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36"/>
          <w:lang w:val="en-US" w:eastAsia="zh-CN"/>
        </w:rPr>
      </w:pPr>
      <w:r>
        <w:rPr>
          <w:rFonts w:hint="eastAsia"/>
          <w:sz w:val="36"/>
          <w:szCs w:val="36"/>
          <w:lang w:eastAsia="zh-CN"/>
        </w:rPr>
        <w:t>盐池县信访局信访维稳专项费项目</w:t>
      </w:r>
      <w:r>
        <w:rPr>
          <w:rFonts w:hint="eastAsia"/>
          <w:sz w:val="36"/>
          <w:szCs w:val="36"/>
          <w:lang w:val="en-US" w:eastAsia="zh-CN"/>
        </w:rPr>
        <w:t>2021度绩效自评报告</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1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绩效目标批复下达情况</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60" w:firstLineChars="200"/>
        <w:jc w:val="left"/>
        <w:textAlignment w:val="auto"/>
        <w:rPr>
          <w:rFonts w:hint="eastAsia" w:ascii="仿宋_GB2312" w:hAnsi="仿宋_GB2312" w:eastAsia="仿宋_GB2312" w:cs="仿宋_GB2312"/>
          <w:b w:val="0"/>
          <w:bCs w:val="0"/>
          <w:color w:val="auto"/>
          <w:sz w:val="33"/>
          <w:szCs w:val="33"/>
          <w:lang w:val="en-US" w:eastAsia="zh-CN"/>
        </w:rPr>
      </w:pPr>
      <w:r>
        <w:rPr>
          <w:rFonts w:hint="eastAsia" w:ascii="仿宋_GB2312" w:hAnsi="仿宋_GB2312" w:eastAsia="仿宋_GB2312" w:cs="仿宋_GB2312"/>
          <w:b w:val="0"/>
          <w:bCs w:val="0"/>
          <w:color w:val="auto"/>
          <w:sz w:val="33"/>
          <w:szCs w:val="33"/>
          <w:lang w:val="en-US" w:eastAsia="zh-CN"/>
        </w:rPr>
        <w:t>年初批复下达盐池县信访局信访维稳专项费项目预算和绩效目标情况。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eastAsia" w:ascii="Times New Roman" w:hAnsi="Times New Roman" w:eastAsia="仿宋_GB2312" w:cs="Times New Roman"/>
          <w:color w:val="000000"/>
          <w:sz w:val="33"/>
          <w:szCs w:val="33"/>
          <w:lang w:val="en-US" w:eastAsia="zh-CN"/>
        </w:rPr>
      </w:pPr>
      <w:r>
        <w:rPr>
          <w:rFonts w:hint="eastAsia" w:ascii="Times New Roman" w:hAnsi="Times New Roman" w:eastAsia="仿宋_GB2312" w:cs="Times New Roman"/>
          <w:color w:val="000000"/>
          <w:sz w:val="33"/>
          <w:szCs w:val="33"/>
          <w:lang w:val="en-US" w:eastAsia="zh-CN"/>
        </w:rPr>
        <w:t xml:space="preserve">    2021年县财政局下达</w:t>
      </w:r>
      <w:r>
        <w:rPr>
          <w:rFonts w:hint="eastAsia" w:ascii="仿宋_GB2312" w:hAnsi="仿宋_GB2312" w:eastAsia="仿宋_GB2312" w:cs="仿宋_GB2312"/>
          <w:b w:val="0"/>
          <w:bCs w:val="0"/>
          <w:color w:val="auto"/>
          <w:sz w:val="33"/>
          <w:szCs w:val="33"/>
          <w:lang w:val="en-US" w:eastAsia="zh-CN"/>
        </w:rPr>
        <w:t>盐池县信访局信访维稳专项费</w:t>
      </w:r>
      <w:r>
        <w:rPr>
          <w:rFonts w:hint="eastAsia" w:ascii="Times New Roman" w:hAnsi="Times New Roman" w:eastAsia="仿宋_GB2312" w:cs="Times New Roman"/>
          <w:color w:val="000000"/>
          <w:sz w:val="33"/>
          <w:szCs w:val="33"/>
          <w:lang w:val="en-US" w:eastAsia="zh-CN"/>
        </w:rPr>
        <w:t>18.00万元。主要用于“两会”期间驻京、驻银信访劝返，接访人员培训，建立网上信访投诉受理平台、开通盐池县信访局短信平台，做好《信访条例》宣传以及维护信访大厅日常运行，组织协调、督导推进、监督检查全县信访工作，接待群众来信来访，受理、交办、转送信访人提出的信访事项，承办上级和县委、政府交由处理的信访事项。</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60" w:firstLineChars="200"/>
        <w:textAlignment w:val="auto"/>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pPr>
      <w:r>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t>年度中由县级资金安排下达项目资金预算和绩效目标情况。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firstLine="330" w:firstLineChars="100"/>
        <w:textAlignment w:val="auto"/>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pPr>
      <w:r>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t>无。</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lang w:eastAsia="zh-CN"/>
        </w:rPr>
        <w:t>二、</w:t>
      </w:r>
      <w:r>
        <w:rPr>
          <w:rFonts w:hint="eastAsia" w:ascii="仿宋_GB2312" w:hAnsi="仿宋_GB2312" w:eastAsia="仿宋_GB2312" w:cs="仿宋_GB2312"/>
          <w:sz w:val="33"/>
          <w:szCs w:val="33"/>
        </w:rPr>
        <w:t>绩效目标完成情况分析</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（一）资金投入情况分析</w:t>
      </w:r>
    </w:p>
    <w:p>
      <w:pPr>
        <w:keepNext w:val="0"/>
        <w:keepLines w:val="0"/>
        <w:pageBreakBefore w:val="0"/>
        <w:widowControl w:val="0"/>
        <w:numPr>
          <w:ilvl w:val="0"/>
          <w:numId w:val="0"/>
        </w:numPr>
        <w:tabs>
          <w:tab w:val="left" w:pos="334"/>
        </w:tabs>
        <w:kinsoku/>
        <w:wordWrap/>
        <w:overflowPunct/>
        <w:topLinePunct w:val="0"/>
        <w:autoSpaceDE/>
        <w:autoSpaceDN/>
        <w:bidi w:val="0"/>
        <w:adjustRightInd/>
        <w:snapToGrid/>
        <w:spacing w:line="580" w:lineRule="exact"/>
        <w:ind w:firstLine="660" w:firstLineChars="200"/>
        <w:jc w:val="left"/>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1、项目资金到位情况分析</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pPr>
      <w:r>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t>2021年</w:t>
      </w:r>
      <w:r>
        <w:rPr>
          <w:rFonts w:hint="eastAsia" w:ascii="仿宋_GB2312" w:hAnsi="仿宋_GB2312" w:eastAsia="仿宋_GB2312" w:cs="仿宋_GB2312"/>
          <w:b w:val="0"/>
          <w:bCs w:val="0"/>
          <w:color w:val="auto"/>
          <w:sz w:val="33"/>
          <w:szCs w:val="33"/>
          <w:lang w:val="en-US" w:eastAsia="zh-CN"/>
        </w:rPr>
        <w:t>盐池县信访局信访维稳专项经费</w:t>
      </w:r>
      <w:r>
        <w:rPr>
          <w:rFonts w:hint="eastAsia" w:ascii="Times New Roman" w:hAnsi="Times New Roman" w:eastAsia="仿宋_GB2312" w:cs="Times New Roman"/>
          <w:color w:val="000000"/>
          <w:sz w:val="33"/>
          <w:szCs w:val="33"/>
          <w:lang w:val="en-US" w:eastAsia="zh-CN"/>
        </w:rPr>
        <w:t>18.00万元</w:t>
      </w:r>
      <w:r>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t>，于2021年年初通过财政一体化系统下达指标18.00万元，资金到位率100%。</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2、项目资金执行情况</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color w:val="auto"/>
          <w:sz w:val="33"/>
          <w:szCs w:val="33"/>
          <w:lang w:val="en-US" w:eastAsia="zh-CN"/>
        </w:rPr>
      </w:pPr>
      <w:r>
        <w:rPr>
          <w:rFonts w:hint="eastAsia" w:ascii="仿宋_GB2312" w:hAnsi="仿宋_GB2312" w:eastAsia="仿宋_GB2312" w:cs="仿宋_GB2312"/>
          <w:b w:val="0"/>
          <w:bCs w:val="0"/>
          <w:color w:val="auto"/>
          <w:sz w:val="33"/>
          <w:szCs w:val="33"/>
          <w:lang w:val="en-US" w:eastAsia="zh-CN"/>
        </w:rPr>
        <w:t>盐池县信访局信访维稳专项费项目</w:t>
      </w:r>
      <w:r>
        <w:rPr>
          <w:rFonts w:hint="eastAsia" w:ascii="Times New Roman" w:hAnsi="Times New Roman" w:eastAsia="仿宋_GB2312" w:cs="Times New Roman"/>
          <w:color w:val="000000"/>
          <w:sz w:val="33"/>
          <w:szCs w:val="33"/>
          <w:lang w:val="en-US" w:eastAsia="zh-CN"/>
        </w:rPr>
        <w:t>18.00万元</w:t>
      </w:r>
      <w:r>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t>，主要</w:t>
      </w:r>
      <w:r>
        <w:rPr>
          <w:rFonts w:hint="eastAsia" w:ascii="Times New Roman" w:hAnsi="Times New Roman" w:eastAsia="仿宋_GB2312" w:cs="Times New Roman"/>
          <w:color w:val="000000"/>
          <w:sz w:val="33"/>
          <w:szCs w:val="33"/>
          <w:lang w:val="en-US" w:eastAsia="zh-CN"/>
        </w:rPr>
        <w:t>用于“两会”期间驻京、驻银信访劝返，接访人员培训，建立网上信访投诉受理平台、开通盐池县信访局短信平台，做好《信访条例》宣传以及维护信访大厅日常运行，组织协调、督导推进、监督检查全县信访工作，接待群众来信来访，受理、交办、转送信访人提出的信访事项，承办上级和县委、政府交由处理的信访事项。</w:t>
      </w:r>
      <w:r>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t>我办</w:t>
      </w:r>
      <w:r>
        <w:rPr>
          <w:rFonts w:hint="eastAsia" w:ascii="仿宋_GB2312" w:hAnsi="仿宋_GB2312" w:eastAsia="仿宋_GB2312" w:cs="仿宋_GB2312"/>
          <w:color w:val="auto"/>
          <w:sz w:val="33"/>
          <w:szCs w:val="33"/>
          <w:lang w:val="en-US" w:eastAsia="zh-CN"/>
        </w:rPr>
        <w:t>资金支出18.00万元，结余0万元，资金执行率100%。</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3、资金管理情况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sz w:val="33"/>
          <w:szCs w:val="33"/>
          <w:lang w:eastAsia="zh-CN"/>
        </w:rPr>
      </w:pPr>
      <w:r>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t>我单位</w:t>
      </w:r>
      <w:r>
        <w:rPr>
          <w:rFonts w:hint="eastAsia" w:ascii="仿宋_GB2312" w:hAnsi="仿宋_GB2312" w:eastAsia="仿宋_GB2312" w:cs="仿宋_GB2312"/>
          <w:sz w:val="33"/>
          <w:szCs w:val="33"/>
          <w:lang w:val="en-US" w:eastAsia="zh-CN"/>
        </w:rPr>
        <w:t>严格执行财经纪律</w:t>
      </w:r>
      <w:r>
        <w:rPr>
          <w:rFonts w:hint="eastAsia" w:ascii="仿宋_GB2312" w:hAnsi="仿宋_GB2312" w:eastAsia="仿宋_GB2312" w:cs="仿宋_GB2312"/>
          <w:sz w:val="33"/>
          <w:szCs w:val="33"/>
          <w:lang w:eastAsia="zh-CN"/>
        </w:rPr>
        <w:t>，</w:t>
      </w:r>
      <w:r>
        <w:rPr>
          <w:rFonts w:hint="eastAsia" w:ascii="仿宋_GB2312" w:hAnsi="仿宋_GB2312" w:eastAsia="仿宋_GB2312" w:cs="仿宋_GB2312"/>
          <w:sz w:val="33"/>
          <w:szCs w:val="33"/>
        </w:rPr>
        <w:t>在资金用途、支付条件、支付计划等方面，按照分级责任制，</w:t>
      </w:r>
      <w:r>
        <w:rPr>
          <w:rFonts w:hint="eastAsia" w:ascii="仿宋_GB2312" w:hAnsi="仿宋_GB2312" w:eastAsia="仿宋_GB2312" w:cs="仿宋_GB2312"/>
          <w:sz w:val="33"/>
          <w:szCs w:val="33"/>
          <w:lang w:eastAsia="zh-CN"/>
        </w:rPr>
        <w:t>分管领导</w:t>
      </w:r>
      <w:r>
        <w:rPr>
          <w:rFonts w:hint="eastAsia" w:ascii="仿宋_GB2312" w:hAnsi="仿宋_GB2312" w:eastAsia="仿宋_GB2312" w:cs="仿宋_GB2312"/>
          <w:sz w:val="33"/>
          <w:szCs w:val="33"/>
        </w:rPr>
        <w:t>和财务人员分别审核签字，</w:t>
      </w:r>
      <w:r>
        <w:rPr>
          <w:rFonts w:hint="eastAsia" w:ascii="仿宋_GB2312" w:hAnsi="仿宋_GB2312" w:eastAsia="仿宋_GB2312" w:cs="仿宋_GB2312"/>
          <w:sz w:val="33"/>
          <w:szCs w:val="33"/>
          <w:lang w:eastAsia="zh-CN"/>
        </w:rPr>
        <w:t>主要领导</w:t>
      </w:r>
      <w:r>
        <w:rPr>
          <w:rFonts w:hint="eastAsia" w:ascii="仿宋_GB2312" w:hAnsi="仿宋_GB2312" w:eastAsia="仿宋_GB2312" w:cs="仿宋_GB2312"/>
          <w:sz w:val="33"/>
          <w:szCs w:val="33"/>
        </w:rPr>
        <w:t>最终确认签字制，做到专款专用，无挤占挪用、虚列支出等情况，会计核算准确、财务资料完整。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color w:val="auto"/>
          <w:sz w:val="33"/>
          <w:szCs w:val="33"/>
          <w:lang w:eastAsia="zh-CN"/>
        </w:rPr>
      </w:pPr>
      <w:r>
        <w:rPr>
          <w:rFonts w:hint="eastAsia" w:ascii="仿宋_GB2312" w:hAnsi="仿宋_GB2312" w:eastAsia="仿宋_GB2312" w:cs="仿宋_GB2312"/>
          <w:color w:val="auto"/>
          <w:sz w:val="33"/>
          <w:szCs w:val="33"/>
          <w:lang w:eastAsia="zh-CN"/>
        </w:rPr>
        <w:t>（二）绩效目标完成情况分析</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1、产出指标完成情况分析。</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eastAsia="仿宋_GB2312" w:cs="Times New Roman"/>
          <w:sz w:val="33"/>
          <w:szCs w:val="33"/>
          <w:lang w:val="en-US" w:eastAsia="zh-CN"/>
        </w:rPr>
      </w:pPr>
      <w:r>
        <w:rPr>
          <w:rFonts w:hint="eastAsia" w:ascii="仿宋_GB2312" w:hAnsi="仿宋_GB2312" w:eastAsia="仿宋_GB2312" w:cs="仿宋_GB2312"/>
          <w:sz w:val="33"/>
          <w:szCs w:val="33"/>
        </w:rPr>
        <w:t>(1)数量指标。</w:t>
      </w:r>
      <w:r>
        <w:rPr>
          <w:rFonts w:hint="eastAsia" w:ascii="仿宋_GB2312" w:hAnsi="仿宋_GB2312" w:eastAsia="仿宋_GB2312" w:cs="仿宋_GB2312"/>
          <w:sz w:val="33"/>
          <w:szCs w:val="33"/>
          <w:lang w:val="en-US" w:eastAsia="zh-CN"/>
        </w:rPr>
        <w:t>1.全年工作人员驻京、驻银劝返次数≥20次</w:t>
      </w:r>
      <w:r>
        <w:rPr>
          <w:rFonts w:hint="eastAsia" w:ascii="Times New Roman" w:eastAsia="仿宋_GB2312" w:cs="Times New Roman"/>
          <w:sz w:val="33"/>
          <w:szCs w:val="33"/>
          <w:lang w:val="en-US" w:eastAsia="zh-CN"/>
        </w:rPr>
        <w:t>。2.举办宣传信访条例活动次数≥2次。3.接待来信来访群众150余人次。</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仿宋_GB2312" w:hAnsi="仿宋_GB2312" w:eastAsia="仿宋_GB2312" w:cs="仿宋_GB2312"/>
          <w:sz w:val="33"/>
          <w:szCs w:val="33"/>
          <w:lang w:val="en-US" w:eastAsia="zh-CN"/>
        </w:rPr>
      </w:pPr>
      <w:r>
        <w:rPr>
          <w:rFonts w:hint="eastAsia" w:ascii="仿宋_GB2312" w:hAnsi="仿宋_GB2312" w:eastAsia="仿宋_GB2312" w:cs="仿宋_GB2312"/>
          <w:sz w:val="33"/>
          <w:szCs w:val="33"/>
        </w:rPr>
        <w:t>(2)质量指标。</w:t>
      </w:r>
      <w:r>
        <w:rPr>
          <w:rFonts w:hint="eastAsia" w:ascii="仿宋_GB2312" w:hAnsi="仿宋_GB2312" w:eastAsia="仿宋_GB2312" w:cs="仿宋_GB2312"/>
          <w:sz w:val="33"/>
          <w:szCs w:val="33"/>
          <w:lang w:val="en-US" w:eastAsia="zh-CN"/>
        </w:rPr>
        <w:t>信访维稳工作完成率100%。</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rPr>
        <w:t>(3)时效指标。</w:t>
      </w:r>
      <w:r>
        <w:rPr>
          <w:rFonts w:hint="eastAsia" w:ascii="仿宋_GB2312" w:hAnsi="仿宋_GB2312" w:eastAsia="仿宋_GB2312" w:cs="仿宋_GB2312"/>
          <w:sz w:val="33"/>
          <w:szCs w:val="33"/>
          <w:lang w:val="en-US" w:eastAsia="zh-CN"/>
        </w:rPr>
        <w:t>信访维稳工作期间2020年/全年。</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rPr>
        <w:t>(4)成本指标。</w:t>
      </w:r>
      <w:r>
        <w:rPr>
          <w:rFonts w:hint="eastAsia" w:ascii="仿宋_GB2312" w:hAnsi="仿宋_GB2312" w:eastAsia="仿宋_GB2312" w:cs="仿宋_GB2312"/>
          <w:sz w:val="33"/>
          <w:szCs w:val="33"/>
          <w:lang w:val="en-US" w:eastAsia="zh-CN"/>
        </w:rPr>
        <w:t>政信访维稳专项费用18万元/年。</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eastAsia="仿宋_GB2312"/>
          <w:lang w:eastAsia="zh-CN"/>
        </w:rPr>
      </w:pPr>
      <w:r>
        <w:rPr>
          <w:rFonts w:hint="eastAsia" w:ascii="仿宋_GB2312" w:hAnsi="仿宋_GB2312" w:eastAsia="仿宋_GB2312" w:cs="仿宋_GB2312"/>
          <w:sz w:val="33"/>
          <w:szCs w:val="33"/>
        </w:rPr>
        <w:t>2、效益指标完成情况分析。</w:t>
      </w:r>
    </w:p>
    <w:p>
      <w:pPr>
        <w:pStyle w:val="3"/>
        <w:jc w:val="both"/>
        <w:rPr>
          <w:rFonts w:hint="eastAsia" w:ascii="仿宋_GB2312" w:hAnsi="仿宋_GB2312" w:eastAsia="仿宋_GB2312" w:cs="仿宋_GB2312"/>
          <w:b w:val="0"/>
          <w:bCs w:val="0"/>
          <w:snapToGrid/>
          <w:color w:val="auto"/>
          <w:spacing w:val="0"/>
          <w:w w:val="100"/>
          <w:kern w:val="2"/>
          <w:position w:val="0"/>
          <w:sz w:val="33"/>
          <w:szCs w:val="33"/>
          <w:u w:val="none"/>
          <w:vertAlign w:val="baseline"/>
          <w:lang w:val="en-US" w:eastAsia="zh-CN" w:bidi="ar-SA"/>
        </w:rPr>
      </w:pPr>
      <w:r>
        <w:rPr>
          <w:rFonts w:hint="eastAsia" w:ascii="仿宋_GB2312" w:hAnsi="仿宋_GB2312" w:eastAsia="仿宋_GB2312" w:cs="仿宋_GB2312"/>
          <w:b w:val="0"/>
          <w:bCs w:val="0"/>
          <w:snapToGrid/>
          <w:color w:val="auto"/>
          <w:spacing w:val="0"/>
          <w:w w:val="100"/>
          <w:kern w:val="2"/>
          <w:position w:val="0"/>
          <w:sz w:val="33"/>
          <w:szCs w:val="33"/>
          <w:u w:val="none"/>
          <w:vertAlign w:val="baseline"/>
          <w:lang w:val="en-US" w:eastAsia="zh-CN" w:bidi="ar-SA"/>
        </w:rPr>
        <w:t>(1)社会效益指标。驻京、驻银劝返率100%。</w:t>
      </w:r>
    </w:p>
    <w:p>
      <w:pPr>
        <w:pStyle w:val="3"/>
        <w:ind w:left="0" w:leftChars="0" w:firstLine="660" w:firstLineChars="200"/>
        <w:jc w:val="both"/>
        <w:rPr>
          <w:rFonts w:hint="default"/>
          <w:lang w:val="en-US" w:eastAsia="zh-CN"/>
        </w:rPr>
      </w:pPr>
      <w:r>
        <w:rPr>
          <w:rFonts w:hint="eastAsia" w:ascii="仿宋_GB2312" w:hAnsi="仿宋_GB2312" w:eastAsia="仿宋_GB2312" w:cs="仿宋_GB2312"/>
          <w:b w:val="0"/>
          <w:bCs w:val="0"/>
          <w:snapToGrid/>
          <w:color w:val="auto"/>
          <w:spacing w:val="0"/>
          <w:w w:val="100"/>
          <w:kern w:val="2"/>
          <w:position w:val="0"/>
          <w:sz w:val="33"/>
          <w:szCs w:val="33"/>
          <w:u w:val="none"/>
          <w:vertAlign w:val="baseline"/>
          <w:lang w:val="en-US" w:eastAsia="zh-CN" w:bidi="ar-SA"/>
        </w:rPr>
        <w:t xml:space="preserve"> (2</w:t>
      </w:r>
      <w:r>
        <w:rPr>
          <w:rFonts w:hint="eastAsia" w:ascii="仿宋_GB2312" w:hAnsi="仿宋_GB2312" w:eastAsia="仿宋_GB2312" w:cs="仿宋_GB2312"/>
          <w:b w:val="0"/>
          <w:bCs w:val="0"/>
          <w:snapToGrid/>
          <w:color w:val="auto"/>
          <w:spacing w:val="0"/>
          <w:w w:val="100"/>
          <w:kern w:val="2"/>
          <w:position w:val="0"/>
          <w:sz w:val="33"/>
          <w:szCs w:val="33"/>
          <w:u w:val="none" w:color="auto"/>
          <w:vertAlign w:val="baseline"/>
          <w:lang w:val="en-US" w:eastAsia="zh-CN" w:bidi="ar-SA"/>
        </w:rPr>
        <w:t>)可持续影响指标。</w:t>
      </w:r>
      <w:r>
        <w:rPr>
          <w:rFonts w:hint="eastAsia" w:ascii="仿宋_GB2312" w:hAnsi="仿宋_GB2312" w:eastAsia="仿宋_GB2312" w:cs="仿宋_GB2312"/>
          <w:b w:val="0"/>
          <w:bCs w:val="0"/>
          <w:snapToGrid/>
          <w:color w:val="auto"/>
          <w:spacing w:val="0"/>
          <w:w w:val="100"/>
          <w:kern w:val="2"/>
          <w:position w:val="0"/>
          <w:sz w:val="33"/>
          <w:szCs w:val="33"/>
          <w:u w:val="none"/>
          <w:vertAlign w:val="baseline"/>
          <w:lang w:val="en-US" w:eastAsia="zh-CN" w:bidi="ar-SA"/>
        </w:rPr>
        <w:t>政府对信访维稳工作的需求（长期）。</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3、满意度指标完成情况分析。</w:t>
      </w:r>
    </w:p>
    <w:p>
      <w:pPr>
        <w:pStyle w:val="2"/>
        <w:keepNext w:val="0"/>
        <w:keepLines w:val="0"/>
        <w:pageBreakBefore w:val="0"/>
        <w:widowControl w:val="0"/>
        <w:kinsoku/>
        <w:wordWrap/>
        <w:overflowPunct/>
        <w:topLinePunct w:val="0"/>
        <w:autoSpaceDE/>
        <w:autoSpaceDN/>
        <w:bidi w:val="0"/>
        <w:adjustRightInd/>
        <w:snapToGrid/>
        <w:spacing w:line="580" w:lineRule="exact"/>
        <w:ind w:firstLine="990" w:firstLineChars="300"/>
        <w:textAlignment w:val="auto"/>
        <w:rPr>
          <w:rFonts w:hint="eastAsia" w:ascii="仿宋_GB2312" w:hAnsi="仿宋_GB2312" w:eastAsia="仿宋_GB2312" w:cs="仿宋_GB2312"/>
          <w:b w:val="0"/>
          <w:bCs w:val="0"/>
          <w:color w:val="000000"/>
          <w:sz w:val="33"/>
          <w:szCs w:val="33"/>
          <w:lang w:val="en-US" w:eastAsia="zh-CN"/>
        </w:rPr>
      </w:pPr>
      <w:r>
        <w:rPr>
          <w:rFonts w:hint="eastAsia" w:ascii="仿宋_GB2312" w:hAnsi="仿宋_GB2312" w:eastAsia="仿宋_GB2312" w:cs="仿宋_GB2312"/>
          <w:b w:val="0"/>
          <w:bCs w:val="0"/>
          <w:color w:val="000000"/>
          <w:sz w:val="33"/>
          <w:szCs w:val="33"/>
          <w:lang w:val="en-US" w:eastAsia="zh-CN"/>
        </w:rPr>
        <w:t>政府各部门对信访维稳工作满意度为95%以上，达到了预期效果。</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三、偏离绩效目标的原因和下一步改进措施</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Times New Roman" w:hAnsi="Times New Roman" w:eastAsia="仿宋_GB2312" w:cs="Times New Roman"/>
          <w:color w:val="000000"/>
          <w:sz w:val="33"/>
          <w:szCs w:val="33"/>
          <w:lang w:val="en-US" w:eastAsia="zh-CN"/>
        </w:rPr>
      </w:pPr>
      <w:r>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t>2021年</w:t>
      </w:r>
      <w:r>
        <w:rPr>
          <w:rFonts w:hint="eastAsia" w:ascii="仿宋_GB2312" w:hAnsi="仿宋_GB2312" w:eastAsia="仿宋_GB2312" w:cs="仿宋_GB2312"/>
          <w:b w:val="0"/>
          <w:bCs w:val="0"/>
          <w:color w:val="auto"/>
          <w:sz w:val="33"/>
          <w:szCs w:val="33"/>
          <w:lang w:val="en-US" w:eastAsia="zh-CN"/>
        </w:rPr>
        <w:t>盐池县信访局信访维稳项目</w:t>
      </w:r>
      <w:r>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t>已</w:t>
      </w:r>
      <w:r>
        <w:rPr>
          <w:rFonts w:hint="eastAsia" w:ascii="仿宋_GB2312" w:hAnsi="仿宋_GB2312" w:eastAsia="仿宋_GB2312" w:cs="仿宋_GB2312"/>
          <w:sz w:val="33"/>
          <w:szCs w:val="33"/>
          <w:lang w:val="en-US" w:eastAsia="zh-CN"/>
        </w:rPr>
        <w:t>全部完成，均达到了绩效目标。下一步，制定更全面精准的绩效目标，充分发挥资金的效益，</w:t>
      </w:r>
      <w:r>
        <w:rPr>
          <w:rFonts w:hint="eastAsia" w:ascii="Times New Roman" w:hAnsi="Times New Roman" w:eastAsia="仿宋_GB2312" w:cs="Times New Roman"/>
          <w:color w:val="000000"/>
          <w:sz w:val="33"/>
          <w:szCs w:val="33"/>
          <w:lang w:val="en-US" w:eastAsia="zh-CN"/>
        </w:rPr>
        <w:t>确保信访问题件件都受理、事事有着落。</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四、绩效自评结果拟应用和公开情况</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（一）项目主管领导将对绩效自评结果进行抽查，将绩效自评结果与下一年度项目预算安排挂钩，作为以后年度项目立项和经费支持的重要依据。</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（二）按照财政部门的统一要求，对绩效评价情况进行公开。</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五、其他需要说明的问题</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 xml:space="preserve">    无</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 xml:space="preserve">                                 盐池县信访局</w:t>
      </w:r>
    </w:p>
    <w:p>
      <w:pPr>
        <w:pStyle w:val="2"/>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 xml:space="preserve">                                2022年5月19日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A3404D"/>
    <w:multiLevelType w:val="singleLevel"/>
    <w:tmpl w:val="14A3404D"/>
    <w:lvl w:ilvl="0" w:tentative="0">
      <w:start w:val="1"/>
      <w:numFmt w:val="chineseCounting"/>
      <w:suff w:val="nothing"/>
      <w:lvlText w:val="（%1）"/>
      <w:lvlJc w:val="left"/>
      <w:rPr>
        <w:rFonts w:hint="eastAsia"/>
      </w:rPr>
    </w:lvl>
  </w:abstractNum>
  <w:abstractNum w:abstractNumId="1">
    <w:nsid w:val="5C73A794"/>
    <w:multiLevelType w:val="singleLevel"/>
    <w:tmpl w:val="5C73A794"/>
    <w:lvl w:ilvl="0" w:tentative="0">
      <w:start w:val="1"/>
      <w:numFmt w:val="chineseCounting"/>
      <w:suff w:val="nothing"/>
      <w:lvlText w:val="%1、"/>
      <w:lvlJc w:val="left"/>
      <w:pPr>
        <w:ind w:left="-1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iMTA4MGU4NTliOGQwYjNkYjBjNzIwZWE4NjMyMTQifQ=="/>
  </w:docVars>
  <w:rsids>
    <w:rsidRoot w:val="00000000"/>
    <w:rsid w:val="33C61989"/>
    <w:rsid w:val="670C0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Title"/>
    <w:basedOn w:val="1"/>
    <w:next w:val="1"/>
    <w:qFormat/>
    <w:uiPriority w:val="9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50" w:beforeLines="50" w:beforeAutospacing="0" w:after="60" w:afterAutospacing="0" w:line="240" w:lineRule="auto"/>
      <w:ind w:left="0" w:right="0" w:firstLine="200" w:firstLineChars="200"/>
      <w:jc w:val="center"/>
      <w:textAlignment w:val="auto"/>
      <w:outlineLvl w:val="0"/>
    </w:pPr>
    <w:rPr>
      <w:rFonts w:ascii="Cambria" w:hAnsi="Cambria" w:eastAsia="宋体" w:cs="Times New Roman"/>
      <w:b/>
      <w:bCs/>
      <w:snapToGrid/>
      <w:color w:val="auto"/>
      <w:spacing w:val="0"/>
      <w:w w:val="100"/>
      <w:kern w:val="2"/>
      <w:position w:val="0"/>
      <w:sz w:val="32"/>
      <w:szCs w:val="32"/>
      <w:u w:val="none" w:color="auto"/>
      <w:vertAlign w:val="baseline"/>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1117</Words>
  <Characters>1192</Characters>
  <Lines>0</Lines>
  <Paragraphs>0</Paragraphs>
  <TotalTime>979</TotalTime>
  <ScaleCrop>false</ScaleCrop>
  <LinksUpToDate>false</LinksUpToDate>
  <CharactersWithSpaces>1266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2021-04-09T03:21:00Z</dcterms:created>
  <dc:creator>Administrator</dc:creator>
  <cp:lastModifiedBy>周某某</cp:lastModifiedBy>
  <dcterms:modified xsi:type="dcterms:W3CDTF">2022-05-20T03:04:43Z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35A068EEBB334F848F1235D1AE3E5E93</vt:lpwstr>
  </property>
</Properties>
</file>