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rPr>
          <w:rFonts w:asciiTheme="majorEastAsia" w:hAnsiTheme="majorEastAsia" w:eastAsiaTheme="majorEastAsia" w:cstheme="majorEastAsia"/>
          <w:b/>
          <w:bCs/>
          <w:color w:val="000000" w:themeColor="text1"/>
          <w:sz w:val="32"/>
          <w:szCs w:val="32"/>
          <w:lang w:bidi="ar"/>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bidi="ar"/>
          <w14:textFill>
            <w14:solidFill>
              <w14:schemeClr w14:val="tx1"/>
            </w14:solidFill>
          </w14:textFill>
        </w:rPr>
        <w:t>盐池性保障性住房配套基础设施北园街道路及排水工程</w:t>
      </w:r>
    </w:p>
    <w:p>
      <w:pPr>
        <w:ind w:firstLine="420"/>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bidi="ar"/>
          <w14:textFill>
            <w14:solidFill>
              <w14:schemeClr w14:val="tx1"/>
            </w14:solidFill>
          </w14:textFill>
        </w:rPr>
        <w:t>项目2020年度绩效自评报告</w:t>
      </w:r>
    </w:p>
    <w:p>
      <w:pPr>
        <w:spacing w:line="360" w:lineRule="auto"/>
        <w:ind w:firstLine="420" w:firstLineChars="200"/>
        <w:rPr>
          <w:rFonts w:asciiTheme="majorEastAsia" w:hAnsiTheme="majorEastAsia" w:eastAsiaTheme="majorEastAsia" w:cstheme="majorEastAsia"/>
          <w:color w:val="000000" w:themeColor="text1"/>
          <w14:textFill>
            <w14:solidFill>
              <w14:schemeClr w14:val="tx1"/>
            </w14:solidFill>
          </w14:textFill>
        </w:rPr>
      </w:pPr>
    </w:p>
    <w:p>
      <w:pPr>
        <w:pStyle w:val="10"/>
        <w:widowControl/>
        <w:spacing w:line="360" w:lineRule="auto"/>
        <w:ind w:firstLine="0" w:firstLineChars="0"/>
        <w:rPr>
          <w:rFonts w:asciiTheme="majorEastAsia" w:hAnsiTheme="majorEastAsia" w:eastAsiaTheme="majorEastAsia" w:cstheme="majorEastAsia"/>
          <w:color w:val="000000" w:themeColor="text1"/>
          <w:sz w:val="28"/>
          <w:szCs w:val="28"/>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一</w:t>
      </w:r>
      <w:r>
        <w:rPr>
          <w:rFonts w:hint="eastAsia" w:asciiTheme="majorEastAsia" w:hAnsiTheme="majorEastAsia" w:eastAsiaTheme="majorEastAsia" w:cstheme="majorEastAsia"/>
          <w:color w:val="000000" w:themeColor="text1"/>
          <w:sz w:val="28"/>
          <w:szCs w:val="28"/>
          <w14:textFill>
            <w14:solidFill>
              <w14:schemeClr w14:val="tx1"/>
            </w14:solidFill>
          </w14:textFill>
        </w:rPr>
        <w:t>、绩效目标批复下达情况：</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color w:val="000000" w:themeColor="text1"/>
          <w:sz w:val="28"/>
          <w:szCs w:val="28"/>
          <w14:textFill>
            <w14:solidFill>
              <w14:schemeClr w14:val="tx1"/>
            </w14:solidFill>
          </w14:textFill>
        </w:rPr>
        <w:t>（一）年初批复下达</w:t>
      </w:r>
      <w:r>
        <w:rPr>
          <w:rFonts w:hint="eastAsia" w:asciiTheme="majorEastAsia" w:hAnsiTheme="majorEastAsia" w:eastAsiaTheme="majorEastAsia" w:cstheme="majorEastAsia"/>
          <w:color w:val="000000" w:themeColor="text1"/>
          <w:sz w:val="28"/>
          <w:szCs w:val="28"/>
          <w:lang w:bidi="ar"/>
          <w14:textFill>
            <w14:solidFill>
              <w14:schemeClr w14:val="tx1"/>
            </w14:solidFill>
          </w14:textFill>
        </w:rPr>
        <w:t>盐池性保障性住房配套基础设施北园街道路及排水工程</w:t>
      </w:r>
      <w:r>
        <w:rPr>
          <w:rFonts w:hint="eastAsia" w:asciiTheme="majorEastAsia" w:hAnsiTheme="majorEastAsia" w:eastAsiaTheme="majorEastAsia" w:cstheme="majorEastAsia"/>
          <w:sz w:val="28"/>
          <w:szCs w:val="28"/>
          <w:lang w:bidi="ar"/>
        </w:rPr>
        <w:t>项目</w:t>
      </w:r>
      <w:r>
        <w:rPr>
          <w:rFonts w:hint="eastAsia" w:asciiTheme="majorEastAsia" w:hAnsiTheme="majorEastAsia" w:eastAsiaTheme="majorEastAsia" w:cstheme="majorEastAsia"/>
          <w:sz w:val="28"/>
          <w:szCs w:val="28"/>
        </w:rPr>
        <w:t>资金预算和绩效目标情况。</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2019年下达我局</w:t>
      </w:r>
      <w:r>
        <w:rPr>
          <w:rFonts w:hint="eastAsia" w:asciiTheme="majorEastAsia" w:hAnsiTheme="majorEastAsia" w:eastAsiaTheme="majorEastAsia" w:cstheme="majorEastAsia"/>
          <w:sz w:val="28"/>
          <w:szCs w:val="28"/>
          <w:lang w:bidi="ar"/>
        </w:rPr>
        <w:t>盐池性保障性住房配套基础设施北园街道路及排水工程</w:t>
      </w:r>
      <w:r>
        <w:rPr>
          <w:rFonts w:hint="eastAsia" w:asciiTheme="majorEastAsia" w:hAnsiTheme="majorEastAsia" w:eastAsiaTheme="majorEastAsia" w:cstheme="majorEastAsia"/>
          <w:sz w:val="28"/>
          <w:szCs w:val="28"/>
        </w:rPr>
        <w:t>共80万元。主要绩效目标：道路工程、场地409m，道路红线宽度15m，新建沥青路面2850㎡、人行道3272㎡、道牙818m、树框136套，将服务于鸣翠苑小区居民的出行。排水工程：新筑偏沟式雨水口8座，敷设DN100PE排水管108米。给水工程：敷设DN300球墨铸铁管道450m。路灯工程：布置单叉路灯14盏。</w:t>
      </w:r>
    </w:p>
    <w:p>
      <w:pPr>
        <w:pStyle w:val="10"/>
        <w:widowControl/>
        <w:spacing w:line="360" w:lineRule="auto"/>
        <w:ind w:firstLine="560"/>
        <w:rPr>
          <w:rFonts w:asciiTheme="majorEastAsia" w:hAnsiTheme="majorEastAsia" w:eastAsiaTheme="majorEastAsia" w:cstheme="majorEastAsia"/>
          <w:sz w:val="28"/>
          <w:szCs w:val="28"/>
          <w:lang w:bidi="ar"/>
        </w:rPr>
      </w:pPr>
      <w:r>
        <w:rPr>
          <w:rFonts w:hint="eastAsia" w:asciiTheme="majorEastAsia" w:hAnsiTheme="majorEastAsia" w:eastAsiaTheme="majorEastAsia" w:cstheme="majorEastAsia"/>
          <w:color w:val="000000" w:themeColor="text1"/>
          <w:sz w:val="28"/>
          <w:szCs w:val="28"/>
          <w14:textFill>
            <w14:solidFill>
              <w14:schemeClr w14:val="tx1"/>
            </w14:solidFill>
          </w14:textFill>
        </w:rPr>
        <w:t>（二）</w:t>
      </w:r>
      <w:r>
        <w:rPr>
          <w:rFonts w:hint="eastAsia" w:asciiTheme="majorEastAsia" w:hAnsiTheme="majorEastAsia" w:eastAsiaTheme="majorEastAsia" w:cstheme="majorEastAsia"/>
          <w:sz w:val="28"/>
          <w:szCs w:val="28"/>
          <w:lang w:bidi="ar"/>
        </w:rPr>
        <w:t>年度中由县级资金安排下达盐池性保障性住房配套基础设施北园街道路及排水工程项目资金预算和绩效目标情况。</w:t>
      </w:r>
    </w:p>
    <w:p>
      <w:pPr>
        <w:spacing w:line="360" w:lineRule="auto"/>
        <w:ind w:firstLine="560" w:firstLineChars="200"/>
        <w:rPr>
          <w:rFonts w:hint="eastAsia" w:asciiTheme="majorEastAsia" w:hAnsiTheme="majorEastAsia" w:eastAsiaTheme="majorEastAsia" w:cstheme="majorEastAsia"/>
          <w:color w:val="ED7D31" w:themeColor="accent2"/>
          <w:sz w:val="28"/>
          <w:szCs w:val="28"/>
          <w:lang w:val="en-US" w:eastAsia="zh-CN"/>
          <w14:textFill>
            <w14:solidFill>
              <w14:schemeClr w14:val="accent2"/>
            </w14:solidFill>
          </w14:textFill>
        </w:rPr>
      </w:pPr>
      <w:r>
        <w:rPr>
          <w:rFonts w:hint="eastAsia" w:asciiTheme="majorEastAsia" w:hAnsiTheme="majorEastAsia" w:eastAsiaTheme="majorEastAsia" w:cstheme="majorEastAsia"/>
          <w:sz w:val="28"/>
          <w:szCs w:val="28"/>
          <w:lang w:bidi="ar"/>
        </w:rPr>
        <w:t>根据由根据《关于下达盐池县2020年财政预算划转通知书》（盐财（预）指标[2020]396号）文件要求，</w:t>
      </w:r>
      <w:r>
        <w:rPr>
          <w:rFonts w:hint="eastAsia" w:asciiTheme="majorEastAsia" w:hAnsiTheme="majorEastAsia" w:eastAsiaTheme="majorEastAsia" w:cstheme="majorEastAsia"/>
          <w:sz w:val="28"/>
          <w:szCs w:val="28"/>
          <w:lang w:bidi="ar"/>
        </w:rPr>
        <w:t>盐池性保障性住房配套基础设施北园街道路及排水工程项目</w:t>
      </w:r>
      <w:r>
        <w:rPr>
          <w:rFonts w:hint="eastAsia" w:asciiTheme="majorEastAsia" w:hAnsiTheme="majorEastAsia" w:eastAsiaTheme="majorEastAsia" w:cstheme="majorEastAsia"/>
          <w:sz w:val="28"/>
          <w:szCs w:val="28"/>
          <w:lang w:eastAsia="zh-CN" w:bidi="ar"/>
        </w:rPr>
        <w:t>预算安排</w:t>
      </w:r>
      <w:r>
        <w:rPr>
          <w:rFonts w:hint="eastAsia" w:asciiTheme="majorEastAsia" w:hAnsiTheme="majorEastAsia" w:eastAsiaTheme="majorEastAsia" w:cstheme="majorEastAsia"/>
          <w:sz w:val="28"/>
          <w:szCs w:val="28"/>
          <w:lang w:val="en-US" w:eastAsia="zh-CN" w:bidi="ar"/>
        </w:rPr>
        <w:t>80万元，全部为财政拨款，</w:t>
      </w:r>
      <w:r>
        <w:rPr>
          <w:rFonts w:hint="eastAsia" w:asciiTheme="majorEastAsia" w:hAnsiTheme="majorEastAsia" w:eastAsiaTheme="majorEastAsia" w:cstheme="majorEastAsia"/>
          <w:sz w:val="28"/>
          <w:szCs w:val="28"/>
          <w:lang w:bidi="ar"/>
        </w:rPr>
        <w:t>盐池性保障性住房配套基础设施北园街道路及排水工程项目</w:t>
      </w:r>
      <w:r>
        <w:rPr>
          <w:rFonts w:hint="eastAsia" w:asciiTheme="majorEastAsia" w:hAnsiTheme="majorEastAsia" w:eastAsiaTheme="majorEastAsia" w:cstheme="majorEastAsia"/>
          <w:sz w:val="28"/>
          <w:szCs w:val="28"/>
          <w:lang w:val="en-US" w:eastAsia="zh-CN" w:bidi="ar"/>
        </w:rPr>
        <w:t>2020年资金已全部到位。</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二、绩效目标完成情况分析</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（一）资金投入情况分析</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1、项目资金到位情况分析</w:t>
      </w:r>
    </w:p>
    <w:p>
      <w:pPr>
        <w:spacing w:line="360" w:lineRule="auto"/>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bidi="ar"/>
        </w:rPr>
        <w:t>2020</w:t>
      </w:r>
      <w:r>
        <w:rPr>
          <w:rFonts w:asciiTheme="majorEastAsia" w:hAnsiTheme="majorEastAsia" w:eastAsiaTheme="majorEastAsia" w:cstheme="majorEastAsia"/>
          <w:sz w:val="28"/>
          <w:szCs w:val="28"/>
          <w:lang w:bidi="ar"/>
        </w:rPr>
        <w:t xml:space="preserve"> </w:t>
      </w:r>
      <w:r>
        <w:rPr>
          <w:rFonts w:hint="eastAsia" w:asciiTheme="majorEastAsia" w:hAnsiTheme="majorEastAsia" w:eastAsiaTheme="majorEastAsia" w:cstheme="majorEastAsia"/>
          <w:sz w:val="28"/>
          <w:szCs w:val="28"/>
          <w:lang w:bidi="ar"/>
        </w:rPr>
        <w:t>年</w:t>
      </w:r>
      <w:r>
        <w:rPr>
          <w:rFonts w:hint="eastAsia" w:asciiTheme="majorEastAsia" w:hAnsiTheme="majorEastAsia" w:eastAsiaTheme="majorEastAsia" w:cstheme="majorEastAsia"/>
          <w:sz w:val="28"/>
          <w:szCs w:val="28"/>
        </w:rPr>
        <w:t>盐池性保障性住房配套基础设施北园街道路及排水工程项目</w:t>
      </w:r>
      <w:r>
        <w:rPr>
          <w:rFonts w:hint="eastAsia" w:asciiTheme="majorEastAsia" w:hAnsiTheme="majorEastAsia" w:eastAsiaTheme="majorEastAsia" w:cstheme="majorEastAsia"/>
          <w:sz w:val="28"/>
          <w:szCs w:val="28"/>
          <w:lang w:bidi="ar"/>
        </w:rPr>
        <w:t>计划</w:t>
      </w:r>
      <w:r>
        <w:rPr>
          <w:rFonts w:hint="eastAsia" w:asciiTheme="majorEastAsia" w:hAnsiTheme="majorEastAsia" w:eastAsiaTheme="majorEastAsia" w:cstheme="majorEastAsia"/>
          <w:sz w:val="28"/>
          <w:szCs w:val="28"/>
        </w:rPr>
        <w:t>地方政府资金</w:t>
      </w:r>
      <w:r>
        <w:rPr>
          <w:rFonts w:hint="eastAsia" w:asciiTheme="majorEastAsia" w:hAnsiTheme="majorEastAsia" w:eastAsiaTheme="majorEastAsia" w:cstheme="majorEastAsia"/>
          <w:sz w:val="28"/>
          <w:szCs w:val="28"/>
          <w:lang w:bidi="ar"/>
        </w:rPr>
        <w:t>80万元，截止2020年度，到位资金80万元，资金到位率100%。</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2、项目资金执行情况分析</w:t>
      </w:r>
    </w:p>
    <w:p>
      <w:pPr>
        <w:pStyle w:val="10"/>
        <w:widowControl/>
        <w:spacing w:line="360" w:lineRule="auto"/>
        <w:ind w:firstLine="560"/>
        <w:rPr>
          <w:rFonts w:asciiTheme="majorEastAsia" w:hAnsiTheme="majorEastAsia" w:eastAsiaTheme="majorEastAsia" w:cstheme="majorEastAsia"/>
          <w:sz w:val="28"/>
          <w:szCs w:val="28"/>
          <w:lang w:bidi="ar"/>
        </w:rPr>
      </w:pPr>
      <w:r>
        <w:rPr>
          <w:rFonts w:hint="eastAsia" w:asciiTheme="majorEastAsia" w:hAnsiTheme="majorEastAsia" w:eastAsiaTheme="majorEastAsia" w:cstheme="majorEastAsia"/>
          <w:sz w:val="28"/>
          <w:szCs w:val="28"/>
          <w:lang w:bidi="ar"/>
        </w:rPr>
        <w:t>2020年</w:t>
      </w:r>
      <w:r>
        <w:rPr>
          <w:rFonts w:hint="eastAsia" w:asciiTheme="majorEastAsia" w:hAnsiTheme="majorEastAsia" w:eastAsiaTheme="majorEastAsia" w:cstheme="majorEastAsia"/>
          <w:sz w:val="28"/>
          <w:szCs w:val="28"/>
        </w:rPr>
        <w:t>盐池性保障性住房配套基础设施北园街道路及排水工程项目</w:t>
      </w:r>
      <w:r>
        <w:rPr>
          <w:rFonts w:hint="eastAsia" w:asciiTheme="majorEastAsia" w:hAnsiTheme="majorEastAsia" w:eastAsiaTheme="majorEastAsia" w:cstheme="majorEastAsia"/>
          <w:sz w:val="28"/>
          <w:szCs w:val="28"/>
          <w:lang w:bidi="ar"/>
        </w:rPr>
        <w:t>预算资金已全部安排，并按项目建设要求和进度全部落实到位。2020实际总支出为</w:t>
      </w:r>
      <w:r>
        <w:rPr>
          <w:rFonts w:hint="eastAsia" w:asciiTheme="majorEastAsia" w:hAnsiTheme="majorEastAsia" w:eastAsiaTheme="majorEastAsia" w:cstheme="majorEastAsia"/>
          <w:sz w:val="28"/>
          <w:szCs w:val="28"/>
        </w:rPr>
        <w:t>80</w:t>
      </w:r>
      <w:r>
        <w:rPr>
          <w:rFonts w:hint="eastAsia" w:asciiTheme="majorEastAsia" w:hAnsiTheme="majorEastAsia" w:eastAsiaTheme="majorEastAsia" w:cstheme="majorEastAsia"/>
          <w:sz w:val="28"/>
          <w:szCs w:val="28"/>
          <w:lang w:bidi="ar"/>
        </w:rPr>
        <w:t>万元，结余0万元，资金执行率100%.</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3、项目资金管理情况分析</w:t>
      </w:r>
    </w:p>
    <w:p>
      <w:pPr>
        <w:spacing w:line="360" w:lineRule="auto"/>
        <w:ind w:firstLine="560" w:firstLineChars="200"/>
        <w:rPr>
          <w:rFonts w:asciiTheme="majorEastAsia" w:hAnsiTheme="majorEastAsia" w:eastAsiaTheme="majorEastAsia" w:cstheme="majorEastAsia"/>
          <w:color w:val="0000FF"/>
          <w:sz w:val="28"/>
          <w:szCs w:val="28"/>
        </w:rPr>
      </w:pPr>
      <w:r>
        <w:rPr>
          <w:rFonts w:hint="eastAsia" w:asciiTheme="majorEastAsia" w:hAnsiTheme="majorEastAsia" w:eastAsiaTheme="majorEastAsia" w:cstheme="majorEastAsia"/>
          <w:sz w:val="28"/>
          <w:szCs w:val="28"/>
        </w:rPr>
        <w:t>盐池性保障性住房配套基础设施北园街道路及排水工程</w:t>
      </w:r>
      <w:r>
        <w:rPr>
          <w:rFonts w:hint="eastAsia" w:asciiTheme="majorEastAsia" w:hAnsiTheme="majorEastAsia" w:eastAsiaTheme="majorEastAsia" w:cstheme="majorEastAsia"/>
          <w:sz w:val="28"/>
          <w:szCs w:val="28"/>
          <w:lang w:bidi="ar"/>
        </w:rPr>
        <w:t>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（二）绩效目标分析完成情况分析。</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1、产出指标完成情况分析。</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ajorEastAsia" w:hAnsiTheme="majorEastAsia" w:eastAsiaTheme="majorEastAsia" w:cstheme="majorEastAsia"/>
          <w:sz w:val="28"/>
          <w:szCs w:val="28"/>
        </w:rPr>
        <w:t>：盐池性保障性住房配套基础设施北园街道路及排水工程。其中：1，道路工程，场地409m，道路红线宽度15m，新建沥青路面2850㎡、人行道3272㎡、道牙818m、树框136套，将服务于鸣翠苑小区居民的出行。2，排水工程：新筑偏沟式雨水口8座，敷设DN100PE排水管108米。3，给水工程：敷设DN300球墨铸铁管道450m。4，路灯工程：布置单叉路灯14盏。</w:t>
      </w:r>
    </w:p>
    <w:p>
      <w:pPr>
        <w:pStyle w:val="10"/>
        <w:widowControl/>
        <w:spacing w:line="360" w:lineRule="auto"/>
        <w:ind w:firstLine="560"/>
        <w:rPr>
          <w:rFonts w:asciiTheme="majorEastAsia" w:hAnsiTheme="majorEastAsia" w:eastAsiaTheme="majorEastAsia" w:cstheme="majorEastAsia"/>
          <w:sz w:val="28"/>
          <w:szCs w:val="28"/>
          <w:lang w:bidi="ar"/>
        </w:rPr>
      </w:pPr>
      <w:r>
        <w:rPr>
          <w:rFonts w:hint="eastAsia" w:asciiTheme="minorEastAsia" w:hAnsiTheme="minorEastAsia" w:eastAsiaTheme="minorEastAsia" w:cstheme="minorEastAsia"/>
          <w:b w:val="0"/>
          <w:bCs w:val="0"/>
          <w:sz w:val="28"/>
          <w:szCs w:val="28"/>
        </w:rPr>
        <w:t>（2）项目完成质量</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bidi="ar"/>
        </w:rPr>
        <w:t>项目从前期准备到后期施工，严格按照施工图纸和技术规范进行施工，工程完成质量均达到设计标准，验收均为合格工程。</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ajorEastAsia" w:hAnsiTheme="majorEastAsia" w:eastAsiaTheme="majorEastAsia" w:cstheme="majorEastAsia"/>
          <w:sz w:val="28"/>
          <w:szCs w:val="28"/>
        </w:rPr>
        <w:t>：盐池性保障性住房配套基础设施北园街道路及排水工程已在规定时间内按时完成项目的实施。</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bidi="ar"/>
        </w:rPr>
        <w:t>盐</w:t>
      </w:r>
      <w:r>
        <w:rPr>
          <w:rFonts w:hint="eastAsia" w:asciiTheme="majorEastAsia" w:hAnsiTheme="majorEastAsia" w:eastAsiaTheme="majorEastAsia" w:cstheme="majorEastAsia"/>
          <w:sz w:val="28"/>
          <w:szCs w:val="28"/>
        </w:rPr>
        <w:t>盐池性保障性住房配套基础设施北园街道路及排水工程</w:t>
      </w:r>
      <w:r>
        <w:rPr>
          <w:rFonts w:hint="eastAsia" w:asciiTheme="majorEastAsia" w:hAnsiTheme="majorEastAsia" w:eastAsiaTheme="majorEastAsia" w:cstheme="majorEastAsia"/>
          <w:sz w:val="28"/>
          <w:szCs w:val="28"/>
          <w:lang w:bidi="ar"/>
        </w:rPr>
        <w:t>项目按照成本控制率计算，计划成本减实际成本支出没有超出预算安排。</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2、效益指标完成情况分析。</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经济效益：盐池性保障性住房配套基础设施北园街道路及排水工程，完善公路运输结构，提升道路的强度和耐久性，改善交通状况，提高车辆行驶的安全性、便捷性，能够节约运输时间，减少汽车损耗，降低企业运输成本。同时也可以极大的促进盐池县发展，为该区域的城市经济在规范有序的基础上进行开发与建设，创造基本的条件。</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社会效益：本工程的道路为盐池县西部城市路网结构的重要组成部分，该项目的实施会进一步改善盐池县城市路网功能，使得该地区规划主干道路网的交通运输功能得到极大的改观；不但可以大大减轻城市新区的交通压力，缓解新城区城市交通运输的紧张情况，为城市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生态效益：通过路容路貌整治建设，无乱堆乱放现象，路况得到明显改善。随着人民街道路排水系统的完善，使得雨水得到合理有效地排放，解决道路两侧区域雨、污水排放问题。实现雨污分流，确保污水进入城市污水处理厂处理达标排放，较少污染物进入地表水环境，降低城市环境污染，改善人居环境，为群众提供一个优美、整洁的生活环境，保障社会公共健康。</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可持续影响：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3、满意度指标完成情况分析</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2020年以来，我单位对全部项目实施和整体社会效益及满意度等各项指标调查，基本情况是群众对项目实施满意度达</w:t>
      </w:r>
      <w:r>
        <w:rPr>
          <w:rFonts w:hint="eastAsia" w:asciiTheme="majorEastAsia" w:hAnsiTheme="majorEastAsia" w:eastAsiaTheme="majorEastAsia" w:cstheme="majorEastAsia"/>
          <w:sz w:val="28"/>
          <w:szCs w:val="28"/>
          <w:lang w:val="en-US" w:eastAsia="zh-CN"/>
        </w:rPr>
        <w:t>84</w:t>
      </w:r>
      <w:r>
        <w:rPr>
          <w:rFonts w:hint="eastAsia" w:asciiTheme="majorEastAsia" w:hAnsiTheme="majorEastAsia" w:eastAsiaTheme="majorEastAsia" w:cstheme="majorEastAsia"/>
          <w:sz w:val="28"/>
          <w:szCs w:val="28"/>
        </w:rPr>
        <w:t>%。项目社会效益和经济效益明显，达到了预期效果。</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三、偏离绩效目标的原因和下一步改进措施</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2020年度地方政府资金安排实施的盐池性保障性住房配套基础设施北园街道路及排水工程项目按照年度建设目标全部完成建设，均达到了绩效目标。</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下一步改进措施：1、建议环保部门严格控制污水排放，特别是对排入城市下水道的工业废水加强监测和控制，未达标的不应排入城市污水管道。2、项目完工后，应加强交通管理措施及宣传力度，坚持以人为本的原则。人、车各行其道，并设置必要的标志和标线，保证行人的安全，为盐池县的建设和发展创造一个良好的交通环境。</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四、绩效自评结果拟应用和公开情况</w:t>
      </w:r>
    </w:p>
    <w:p>
      <w:pPr>
        <w:spacing w:line="360" w:lineRule="auto"/>
        <w:ind w:firstLine="560" w:firstLineChars="200"/>
        <w:rPr>
          <w:rFonts w:asciiTheme="majorEastAsia" w:hAnsiTheme="majorEastAsia" w:eastAsiaTheme="majorEastAsia" w:cstheme="majorEastAsia"/>
          <w:sz w:val="28"/>
          <w:szCs w:val="28"/>
          <w:lang w:bidi="ar"/>
        </w:rPr>
      </w:pPr>
      <w:r>
        <w:rPr>
          <w:rFonts w:hint="eastAsia" w:asciiTheme="majorEastAsia" w:hAnsiTheme="majorEastAsia" w:eastAsiaTheme="majorEastAsia" w:cstheme="majorEastAsia"/>
          <w:sz w:val="28"/>
          <w:szCs w:val="28"/>
          <w:lang w:bidi="ar"/>
        </w:rPr>
        <w:t>1、我单位根据项目绩效评价指标对各项目量化评价，自评指标得分90分。</w:t>
      </w:r>
      <w:bookmarkStart w:id="0" w:name="_GoBack"/>
      <w:bookmarkEnd w:id="0"/>
    </w:p>
    <w:p>
      <w:pPr>
        <w:spacing w:line="360" w:lineRule="auto"/>
        <w:ind w:firstLine="560" w:firstLineChars="200"/>
        <w:rPr>
          <w:rFonts w:asciiTheme="majorEastAsia" w:hAnsiTheme="majorEastAsia" w:eastAsiaTheme="majorEastAsia" w:cstheme="majorEastAsia"/>
          <w:sz w:val="28"/>
          <w:szCs w:val="28"/>
          <w:lang w:bidi="ar"/>
        </w:rPr>
      </w:pPr>
      <w:r>
        <w:rPr>
          <w:rFonts w:hint="eastAsia" w:asciiTheme="majorEastAsia" w:hAnsiTheme="majorEastAsia" w:eastAsiaTheme="majorEastAsia" w:cstheme="majorEastAsia"/>
          <w:sz w:val="28"/>
          <w:szCs w:val="28"/>
          <w:lang w:bidi="ar"/>
        </w:rPr>
        <w:t>2、项目主管部门将对绩效自评结果进行抽查，将绩效自评结果与下一年度项目预算联系，作为以后年度项目立项和经费支持的重要依据。</w:t>
      </w:r>
    </w:p>
    <w:p>
      <w:pPr>
        <w:spacing w:line="360" w:lineRule="auto"/>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bidi="ar"/>
        </w:rPr>
        <w:t>3、项目主管部门将按照财政部门的统一要求，对绩效评价情况予以公开。</w:t>
      </w:r>
      <w:r>
        <w:rPr>
          <w:rFonts w:hint="eastAsia" w:asciiTheme="majorEastAsia" w:hAnsiTheme="majorEastAsia" w:eastAsiaTheme="majorEastAsia" w:cstheme="majorEastAsia"/>
          <w:sz w:val="28"/>
          <w:szCs w:val="28"/>
        </w:rPr>
        <w:t xml:space="preserve"> </w:t>
      </w:r>
    </w:p>
    <w:p>
      <w:pPr>
        <w:pStyle w:val="10"/>
        <w:widowControl/>
        <w:spacing w:line="360" w:lineRule="auto"/>
        <w:ind w:firstLine="0" w:firstLineChars="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五、其他需要说明的问题</w:t>
      </w:r>
    </w:p>
    <w:p>
      <w:pPr>
        <w:pStyle w:val="10"/>
        <w:widowControl/>
        <w:spacing w:line="360" w:lineRule="auto"/>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无</w:t>
      </w: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94984"/>
    <w:rsid w:val="00285152"/>
    <w:rsid w:val="003A6047"/>
    <w:rsid w:val="00B16619"/>
    <w:rsid w:val="03CF7B39"/>
    <w:rsid w:val="056165C4"/>
    <w:rsid w:val="07410D13"/>
    <w:rsid w:val="09AF1239"/>
    <w:rsid w:val="0C9C266C"/>
    <w:rsid w:val="0E94707F"/>
    <w:rsid w:val="0FBD0D2E"/>
    <w:rsid w:val="107D074A"/>
    <w:rsid w:val="14B24BED"/>
    <w:rsid w:val="1BF94984"/>
    <w:rsid w:val="1CE72686"/>
    <w:rsid w:val="26690E2E"/>
    <w:rsid w:val="2B9679FC"/>
    <w:rsid w:val="34D261ED"/>
    <w:rsid w:val="3D3D4198"/>
    <w:rsid w:val="3D9221DA"/>
    <w:rsid w:val="3FCD05CF"/>
    <w:rsid w:val="44C85D3E"/>
    <w:rsid w:val="49EE3B57"/>
    <w:rsid w:val="4C2F5EA6"/>
    <w:rsid w:val="4D31561A"/>
    <w:rsid w:val="4FF365CF"/>
    <w:rsid w:val="575D5670"/>
    <w:rsid w:val="586A6AAD"/>
    <w:rsid w:val="58A300A1"/>
    <w:rsid w:val="5A5B724E"/>
    <w:rsid w:val="5B812028"/>
    <w:rsid w:val="5FA567C6"/>
    <w:rsid w:val="5FB033E8"/>
    <w:rsid w:val="65B27C38"/>
    <w:rsid w:val="66AE3ED7"/>
    <w:rsid w:val="692A0378"/>
    <w:rsid w:val="6A217FA7"/>
    <w:rsid w:val="73AF55FD"/>
    <w:rsid w:val="73D1625C"/>
    <w:rsid w:val="745529A2"/>
    <w:rsid w:val="7B757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line="270" w:lineRule="atLeast"/>
      <w:jc w:val="left"/>
    </w:pPr>
    <w:rPr>
      <w:rFonts w:cs="Times New Roman"/>
      <w:kern w:val="0"/>
      <w:sz w:val="24"/>
    </w:rPr>
  </w:style>
  <w:style w:type="character" w:styleId="8">
    <w:name w:val="FollowedHyperlink"/>
    <w:basedOn w:val="7"/>
    <w:qFormat/>
    <w:uiPriority w:val="0"/>
    <w:rPr>
      <w:color w:val="222222"/>
      <w:u w:val="none"/>
    </w:rPr>
  </w:style>
  <w:style w:type="character" w:styleId="9">
    <w:name w:val="Hyperlink"/>
    <w:basedOn w:val="7"/>
    <w:qFormat/>
    <w:uiPriority w:val="0"/>
    <w:rPr>
      <w:color w:val="222222"/>
      <w:u w:val="none"/>
    </w:rPr>
  </w:style>
  <w:style w:type="paragraph" w:customStyle="1" w:styleId="10">
    <w:name w:val="msolistparagraph"/>
    <w:basedOn w:val="1"/>
    <w:qFormat/>
    <w:uiPriority w:val="0"/>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379</Words>
  <Characters>2166</Characters>
  <Lines>18</Lines>
  <Paragraphs>5</Paragraphs>
  <TotalTime>0</TotalTime>
  <ScaleCrop>false</ScaleCrop>
  <LinksUpToDate>false</LinksUpToDate>
  <CharactersWithSpaces>2540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2020-09-08T08:22:00Z</dcterms:created>
  <dc:creator>lenovo</dc:creator>
  <cp:lastModifiedBy>z</cp:lastModifiedBy>
  <dcterms:modified xsi:type="dcterms:W3CDTF">2021-03-17T09:48:01Z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