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mc:AlternateContent>
          <mc:Choice Requires="wps">
            <w:drawing>
              <wp:anchor distT="0" distB="0" distL="114300" distR="114300" simplePos="0" relativeHeight="251658240" behindDoc="0" locked="0" layoutInCell="1" allowOverlap="1">
                <wp:simplePos x="0" y="0"/>
                <wp:positionH relativeFrom="column">
                  <wp:posOffset>-27305</wp:posOffset>
                </wp:positionH>
                <wp:positionV relativeFrom="paragraph">
                  <wp:posOffset>711200</wp:posOffset>
                </wp:positionV>
                <wp:extent cx="5600065" cy="0"/>
                <wp:effectExtent l="0" t="28575" r="635" b="28575"/>
                <wp:wrapNone/>
                <wp:docPr id="3" name="直接连接符 3"/>
                <wp:cNvGraphicFramePr/>
                <a:graphic xmlns:a="http://schemas.openxmlformats.org/drawingml/2006/main">
                  <a:graphicData uri="http://schemas.microsoft.com/office/word/2010/wordprocessingShape">
                    <wps:wsp>
                      <wps:cNvCnPr/>
                      <wps:spPr>
                        <a:xfrm>
                          <a:off x="0" y="0"/>
                          <a:ext cx="5600065" cy="0"/>
                        </a:xfrm>
                        <a:prstGeom prst="line">
                          <a:avLst/>
                        </a:prstGeom>
                        <a:ln w="57150" cap="flat" cmpd="thickThin">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15pt;margin-top:56pt;height:0pt;width:440.95pt;z-index:251658240;mso-width-relative:page;mso-height-relative:page;" filled="f" stroked="t" coordsize="21600,21600" o:gfxdata="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DDdXPb1AAAAAoBAAAPAAAAAAAAAAEAIAAAADgAAABkcnMvZG93bnJldi54bWxQSwECFAAUAAAA&#10;CACHTuJAzyekxtwBAACfAwAADgAAAAAAAAABACAAAAA5AQAAZHJzL2Uyb0RvYy54bWxQSwUGAAAA&#10;AAYABgBZAQAAhwUAAAAA&#10;">
                <v:fill on="f" focussize="0,0"/>
                <v:stroke weight="4.5pt" color="#FF0000" linestyle="thickThin" joinstyle="round"/>
                <v:imagedata o:title=""/>
                <o:lock v:ext="edit" aspectratio="f"/>
              </v:line>
            </w:pict>
          </mc:Fallback>
        </mc:AlternateContent>
      </w:r>
      <w:r>
        <w:rPr>
          <w:rFonts w:hint="eastAsia" w:ascii="方正小标宋简体" w:eastAsia="方正小标宋简体" w:cs="宋体"/>
          <w:color w:val="FF0000"/>
          <w:kern w:val="0"/>
          <w:sz w:val="70"/>
          <w:szCs w:val="32"/>
        </w:rPr>
        <w:t>盐  池  县  财  政  局</w:t>
      </w:r>
      <w:r>
        <w:rPr>
          <w:rFonts w:hint="eastAsia" w:ascii="仿宋" w:hAnsi="仿宋" w:eastAsia="仿宋"/>
          <w:sz w:val="32"/>
          <w:szCs w:val="32"/>
        </w:rPr>
        <w:t xml:space="preserve">                              </w:t>
      </w:r>
    </w:p>
    <w:p>
      <w:pPr>
        <w:spacing w:line="600" w:lineRule="exact"/>
        <w:jc w:val="both"/>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val="0"/>
        <w:autoSpaceDN w:val="0"/>
        <w:bidi w:val="0"/>
        <w:adjustRightInd/>
        <w:snapToGrid/>
        <w:spacing w:before="0" w:line="600" w:lineRule="exact"/>
        <w:ind w:right="671"/>
        <w:jc w:val="both"/>
        <w:textAlignment w:val="auto"/>
        <w:outlineLvl w:val="9"/>
        <w:rPr>
          <w:rFonts w:hint="eastAsia" w:ascii="Times New Roman" w:hAnsi="Times New Roman" w:eastAsia="方正小标宋简体" w:cs="Times New Roman"/>
          <w:color w:val="3D4148"/>
          <w:spacing w:val="-14"/>
          <w:w w:val="105"/>
          <w:sz w:val="44"/>
          <w:szCs w:val="44"/>
          <w:lang w:val="en-US" w:eastAsia="zh-CN"/>
        </w:rPr>
      </w:pPr>
      <w:bookmarkStart w:id="0" w:name="_GoBack"/>
      <w:bookmarkEnd w:id="0"/>
    </w:p>
    <w:p>
      <w:pPr>
        <w:keepNext w:val="0"/>
        <w:keepLines w:val="0"/>
        <w:pageBreakBefore w:val="0"/>
        <w:widowControl w:val="0"/>
        <w:kinsoku/>
        <w:wordWrap/>
        <w:overflowPunct/>
        <w:topLinePunct w:val="0"/>
        <w:autoSpaceDE w:val="0"/>
        <w:autoSpaceDN w:val="0"/>
        <w:bidi w:val="0"/>
        <w:adjustRightInd/>
        <w:snapToGrid/>
        <w:spacing w:before="0" w:line="600" w:lineRule="exact"/>
        <w:ind w:left="776" w:right="671" w:firstLine="0"/>
        <w:jc w:val="center"/>
        <w:textAlignment w:val="auto"/>
        <w:outlineLvl w:val="9"/>
        <w:rPr>
          <w:rFonts w:hint="default" w:ascii="Times New Roman" w:hAnsi="Times New Roman" w:eastAsia="方正小标宋简体" w:cs="Times New Roman"/>
          <w:color w:val="3D4148"/>
          <w:spacing w:val="-14"/>
          <w:w w:val="105"/>
          <w:sz w:val="44"/>
          <w:szCs w:val="44"/>
        </w:rPr>
      </w:pPr>
      <w:r>
        <w:rPr>
          <w:rFonts w:hint="eastAsia" w:ascii="Times New Roman" w:hAnsi="Times New Roman" w:eastAsia="方正小标宋简体" w:cs="Times New Roman"/>
          <w:color w:val="3D4148"/>
          <w:spacing w:val="-14"/>
          <w:w w:val="105"/>
          <w:sz w:val="44"/>
          <w:szCs w:val="44"/>
          <w:lang w:val="en-US" w:eastAsia="zh-CN"/>
        </w:rPr>
        <w:t>关于</w:t>
      </w:r>
      <w:r>
        <w:rPr>
          <w:rFonts w:hint="default" w:ascii="Times New Roman" w:hAnsi="Times New Roman" w:eastAsia="方正小标宋简体" w:cs="Times New Roman"/>
          <w:color w:val="3D4148"/>
          <w:spacing w:val="-14"/>
          <w:w w:val="105"/>
          <w:sz w:val="44"/>
          <w:szCs w:val="44"/>
          <w:lang w:val="en-US" w:eastAsia="zh-CN"/>
        </w:rPr>
        <w:t>202</w:t>
      </w:r>
      <w:r>
        <w:rPr>
          <w:rFonts w:hint="default" w:ascii="Times New Roman" w:hAnsi="Times New Roman" w:eastAsia="方正小标宋简体" w:cs="Times New Roman"/>
          <w:color w:val="3D4148"/>
          <w:spacing w:val="-14"/>
          <w:w w:val="105"/>
          <w:sz w:val="44"/>
          <w:szCs w:val="44"/>
          <w:lang w:val="en" w:eastAsia="zh-CN"/>
        </w:rPr>
        <w:t>2</w:t>
      </w:r>
      <w:r>
        <w:rPr>
          <w:rFonts w:hint="default" w:ascii="Times New Roman" w:hAnsi="Times New Roman" w:eastAsia="方正小标宋简体" w:cs="Times New Roman"/>
          <w:color w:val="3D4148"/>
          <w:spacing w:val="-14"/>
          <w:w w:val="105"/>
          <w:sz w:val="44"/>
          <w:szCs w:val="44"/>
          <w:lang w:val="en-US" w:eastAsia="zh-CN"/>
        </w:rPr>
        <w:t>年度</w:t>
      </w:r>
      <w:r>
        <w:rPr>
          <w:rFonts w:hint="default" w:ascii="Times New Roman" w:hAnsi="Times New Roman" w:eastAsia="方正小标宋简体" w:cs="Times New Roman"/>
          <w:color w:val="3D4148"/>
          <w:spacing w:val="-14"/>
          <w:w w:val="105"/>
          <w:sz w:val="44"/>
          <w:szCs w:val="44"/>
        </w:rPr>
        <w:t>农村综合改革转移</w:t>
      </w:r>
    </w:p>
    <w:p>
      <w:pPr>
        <w:keepNext w:val="0"/>
        <w:keepLines w:val="0"/>
        <w:pageBreakBefore w:val="0"/>
        <w:widowControl w:val="0"/>
        <w:kinsoku/>
        <w:wordWrap/>
        <w:overflowPunct/>
        <w:topLinePunct w:val="0"/>
        <w:autoSpaceDE w:val="0"/>
        <w:autoSpaceDN w:val="0"/>
        <w:bidi w:val="0"/>
        <w:adjustRightInd/>
        <w:snapToGrid/>
        <w:spacing w:before="0" w:line="600" w:lineRule="exact"/>
        <w:ind w:left="776" w:right="671" w:firstLine="0"/>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方正小标宋简体" w:cs="Times New Roman"/>
          <w:color w:val="3D4148"/>
          <w:spacing w:val="-14"/>
          <w:w w:val="105"/>
          <w:sz w:val="44"/>
          <w:szCs w:val="44"/>
        </w:rPr>
        <w:t>支付</w:t>
      </w:r>
      <w:r>
        <w:rPr>
          <w:rFonts w:hint="default" w:ascii="Times New Roman" w:hAnsi="Times New Roman" w:eastAsia="方正小标宋简体" w:cs="Times New Roman"/>
          <w:color w:val="3D4148"/>
          <w:spacing w:val="-14"/>
          <w:w w:val="105"/>
          <w:sz w:val="44"/>
          <w:szCs w:val="44"/>
          <w:lang w:val="en-US" w:eastAsia="zh-CN"/>
        </w:rPr>
        <w:t>项目</w:t>
      </w:r>
      <w:r>
        <w:rPr>
          <w:rFonts w:hint="default" w:ascii="Times New Roman" w:hAnsi="Times New Roman" w:eastAsia="方正小标宋简体" w:cs="Times New Roman"/>
          <w:color w:val="3D4148"/>
          <w:w w:val="105"/>
          <w:sz w:val="44"/>
          <w:szCs w:val="44"/>
        </w:rPr>
        <w:t>绩效自评报告</w:t>
      </w:r>
    </w:p>
    <w:p>
      <w:pPr>
        <w:pStyle w:val="3"/>
        <w:keepNext w:val="0"/>
        <w:keepLines w:val="0"/>
        <w:pageBreakBefore w:val="0"/>
        <w:widowControl w:val="0"/>
        <w:kinsoku/>
        <w:wordWrap/>
        <w:overflowPunct/>
        <w:topLinePunct w:val="0"/>
        <w:autoSpaceDE w:val="0"/>
        <w:autoSpaceDN w:val="0"/>
        <w:bidi w:val="0"/>
        <w:adjustRightInd/>
        <w:snapToGrid/>
        <w:spacing w:before="5" w:line="600" w:lineRule="exact"/>
        <w:jc w:val="both"/>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default" w:ascii="Times New Roman" w:hAnsi="Times New Roman" w:eastAsia="仿宋_GB2312" w:cs="Times New Roman"/>
          <w:kern w:val="10"/>
          <w:sz w:val="32"/>
          <w:szCs w:val="32"/>
          <w:lang w:val="en-US" w:eastAsia="zh-CN"/>
        </w:rPr>
      </w:pPr>
      <w:r>
        <w:rPr>
          <w:rFonts w:hint="default" w:ascii="Times New Roman" w:hAnsi="Times New Roman" w:eastAsia="仿宋_GB2312" w:cs="Times New Roman"/>
          <w:kern w:val="10"/>
          <w:sz w:val="32"/>
          <w:szCs w:val="32"/>
          <w:lang w:val="en-US" w:eastAsia="zh-CN"/>
        </w:rPr>
        <w:t>县财政局：</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kern w:val="10"/>
          <w:sz w:val="32"/>
          <w:szCs w:val="32"/>
          <w:lang w:val="en-US" w:eastAsia="zh-CN"/>
        </w:rPr>
      </w:pPr>
      <w:r>
        <w:rPr>
          <w:rFonts w:hint="default" w:ascii="Times New Roman" w:hAnsi="Times New Roman" w:eastAsia="仿宋_GB2312" w:cs="Times New Roman"/>
          <w:kern w:val="10"/>
          <w:sz w:val="32"/>
          <w:szCs w:val="32"/>
          <w:lang w:val="en-US" w:eastAsia="zh-CN"/>
        </w:rPr>
        <w:t>根据《盐池县全面实施预算绩效管理的实施方案》（盐党办发〔2019〕75号）及根据《盐池县财政局关于做好2022年县本级部门预算项目支出绩效目标编审工作的通知》（盐财发〔2021〕77号）文件要求，推进落实我办绩效主体责任，我办对政府采购评审专家劳务报酬经费项目进行了自评自查，现将自评情况报告如下：</w:t>
      </w:r>
    </w:p>
    <w:p>
      <w:pPr>
        <w:keepNext w:val="0"/>
        <w:keepLines w:val="0"/>
        <w:pageBreakBefore w:val="0"/>
        <w:widowControl w:val="0"/>
        <w:kinsoku/>
        <w:wordWrap/>
        <w:overflowPunct/>
        <w:topLinePunct w:val="0"/>
        <w:autoSpaceDE w:val="0"/>
        <w:autoSpaceDN w:val="0"/>
        <w:bidi w:val="0"/>
        <w:adjustRightInd/>
        <w:snapToGrid/>
        <w:spacing w:before="0" w:line="600" w:lineRule="exact"/>
        <w:ind w:right="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lang w:val="en" w:eastAsia="zh-CN"/>
        </w:rPr>
      </w:pPr>
      <w:r>
        <w:rPr>
          <w:rFonts w:hint="default" w:ascii="Times New Roman" w:hAnsi="Times New Roman" w:eastAsia="仿宋_GB2312" w:cs="Times New Roman"/>
          <w:color w:val="auto"/>
          <w:kern w:val="10"/>
          <w:sz w:val="32"/>
          <w:szCs w:val="32"/>
          <w:lang w:val="en-US" w:eastAsia="zh-CN"/>
        </w:rPr>
        <w:t>根据盐财（预）指标〔202</w:t>
      </w:r>
      <w:r>
        <w:rPr>
          <w:rFonts w:hint="default" w:ascii="Times New Roman" w:hAnsi="Times New Roman" w:eastAsia="仿宋_GB2312" w:cs="Times New Roman"/>
          <w:color w:val="auto"/>
          <w:kern w:val="10"/>
          <w:sz w:val="32"/>
          <w:szCs w:val="32"/>
          <w:lang w:val="en" w:eastAsia="zh-CN"/>
        </w:rPr>
        <w:t>1</w:t>
      </w:r>
      <w:r>
        <w:rPr>
          <w:rFonts w:hint="default" w:ascii="Times New Roman" w:hAnsi="Times New Roman" w:eastAsia="仿宋_GB2312" w:cs="Times New Roman"/>
          <w:color w:val="auto"/>
          <w:kern w:val="10"/>
          <w:sz w:val="32"/>
          <w:szCs w:val="32"/>
          <w:lang w:val="en-US" w:eastAsia="zh-CN"/>
        </w:rPr>
        <w:t>〕</w:t>
      </w:r>
      <w:r>
        <w:rPr>
          <w:rFonts w:hint="default" w:ascii="Times New Roman" w:hAnsi="Times New Roman" w:eastAsia="仿宋_GB2312" w:cs="Times New Roman"/>
          <w:color w:val="auto"/>
          <w:kern w:val="10"/>
          <w:sz w:val="32"/>
          <w:szCs w:val="32"/>
          <w:lang w:val="en" w:eastAsia="zh-CN"/>
        </w:rPr>
        <w:t>344</w:t>
      </w:r>
      <w:r>
        <w:rPr>
          <w:rFonts w:hint="default" w:ascii="Times New Roman" w:hAnsi="Times New Roman" w:eastAsia="仿宋_GB2312" w:cs="Times New Roman"/>
          <w:color w:val="auto"/>
          <w:kern w:val="10"/>
          <w:sz w:val="32"/>
          <w:szCs w:val="32"/>
          <w:lang w:val="en-US" w:eastAsia="zh-CN"/>
        </w:rPr>
        <w:t>号文件要求，</w:t>
      </w:r>
      <w:r>
        <w:rPr>
          <w:rFonts w:hint="default" w:ascii="Times New Roman" w:hAnsi="Times New Roman" w:eastAsia="仿宋_GB2312" w:cs="Times New Roman"/>
          <w:color w:val="auto"/>
          <w:w w:val="95"/>
          <w:sz w:val="32"/>
          <w:szCs w:val="32"/>
          <w:lang w:val="en" w:eastAsia="zh-CN"/>
        </w:rPr>
        <w:t>农村综合改革转移支付财政奖补项目</w:t>
      </w:r>
      <w:r>
        <w:rPr>
          <w:rFonts w:hint="default" w:ascii="Times New Roman" w:hAnsi="Times New Roman" w:eastAsia="仿宋_GB2312" w:cs="Times New Roman"/>
          <w:color w:val="auto"/>
          <w:kern w:val="10"/>
          <w:sz w:val="32"/>
          <w:szCs w:val="32"/>
          <w:lang w:val="en-US" w:eastAsia="zh-CN"/>
        </w:rPr>
        <w:t>下达资金</w:t>
      </w:r>
      <w:r>
        <w:rPr>
          <w:rFonts w:hint="default" w:ascii="Times New Roman" w:hAnsi="Times New Roman" w:eastAsia="仿宋_GB2312" w:cs="Times New Roman"/>
          <w:color w:val="auto"/>
          <w:kern w:val="10"/>
          <w:sz w:val="32"/>
          <w:szCs w:val="32"/>
          <w:lang w:val="en" w:eastAsia="zh-CN"/>
        </w:rPr>
        <w:t>50</w:t>
      </w:r>
      <w:r>
        <w:rPr>
          <w:rFonts w:hint="default" w:ascii="Times New Roman" w:hAnsi="Times New Roman" w:eastAsia="仿宋_GB2312" w:cs="Times New Roman"/>
          <w:color w:val="auto"/>
          <w:kern w:val="10"/>
          <w:sz w:val="32"/>
          <w:szCs w:val="32"/>
          <w:lang w:val="en-US" w:eastAsia="zh-CN"/>
        </w:rPr>
        <w:t>万元，全部为财政拨款。202</w:t>
      </w:r>
      <w:r>
        <w:rPr>
          <w:rFonts w:hint="eastAsia" w:ascii="Times New Roman" w:hAnsi="Times New Roman" w:eastAsia="仿宋_GB2312" w:cs="Times New Roman"/>
          <w:color w:val="auto"/>
          <w:kern w:val="10"/>
          <w:sz w:val="32"/>
          <w:szCs w:val="32"/>
          <w:lang w:val="en-US" w:eastAsia="zh-CN"/>
        </w:rPr>
        <w:t>2</w:t>
      </w:r>
      <w:r>
        <w:rPr>
          <w:rFonts w:hint="default" w:ascii="Times New Roman" w:hAnsi="Times New Roman" w:eastAsia="仿宋_GB2312" w:cs="Times New Roman"/>
          <w:color w:val="auto"/>
          <w:kern w:val="10"/>
          <w:sz w:val="32"/>
          <w:szCs w:val="32"/>
          <w:lang w:val="en-US" w:eastAsia="zh-CN"/>
        </w:rPr>
        <w:t>年度，由县级资金安排下达资金</w:t>
      </w:r>
      <w:r>
        <w:rPr>
          <w:rFonts w:hint="default" w:ascii="Times New Roman" w:hAnsi="Times New Roman" w:eastAsia="仿宋_GB2312" w:cs="Times New Roman"/>
          <w:color w:val="auto"/>
          <w:kern w:val="10"/>
          <w:sz w:val="32"/>
          <w:szCs w:val="32"/>
          <w:lang w:val="en" w:eastAsia="zh-CN"/>
        </w:rPr>
        <w:t>50</w:t>
      </w:r>
      <w:r>
        <w:rPr>
          <w:rFonts w:hint="default" w:ascii="Times New Roman" w:hAnsi="Times New Roman" w:eastAsia="仿宋_GB2312" w:cs="Times New Roman"/>
          <w:color w:val="auto"/>
          <w:kern w:val="10"/>
          <w:sz w:val="32"/>
          <w:szCs w:val="32"/>
          <w:lang w:val="en-US" w:eastAsia="zh-CN"/>
        </w:rPr>
        <w:t>万元，支付资金</w:t>
      </w:r>
      <w:r>
        <w:rPr>
          <w:rFonts w:hint="eastAsia" w:ascii="Times New Roman" w:hAnsi="Times New Roman" w:eastAsia="仿宋_GB2312" w:cs="Times New Roman"/>
          <w:color w:val="auto"/>
          <w:kern w:val="10"/>
          <w:sz w:val="32"/>
          <w:szCs w:val="32"/>
          <w:lang w:val="en-US" w:eastAsia="zh-CN"/>
        </w:rPr>
        <w:t>50万元</w:t>
      </w:r>
      <w:r>
        <w:rPr>
          <w:rFonts w:hint="default" w:ascii="Times New Roman" w:hAnsi="Times New Roman" w:eastAsia="仿宋_GB2312" w:cs="Times New Roman"/>
          <w:color w:val="auto"/>
          <w:kern w:val="10"/>
          <w:sz w:val="32"/>
          <w:szCs w:val="32"/>
          <w:lang w:val="en-US" w:eastAsia="zh-CN"/>
        </w:rPr>
        <w:t>。</w:t>
      </w: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outlineLvl w:val="9"/>
        <w:rPr>
          <w:rFonts w:hint="eastAsia" w:ascii="Times New Roman" w:hAnsi="Times New Roman" w:eastAsia="黑体" w:cs="Times New Roman"/>
          <w:sz w:val="32"/>
          <w:szCs w:val="32"/>
          <w:lang w:eastAsia="zh-CN"/>
        </w:rPr>
      </w:pPr>
      <w:r>
        <w:rPr>
          <w:rFonts w:hint="default" w:ascii="Times New Roman" w:hAnsi="Times New Roman" w:eastAsia="黑体" w:cs="Times New Roman"/>
          <w:color w:val="3D4148"/>
          <w:sz w:val="32"/>
          <w:szCs w:val="32"/>
        </w:rPr>
        <w:t>二、绩效目标完成情况</w:t>
      </w:r>
      <w:r>
        <w:rPr>
          <w:rFonts w:hint="eastAsia" w:ascii="Times New Roman" w:hAnsi="Times New Roman" w:eastAsia="黑体" w:cs="Times New Roman"/>
          <w:color w:val="3D4148"/>
          <w:sz w:val="32"/>
          <w:szCs w:val="32"/>
          <w:lang w:eastAsia="zh-CN"/>
        </w:rPr>
        <w:t>分析</w:t>
      </w:r>
    </w:p>
    <w:p>
      <w:pPr>
        <w:keepNext w:val="0"/>
        <w:keepLines w:val="0"/>
        <w:pageBreakBefore w:val="0"/>
        <w:widowControl w:val="0"/>
        <w:kinsoku/>
        <w:wordWrap/>
        <w:overflowPunct/>
        <w:topLinePunct w:val="0"/>
        <w:autoSpaceDE w:val="0"/>
        <w:autoSpaceDN w:val="0"/>
        <w:bidi w:val="0"/>
        <w:adjustRightInd/>
        <w:snapToGrid/>
        <w:spacing w:before="0" w:line="600" w:lineRule="exact"/>
        <w:ind w:right="0" w:firstLine="642"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color w:val="3F3F3F"/>
          <w:sz w:val="32"/>
          <w:szCs w:val="32"/>
        </w:rPr>
        <w:t>（一）</w:t>
      </w:r>
      <w:r>
        <w:rPr>
          <w:rFonts w:hint="eastAsia" w:ascii="Times New Roman" w:hAnsi="Times New Roman" w:eastAsia="楷体_GB2312" w:cs="Times New Roman"/>
          <w:b/>
          <w:bCs/>
          <w:color w:val="3F3F3F"/>
          <w:sz w:val="32"/>
          <w:szCs w:val="32"/>
          <w:lang w:eastAsia="zh-CN"/>
        </w:rPr>
        <w:t>项目</w:t>
      </w:r>
      <w:r>
        <w:rPr>
          <w:rFonts w:hint="default" w:ascii="Times New Roman" w:hAnsi="Times New Roman" w:eastAsia="楷体_GB2312" w:cs="Times New Roman"/>
          <w:b/>
          <w:bCs/>
          <w:color w:val="3F3F3F"/>
          <w:sz w:val="32"/>
          <w:szCs w:val="32"/>
        </w:rPr>
        <w:t>资金投入情况</w:t>
      </w:r>
    </w:p>
    <w:p>
      <w:pPr>
        <w:keepNext w:val="0"/>
        <w:keepLines w:val="0"/>
        <w:pageBreakBefore w:val="0"/>
        <w:widowControl w:val="0"/>
        <w:kinsoku/>
        <w:wordWrap/>
        <w:overflowPunct/>
        <w:topLinePunct w:val="0"/>
        <w:autoSpaceDE/>
        <w:autoSpaceDN/>
        <w:bidi w:val="0"/>
        <w:adjustRightInd/>
        <w:snapToGrid/>
        <w:spacing w:after="0" w:line="600" w:lineRule="exact"/>
        <w:ind w:firstLine="642" w:firstLineChars="200"/>
        <w:jc w:val="both"/>
        <w:textAlignment w:val="auto"/>
        <w:rPr>
          <w:rFonts w:hint="default" w:ascii="Times New Roman" w:hAnsi="Times New Roman" w:eastAsia="仿宋_GB2312" w:cs="Times New Roman"/>
          <w:b/>
          <w:bCs/>
          <w:kern w:val="10"/>
          <w:sz w:val="32"/>
          <w:szCs w:val="32"/>
          <w:lang w:val="en-US" w:eastAsia="zh-CN"/>
        </w:rPr>
      </w:pPr>
      <w:r>
        <w:rPr>
          <w:rFonts w:hint="default" w:ascii="Times New Roman" w:hAnsi="Times New Roman" w:eastAsia="仿宋_GB2312" w:cs="Times New Roman"/>
          <w:b/>
          <w:bCs/>
          <w:kern w:val="10"/>
          <w:sz w:val="32"/>
          <w:szCs w:val="32"/>
          <w:lang w:val="en-US" w:eastAsia="zh-CN"/>
        </w:rPr>
        <w:t>1、项目资金到位情况</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kern w:val="10"/>
          <w:sz w:val="32"/>
          <w:szCs w:val="32"/>
          <w:lang w:val="en-US" w:eastAsia="zh-CN"/>
        </w:rPr>
      </w:pPr>
      <w:r>
        <w:rPr>
          <w:rFonts w:hint="default" w:ascii="Times New Roman" w:hAnsi="Times New Roman" w:eastAsia="仿宋_GB2312" w:cs="Times New Roman"/>
          <w:kern w:val="10"/>
          <w:sz w:val="32"/>
          <w:szCs w:val="32"/>
          <w:lang w:val="en-US" w:eastAsia="zh-CN"/>
        </w:rPr>
        <w:t>财政监督检查、金融知识宣传费用、专项治理检查经费项目等专项治理资金实际到位</w:t>
      </w:r>
      <w:r>
        <w:rPr>
          <w:rFonts w:hint="eastAsia" w:ascii="Times New Roman" w:hAnsi="Times New Roman" w:eastAsia="仿宋_GB2312" w:cs="Times New Roman"/>
          <w:kern w:val="10"/>
          <w:sz w:val="32"/>
          <w:szCs w:val="32"/>
          <w:lang w:val="en-US" w:eastAsia="zh-CN"/>
        </w:rPr>
        <w:t>50</w:t>
      </w:r>
      <w:r>
        <w:rPr>
          <w:rFonts w:hint="default" w:ascii="Times New Roman" w:hAnsi="Times New Roman" w:eastAsia="仿宋_GB2312" w:cs="Times New Roman"/>
          <w:kern w:val="10"/>
          <w:sz w:val="32"/>
          <w:szCs w:val="32"/>
          <w:lang w:val="en-US" w:eastAsia="zh-CN"/>
        </w:rPr>
        <w:t>万元，到位率100%。</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before="0" w:line="600" w:lineRule="exact"/>
        <w:ind w:left="164" w:right="334" w:firstLine="624"/>
        <w:jc w:val="both"/>
        <w:textAlignment w:val="auto"/>
        <w:outlineLvl w:val="9"/>
        <w:rPr>
          <w:rFonts w:hint="default" w:ascii="Times New Roman" w:hAnsi="Times New Roman" w:eastAsia="仿宋_GB2312" w:cs="Times New Roman"/>
          <w:b/>
          <w:bCs/>
          <w:kern w:val="10"/>
          <w:sz w:val="32"/>
          <w:szCs w:val="32"/>
          <w:lang w:val="en-US" w:eastAsia="zh-CN"/>
        </w:rPr>
      </w:pPr>
      <w:r>
        <w:rPr>
          <w:rFonts w:hint="default" w:ascii="Times New Roman" w:hAnsi="Times New Roman" w:eastAsia="仿宋_GB2312" w:cs="Times New Roman"/>
          <w:b/>
          <w:bCs/>
          <w:kern w:val="10"/>
          <w:sz w:val="32"/>
          <w:szCs w:val="32"/>
          <w:lang w:val="en-US" w:eastAsia="zh-CN"/>
        </w:rPr>
        <w:t>项目资金执行情况</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164" w:right="334" w:firstLine="624"/>
        <w:jc w:val="both"/>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w w:val="95"/>
          <w:sz w:val="32"/>
          <w:szCs w:val="32"/>
          <w:lang w:eastAsia="zh-CN"/>
        </w:rPr>
        <w:t>该项目</w:t>
      </w:r>
      <w:r>
        <w:rPr>
          <w:rFonts w:hint="default" w:ascii="Times New Roman" w:hAnsi="Times New Roman" w:eastAsia="仿宋_GB2312" w:cs="Times New Roman"/>
          <w:color w:val="auto"/>
          <w:w w:val="95"/>
          <w:sz w:val="32"/>
          <w:szCs w:val="32"/>
        </w:rPr>
        <w:t>严格按照转移支付资金管理</w:t>
      </w:r>
      <w:r>
        <w:rPr>
          <w:rFonts w:hint="default" w:ascii="Times New Roman" w:hAnsi="Times New Roman" w:eastAsia="仿宋_GB2312" w:cs="Times New Roman"/>
          <w:color w:val="auto"/>
          <w:spacing w:val="-1"/>
          <w:w w:val="90"/>
          <w:sz w:val="32"/>
          <w:szCs w:val="32"/>
        </w:rPr>
        <w:t>办法使用，并积极做好项目进度监管，加强对该项目资金的管理，</w:t>
      </w:r>
      <w:r>
        <w:rPr>
          <w:rFonts w:hint="default" w:ascii="Times New Roman" w:hAnsi="Times New Roman" w:eastAsia="仿宋_GB2312" w:cs="Times New Roman"/>
          <w:color w:val="auto"/>
          <w:sz w:val="32"/>
          <w:szCs w:val="32"/>
        </w:rPr>
        <w:t>无超支及挪用情况。</w:t>
      </w:r>
    </w:p>
    <w:p>
      <w:pPr>
        <w:keepNext w:val="0"/>
        <w:keepLines w:val="0"/>
        <w:pageBreakBefore w:val="0"/>
        <w:widowControl w:val="0"/>
        <w:kinsoku/>
        <w:wordWrap/>
        <w:overflowPunct/>
        <w:topLinePunct w:val="0"/>
        <w:autoSpaceDE w:val="0"/>
        <w:autoSpaceDN w:val="0"/>
        <w:bidi w:val="0"/>
        <w:adjustRightInd/>
        <w:snapToGrid/>
        <w:spacing w:before="13" w:line="600" w:lineRule="exact"/>
        <w:ind w:right="0" w:firstLine="642"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color w:val="3F3F3F"/>
          <w:sz w:val="32"/>
          <w:szCs w:val="32"/>
        </w:rPr>
        <w:t>（二）绩效目标完成情况</w:t>
      </w: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0"/>
        <w:jc w:val="both"/>
        <w:textAlignment w:val="auto"/>
        <w:outlineLvl w:val="9"/>
        <w:rPr>
          <w:rFonts w:hint="default" w:ascii="Times New Roman" w:hAnsi="Times New Roman" w:eastAsia="仿宋_GB2312" w:cs="Times New Roman"/>
          <w:color w:val="3F3F3F"/>
          <w:spacing w:val="0"/>
          <w:w w:val="95"/>
          <w:sz w:val="32"/>
          <w:szCs w:val="32"/>
        </w:rPr>
      </w:pPr>
      <w:r>
        <w:rPr>
          <w:rFonts w:hint="eastAsia" w:ascii="Times New Roman" w:hAnsi="Times New Roman" w:eastAsia="仿宋_GB2312" w:cs="Times New Roman"/>
          <w:color w:val="3F3F3F"/>
          <w:spacing w:val="0"/>
          <w:w w:val="95"/>
          <w:sz w:val="32"/>
          <w:szCs w:val="32"/>
          <w:lang w:val="en-US" w:eastAsia="zh-CN"/>
        </w:rPr>
        <w:t xml:space="preserve">          </w:t>
      </w:r>
      <w:r>
        <w:rPr>
          <w:rFonts w:hint="default" w:ascii="Times New Roman" w:hAnsi="Times New Roman" w:eastAsia="仿宋_GB2312" w:cs="Times New Roman"/>
          <w:color w:val="3F3F3F"/>
          <w:spacing w:val="0"/>
          <w:w w:val="95"/>
          <w:sz w:val="32"/>
          <w:szCs w:val="32"/>
        </w:rPr>
        <w:t>2022年我县安排农村综合改革转移支付农村公益事业项目监理费50万元。2022年批复我县共安排农村综合改革转移支付（公益事业）财政奖补项目79个，完成总投资100%。其中：1、新建混凝土道路69.29公里；2、安装太阳能路灯2888盏；3、新建文化广场1处，2400平方米；4、混凝土硬化及护坡砌筑20492平方米；5、新建冲水式公厕7座；6、新修排水边沟3465米；7、安装农电线路1000米；8、种植经果林1300株；9、维修道路40公里。</w:t>
      </w: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outlineLvl w:val="9"/>
        <w:rPr>
          <w:rFonts w:hint="default" w:ascii="Times New Roman" w:hAnsi="Times New Roman" w:eastAsia="楷体_GB2312" w:cs="Times New Roman"/>
          <w:b/>
          <w:bCs/>
          <w:color w:val="3F3F3F"/>
          <w:spacing w:val="-1"/>
          <w:w w:val="95"/>
          <w:sz w:val="32"/>
          <w:szCs w:val="32"/>
        </w:rPr>
      </w:pPr>
      <w:r>
        <w:rPr>
          <w:rFonts w:hint="default" w:ascii="Times New Roman" w:hAnsi="Times New Roman" w:eastAsia="仿宋_GB2312" w:cs="Times New Roman"/>
          <w:color w:val="3F3F3F"/>
          <w:w w:val="95"/>
          <w:sz w:val="32"/>
          <w:szCs w:val="32"/>
          <w:lang w:val="en-US" w:eastAsia="zh-CN"/>
        </w:rPr>
        <w:t xml:space="preserve">  </w:t>
      </w:r>
      <w:r>
        <w:rPr>
          <w:rFonts w:hint="default" w:ascii="Times New Roman" w:hAnsi="Times New Roman" w:eastAsia="楷体_GB2312" w:cs="Times New Roman"/>
          <w:b/>
          <w:bCs/>
          <w:color w:val="3F3F3F"/>
          <w:spacing w:val="-1"/>
          <w:w w:val="95"/>
          <w:sz w:val="32"/>
          <w:szCs w:val="32"/>
        </w:rPr>
        <w:t>1、产出指标完成情况</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outlineLvl w:val="9"/>
        <w:rPr>
          <w:rFonts w:hint="default" w:ascii="Times New Roman" w:hAnsi="Times New Roman" w:eastAsia="仿宋_GB2312" w:cs="Times New Roman"/>
          <w:color w:val="3F3F3F"/>
          <w:spacing w:val="0"/>
          <w:w w:val="95"/>
          <w:sz w:val="32"/>
          <w:szCs w:val="32"/>
          <w:lang w:val="en-US" w:eastAsia="zh-CN" w:bidi="ar-SA"/>
        </w:rPr>
      </w:pPr>
      <w:r>
        <w:rPr>
          <w:rFonts w:hint="eastAsia" w:ascii="Times New Roman" w:hAnsi="Times New Roman" w:eastAsia="仿宋_GB2312" w:cs="Times New Roman"/>
          <w:color w:val="3F3F3F"/>
          <w:spacing w:val="0"/>
          <w:w w:val="95"/>
          <w:sz w:val="32"/>
          <w:szCs w:val="32"/>
          <w:lang w:val="en-US" w:eastAsia="zh-CN" w:bidi="ar-SA"/>
        </w:rPr>
        <w:t>（1）</w:t>
      </w:r>
      <w:r>
        <w:rPr>
          <w:rFonts w:hint="default" w:ascii="Times New Roman" w:hAnsi="Times New Roman" w:eastAsia="仿宋_GB2312" w:cs="Times New Roman"/>
          <w:color w:val="3F3F3F"/>
          <w:spacing w:val="0"/>
          <w:w w:val="95"/>
          <w:sz w:val="32"/>
          <w:szCs w:val="32"/>
          <w:lang w:val="en-US" w:eastAsia="zh-CN" w:bidi="ar-SA"/>
        </w:rPr>
        <w:t>产出指标：根据年初拟定的绩效目标值，农村公益事业项目全部完成建设任务</w:t>
      </w:r>
      <w:r>
        <w:rPr>
          <w:rFonts w:hint="eastAsia" w:ascii="Times New Roman" w:hAnsi="Times New Roman" w:eastAsia="仿宋_GB2312" w:cs="Times New Roman"/>
          <w:color w:val="3F3F3F"/>
          <w:spacing w:val="0"/>
          <w:w w:val="95"/>
          <w:sz w:val="32"/>
          <w:szCs w:val="32"/>
          <w:lang w:val="en-US" w:eastAsia="zh-CN" w:bidi="ar-SA"/>
        </w:rPr>
        <w:t>完成100%。</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outlineLvl w:val="9"/>
        <w:rPr>
          <w:rFonts w:hint="default" w:ascii="Times New Roman" w:hAnsi="Times New Roman" w:eastAsia="仿宋_GB2312" w:cs="Times New Roman"/>
          <w:color w:val="3F3F3F"/>
          <w:spacing w:val="0"/>
          <w:w w:val="95"/>
          <w:sz w:val="32"/>
          <w:szCs w:val="32"/>
          <w:lang w:val="en-US" w:eastAsia="zh-CN" w:bidi="ar-SA"/>
        </w:rPr>
      </w:pPr>
      <w:r>
        <w:rPr>
          <w:rFonts w:hint="eastAsia" w:ascii="Times New Roman" w:hAnsi="Times New Roman" w:eastAsia="仿宋_GB2312" w:cs="Times New Roman"/>
          <w:color w:val="3F3F3F"/>
          <w:spacing w:val="0"/>
          <w:w w:val="95"/>
          <w:sz w:val="32"/>
          <w:szCs w:val="32"/>
          <w:lang w:val="en-US" w:eastAsia="zh-CN" w:bidi="ar-SA"/>
        </w:rPr>
        <w:t>（2）</w:t>
      </w:r>
      <w:r>
        <w:rPr>
          <w:rFonts w:hint="default" w:ascii="Times New Roman" w:hAnsi="Times New Roman" w:eastAsia="仿宋_GB2312" w:cs="Times New Roman"/>
          <w:color w:val="3F3F3F"/>
          <w:spacing w:val="0"/>
          <w:w w:val="95"/>
          <w:sz w:val="32"/>
          <w:szCs w:val="32"/>
          <w:lang w:val="en-US" w:eastAsia="zh-CN" w:bidi="ar-SA"/>
        </w:rPr>
        <w:t>质量指标：农村公益事业和15个村集体经济发展项目均已通过竣工验收，合格率达到100%</w:t>
      </w:r>
      <w:r>
        <w:rPr>
          <w:rFonts w:hint="eastAsia" w:ascii="Times New Roman" w:hAnsi="Times New Roman" w:eastAsia="仿宋_GB2312" w:cs="Times New Roman"/>
          <w:color w:val="3F3F3F"/>
          <w:spacing w:val="0"/>
          <w:w w:val="95"/>
          <w:sz w:val="32"/>
          <w:szCs w:val="32"/>
          <w:lang w:val="en-US" w:eastAsia="zh-CN" w:bidi="ar-SA"/>
        </w:rPr>
        <w:t>。</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outlineLvl w:val="9"/>
        <w:rPr>
          <w:rFonts w:hint="default" w:ascii="Times New Roman" w:hAnsi="Times New Roman" w:eastAsia="仿宋_GB2312" w:cs="Times New Roman"/>
          <w:color w:val="3F3F3F"/>
          <w:spacing w:val="0"/>
          <w:w w:val="95"/>
          <w:sz w:val="32"/>
          <w:szCs w:val="32"/>
          <w:lang w:val="en-US" w:eastAsia="zh-CN" w:bidi="ar-SA"/>
        </w:rPr>
      </w:pPr>
      <w:r>
        <w:rPr>
          <w:rFonts w:hint="eastAsia" w:ascii="Times New Roman" w:hAnsi="Times New Roman" w:eastAsia="仿宋_GB2312" w:cs="Times New Roman"/>
          <w:color w:val="3F3F3F"/>
          <w:spacing w:val="0"/>
          <w:w w:val="95"/>
          <w:sz w:val="32"/>
          <w:szCs w:val="32"/>
          <w:lang w:val="en-US" w:eastAsia="zh-CN" w:bidi="ar-SA"/>
        </w:rPr>
        <w:t>（3）</w:t>
      </w:r>
      <w:r>
        <w:rPr>
          <w:rFonts w:hint="default" w:ascii="Times New Roman" w:hAnsi="Times New Roman" w:eastAsia="仿宋_GB2312" w:cs="Times New Roman"/>
          <w:color w:val="3F3F3F"/>
          <w:spacing w:val="0"/>
          <w:w w:val="95"/>
          <w:sz w:val="32"/>
          <w:szCs w:val="32"/>
          <w:lang w:val="en-US" w:eastAsia="zh-CN" w:bidi="ar-SA"/>
        </w:rPr>
        <w:t>时效指标：农村公益事业项目均在拟定的建设工期前完工，并通过验收</w:t>
      </w:r>
      <w:r>
        <w:rPr>
          <w:rFonts w:hint="eastAsia" w:ascii="Times New Roman" w:hAnsi="Times New Roman" w:eastAsia="仿宋_GB2312" w:cs="Times New Roman"/>
          <w:color w:val="3F3F3F"/>
          <w:spacing w:val="0"/>
          <w:w w:val="95"/>
          <w:sz w:val="32"/>
          <w:szCs w:val="32"/>
          <w:lang w:val="en-US" w:eastAsia="zh-CN" w:bidi="ar-SA"/>
        </w:rPr>
        <w:t>。</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outlineLvl w:val="9"/>
        <w:rPr>
          <w:rFonts w:hint="default" w:ascii="Times New Roman" w:hAnsi="Times New Roman" w:eastAsia="仿宋_GB2312" w:cs="Times New Roman"/>
          <w:color w:val="3F3F3F"/>
          <w:spacing w:val="0"/>
          <w:w w:val="95"/>
          <w:sz w:val="32"/>
          <w:szCs w:val="32"/>
          <w:lang w:val="en-US" w:eastAsia="zh-CN" w:bidi="ar-SA"/>
        </w:rPr>
      </w:pPr>
      <w:r>
        <w:rPr>
          <w:rFonts w:hint="eastAsia" w:ascii="Times New Roman" w:hAnsi="Times New Roman" w:eastAsia="仿宋_GB2312" w:cs="Times New Roman"/>
          <w:color w:val="3F3F3F"/>
          <w:spacing w:val="0"/>
          <w:w w:val="95"/>
          <w:sz w:val="32"/>
          <w:szCs w:val="32"/>
          <w:lang w:val="en-US" w:eastAsia="zh-CN" w:bidi="ar-SA"/>
        </w:rPr>
        <w:t>（4）</w:t>
      </w:r>
      <w:r>
        <w:rPr>
          <w:rFonts w:hint="default" w:ascii="Times New Roman" w:hAnsi="Times New Roman" w:eastAsia="仿宋_GB2312" w:cs="Times New Roman"/>
          <w:color w:val="3F3F3F"/>
          <w:spacing w:val="0"/>
          <w:w w:val="95"/>
          <w:sz w:val="32"/>
          <w:szCs w:val="32"/>
          <w:lang w:val="en-US" w:eastAsia="zh-CN" w:bidi="ar-SA"/>
        </w:rPr>
        <w:t>成本指标：已完成的建设项目均按批复及施工合同实施，未超出预算控制价。</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6" w:firstLineChars="200"/>
        <w:jc w:val="both"/>
        <w:textAlignment w:val="auto"/>
        <w:outlineLvl w:val="9"/>
        <w:rPr>
          <w:rFonts w:hint="default" w:ascii="Times New Roman" w:hAnsi="Times New Roman" w:eastAsia="仿宋_GB2312" w:cs="Times New Roman"/>
          <w:color w:val="3F3F3F"/>
          <w:spacing w:val="-1"/>
          <w:w w:val="95"/>
          <w:sz w:val="32"/>
          <w:szCs w:val="32"/>
        </w:rPr>
      </w:pPr>
      <w:r>
        <w:rPr>
          <w:rFonts w:hint="default" w:ascii="Times New Roman" w:hAnsi="Times New Roman" w:eastAsia="楷体_GB2312" w:cs="Times New Roman"/>
          <w:b/>
          <w:bCs/>
          <w:color w:val="3F3F3F"/>
          <w:spacing w:val="-1"/>
          <w:w w:val="95"/>
          <w:sz w:val="32"/>
          <w:szCs w:val="32"/>
        </w:rPr>
        <w:t>2、效益指标完成情况</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4" w:firstLineChars="200"/>
        <w:jc w:val="both"/>
        <w:textAlignment w:val="auto"/>
        <w:outlineLvl w:val="9"/>
        <w:rPr>
          <w:rFonts w:hint="default" w:ascii="Times New Roman" w:hAnsi="Times New Roman" w:eastAsia="仿宋_GB2312" w:cs="Times New Roman"/>
          <w:color w:val="3F3F3F"/>
          <w:spacing w:val="-1"/>
          <w:w w:val="95"/>
          <w:sz w:val="32"/>
          <w:szCs w:val="32"/>
        </w:rPr>
      </w:pPr>
      <w:r>
        <w:rPr>
          <w:rFonts w:hint="eastAsia" w:ascii="Times New Roman" w:hAnsi="Times New Roman" w:eastAsia="仿宋_GB2312" w:cs="Times New Roman"/>
          <w:color w:val="3F3F3F"/>
          <w:spacing w:val="-1"/>
          <w:w w:val="95"/>
          <w:sz w:val="32"/>
          <w:szCs w:val="32"/>
          <w:lang w:eastAsia="zh-CN"/>
        </w:rPr>
        <w:t>（</w:t>
      </w:r>
      <w:r>
        <w:rPr>
          <w:rFonts w:hint="eastAsia" w:ascii="Times New Roman" w:hAnsi="Times New Roman" w:eastAsia="仿宋_GB2312" w:cs="Times New Roman"/>
          <w:color w:val="3F3F3F"/>
          <w:spacing w:val="-1"/>
          <w:w w:val="95"/>
          <w:sz w:val="32"/>
          <w:szCs w:val="32"/>
          <w:lang w:val="en-US" w:eastAsia="zh-CN"/>
        </w:rPr>
        <w:t>1</w:t>
      </w:r>
      <w:r>
        <w:rPr>
          <w:rFonts w:hint="eastAsia" w:ascii="Times New Roman" w:hAnsi="Times New Roman" w:eastAsia="仿宋_GB2312" w:cs="Times New Roman"/>
          <w:color w:val="3F3F3F"/>
          <w:spacing w:val="-1"/>
          <w:w w:val="95"/>
          <w:sz w:val="32"/>
          <w:szCs w:val="32"/>
          <w:lang w:eastAsia="zh-CN"/>
        </w:rPr>
        <w:t>）</w:t>
      </w:r>
      <w:r>
        <w:rPr>
          <w:rFonts w:hint="default" w:ascii="Times New Roman" w:hAnsi="Times New Roman" w:eastAsia="仿宋_GB2312" w:cs="Times New Roman"/>
          <w:color w:val="3F3F3F"/>
          <w:spacing w:val="-1"/>
          <w:w w:val="95"/>
          <w:sz w:val="32"/>
          <w:szCs w:val="32"/>
        </w:rPr>
        <w:t>经济效益：保障农村道路畅通，减少农产品运输成本，农村经济发展水平明显提高。</w:t>
      </w:r>
    </w:p>
    <w:p>
      <w:pPr>
        <w:pStyle w:val="3"/>
        <w:keepNext w:val="0"/>
        <w:keepLines w:val="0"/>
        <w:pageBreakBefore w:val="0"/>
        <w:widowControl w:val="0"/>
        <w:kinsoku/>
        <w:wordWrap/>
        <w:overflowPunct/>
        <w:topLinePunct w:val="0"/>
        <w:autoSpaceDE w:val="0"/>
        <w:autoSpaceDN w:val="0"/>
        <w:bidi w:val="0"/>
        <w:adjustRightInd/>
        <w:snapToGrid/>
        <w:spacing w:before="176" w:line="600" w:lineRule="exact"/>
        <w:ind w:left="117" w:right="232" w:firstLine="624"/>
        <w:jc w:val="both"/>
        <w:textAlignment w:val="auto"/>
        <w:outlineLvl w:val="9"/>
        <w:rPr>
          <w:rFonts w:hint="default" w:ascii="Times New Roman" w:hAnsi="Times New Roman" w:eastAsia="仿宋_GB2312" w:cs="Times New Roman"/>
          <w:color w:val="3F3F3F"/>
          <w:spacing w:val="-1"/>
          <w:w w:val="95"/>
          <w:sz w:val="32"/>
          <w:szCs w:val="32"/>
        </w:rPr>
      </w:pPr>
      <w:r>
        <w:rPr>
          <w:rFonts w:hint="eastAsia" w:ascii="Times New Roman" w:hAnsi="Times New Roman" w:eastAsia="仿宋_GB2312" w:cs="Times New Roman"/>
          <w:color w:val="3F3F3F"/>
          <w:spacing w:val="-1"/>
          <w:w w:val="95"/>
          <w:sz w:val="32"/>
          <w:szCs w:val="32"/>
          <w:lang w:eastAsia="zh-CN"/>
        </w:rPr>
        <w:t>（</w:t>
      </w:r>
      <w:r>
        <w:rPr>
          <w:rFonts w:hint="eastAsia" w:ascii="Times New Roman" w:hAnsi="Times New Roman" w:eastAsia="仿宋_GB2312" w:cs="Times New Roman"/>
          <w:color w:val="3F3F3F"/>
          <w:spacing w:val="-1"/>
          <w:w w:val="95"/>
          <w:sz w:val="32"/>
          <w:szCs w:val="32"/>
          <w:lang w:val="en-US" w:eastAsia="zh-CN"/>
        </w:rPr>
        <w:t>2</w:t>
      </w:r>
      <w:r>
        <w:rPr>
          <w:rFonts w:hint="eastAsia" w:ascii="Times New Roman" w:hAnsi="Times New Roman" w:eastAsia="仿宋_GB2312" w:cs="Times New Roman"/>
          <w:color w:val="3F3F3F"/>
          <w:spacing w:val="-1"/>
          <w:w w:val="95"/>
          <w:sz w:val="32"/>
          <w:szCs w:val="32"/>
          <w:lang w:eastAsia="zh-CN"/>
        </w:rPr>
        <w:t>）</w:t>
      </w:r>
      <w:r>
        <w:rPr>
          <w:rFonts w:hint="default" w:ascii="Times New Roman" w:hAnsi="Times New Roman" w:eastAsia="仿宋_GB2312" w:cs="Times New Roman"/>
          <w:color w:val="3F3F3F"/>
          <w:spacing w:val="-1"/>
          <w:w w:val="95"/>
          <w:sz w:val="32"/>
          <w:szCs w:val="32"/>
        </w:rPr>
        <w:t>社会效益：村级公益事业发展水平及村容村貌明显改善，项目村基层党组织凝聚力有所增强。</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right="0" w:firstLine="640" w:firstLineChars="200"/>
        <w:jc w:val="both"/>
        <w:textAlignment w:val="auto"/>
        <w:outlineLvl w:val="9"/>
        <w:rPr>
          <w:rFonts w:hint="default" w:ascii="Times New Roman" w:hAnsi="Times New Roman" w:eastAsia="仿宋_GB2312" w:cs="Times New Roman"/>
          <w:color w:val="3F3F3F"/>
          <w:spacing w:val="-1"/>
          <w:w w:val="95"/>
          <w:sz w:val="32"/>
          <w:szCs w:val="32"/>
        </w:rPr>
      </w:pPr>
      <w:r>
        <w:rPr>
          <w:rFonts w:hint="eastAsia" w:ascii="Times New Roman" w:hAnsi="Times New Roman" w:eastAsia="仿宋_GB2312" w:cs="Times New Roman"/>
          <w:color w:val="3F3F3F"/>
          <w:spacing w:val="0"/>
          <w:w w:val="100"/>
          <w:sz w:val="32"/>
          <w:szCs w:val="32"/>
          <w:lang w:eastAsia="zh-CN"/>
        </w:rPr>
        <w:t>（</w:t>
      </w:r>
      <w:r>
        <w:rPr>
          <w:rFonts w:hint="eastAsia" w:ascii="Times New Roman" w:hAnsi="Times New Roman" w:eastAsia="仿宋_GB2312" w:cs="Times New Roman"/>
          <w:color w:val="3F3F3F"/>
          <w:spacing w:val="0"/>
          <w:w w:val="100"/>
          <w:sz w:val="32"/>
          <w:szCs w:val="32"/>
          <w:lang w:val="en-US" w:eastAsia="zh-CN"/>
        </w:rPr>
        <w:t>3</w:t>
      </w:r>
      <w:r>
        <w:rPr>
          <w:rFonts w:hint="eastAsia" w:ascii="Times New Roman" w:hAnsi="Times New Roman" w:eastAsia="仿宋_GB2312" w:cs="Times New Roman"/>
          <w:color w:val="3F3F3F"/>
          <w:spacing w:val="0"/>
          <w:w w:val="100"/>
          <w:sz w:val="32"/>
          <w:szCs w:val="32"/>
          <w:lang w:eastAsia="zh-CN"/>
        </w:rPr>
        <w:t>）</w:t>
      </w:r>
      <w:r>
        <w:rPr>
          <w:rFonts w:hint="default" w:ascii="Times New Roman" w:hAnsi="Times New Roman" w:eastAsia="仿宋_GB2312" w:cs="Times New Roman"/>
          <w:color w:val="3F3F3F"/>
          <w:spacing w:val="0"/>
          <w:w w:val="100"/>
          <w:sz w:val="32"/>
          <w:szCs w:val="32"/>
        </w:rPr>
        <w:t>生态效益：道路扬沙情况有效减少，农村生态环境有效改善。</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4" w:firstLineChars="200"/>
        <w:jc w:val="both"/>
        <w:textAlignment w:val="auto"/>
        <w:outlineLvl w:val="9"/>
        <w:rPr>
          <w:rFonts w:hint="default" w:ascii="Times New Roman" w:hAnsi="Times New Roman" w:eastAsia="仿宋_GB2312" w:cs="Times New Roman"/>
          <w:color w:val="3F3F3F"/>
          <w:spacing w:val="-1"/>
          <w:w w:val="95"/>
          <w:sz w:val="32"/>
          <w:szCs w:val="32"/>
        </w:rPr>
      </w:pPr>
      <w:r>
        <w:rPr>
          <w:rFonts w:hint="eastAsia" w:ascii="Times New Roman" w:hAnsi="Times New Roman" w:eastAsia="仿宋_GB2312" w:cs="Times New Roman"/>
          <w:color w:val="3F3F3F"/>
          <w:spacing w:val="-1"/>
          <w:w w:val="95"/>
          <w:sz w:val="32"/>
          <w:szCs w:val="32"/>
          <w:lang w:eastAsia="zh-CN"/>
        </w:rPr>
        <w:t>（</w:t>
      </w:r>
      <w:r>
        <w:rPr>
          <w:rFonts w:hint="eastAsia" w:ascii="Times New Roman" w:hAnsi="Times New Roman" w:eastAsia="仿宋_GB2312" w:cs="Times New Roman"/>
          <w:color w:val="3F3F3F"/>
          <w:spacing w:val="-1"/>
          <w:w w:val="95"/>
          <w:sz w:val="32"/>
          <w:szCs w:val="32"/>
          <w:lang w:val="en-US" w:eastAsia="zh-CN"/>
        </w:rPr>
        <w:t>4</w:t>
      </w:r>
      <w:r>
        <w:rPr>
          <w:rFonts w:hint="eastAsia" w:ascii="Times New Roman" w:hAnsi="Times New Roman" w:eastAsia="仿宋_GB2312" w:cs="Times New Roman"/>
          <w:color w:val="3F3F3F"/>
          <w:spacing w:val="-1"/>
          <w:w w:val="95"/>
          <w:sz w:val="32"/>
          <w:szCs w:val="32"/>
          <w:lang w:eastAsia="zh-CN"/>
        </w:rPr>
        <w:t>）</w:t>
      </w:r>
      <w:r>
        <w:rPr>
          <w:rFonts w:hint="default" w:ascii="Times New Roman" w:hAnsi="Times New Roman" w:eastAsia="仿宋_GB2312" w:cs="Times New Roman"/>
          <w:color w:val="3F3F3F"/>
          <w:spacing w:val="-1"/>
          <w:w w:val="95"/>
          <w:sz w:val="32"/>
          <w:szCs w:val="32"/>
        </w:rPr>
        <w:t>可持续影响：通过道路及村庄亮化建设，可保障居民外出安全，进一步提升农村产业基础设施水平。</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6" w:firstLineChars="200"/>
        <w:jc w:val="both"/>
        <w:textAlignment w:val="auto"/>
        <w:outlineLvl w:val="9"/>
        <w:rPr>
          <w:rFonts w:hint="default" w:ascii="Times New Roman" w:hAnsi="Times New Roman" w:eastAsia="楷体_GB2312" w:cs="Times New Roman"/>
          <w:b/>
          <w:bCs/>
          <w:color w:val="3F3F3F"/>
          <w:spacing w:val="-1"/>
          <w:w w:val="95"/>
          <w:sz w:val="32"/>
          <w:szCs w:val="32"/>
        </w:rPr>
      </w:pPr>
      <w:r>
        <w:rPr>
          <w:rFonts w:hint="default" w:ascii="Times New Roman" w:hAnsi="Times New Roman" w:eastAsia="楷体_GB2312" w:cs="Times New Roman"/>
          <w:b/>
          <w:bCs/>
          <w:color w:val="3F3F3F"/>
          <w:spacing w:val="-1"/>
          <w:w w:val="95"/>
          <w:sz w:val="32"/>
          <w:szCs w:val="32"/>
        </w:rPr>
        <w:t>3、满意度指标完成情况</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outlineLvl w:val="9"/>
        <w:rPr>
          <w:rFonts w:hint="default" w:ascii="Times New Roman" w:hAnsi="Times New Roman" w:eastAsia="仿宋_GB2312" w:cs="Times New Roman"/>
          <w:color w:val="3F3F3F"/>
          <w:sz w:val="32"/>
          <w:szCs w:val="32"/>
          <w:lang w:eastAsia="zh-CN"/>
        </w:rPr>
      </w:pPr>
      <w:r>
        <w:rPr>
          <w:rFonts w:hint="default" w:ascii="Times New Roman" w:hAnsi="Times New Roman" w:eastAsia="仿宋_GB2312" w:cs="Times New Roman"/>
          <w:color w:val="3F3F3F"/>
          <w:sz w:val="32"/>
          <w:szCs w:val="32"/>
          <w:lang w:eastAsia="zh-CN"/>
        </w:rPr>
        <w:t>通过项目的实施，</w:t>
      </w:r>
      <w:r>
        <w:rPr>
          <w:rFonts w:hint="default" w:ascii="Times New Roman" w:hAnsi="Times New Roman" w:eastAsia="仿宋_GB2312" w:cs="Times New Roman"/>
          <w:color w:val="3F3F3F"/>
          <w:sz w:val="32"/>
          <w:szCs w:val="32"/>
        </w:rPr>
        <w:t>进一</w:t>
      </w:r>
      <w:r>
        <w:rPr>
          <w:rFonts w:hint="default" w:ascii="Times New Roman" w:hAnsi="Times New Roman" w:eastAsia="仿宋_GB2312" w:cs="Times New Roman"/>
          <w:color w:val="3F3F3F"/>
          <w:sz w:val="32"/>
          <w:szCs w:val="32"/>
          <w:lang w:eastAsia="zh-CN"/>
        </w:rPr>
        <w:t>步提升</w:t>
      </w:r>
      <w:r>
        <w:rPr>
          <w:rFonts w:hint="default" w:ascii="Times New Roman" w:hAnsi="Times New Roman" w:eastAsia="仿宋_GB2312" w:cs="Times New Roman"/>
          <w:color w:val="3F3F3F"/>
          <w:sz w:val="32"/>
          <w:szCs w:val="32"/>
        </w:rPr>
        <w:t>了项目</w:t>
      </w:r>
      <w:r>
        <w:rPr>
          <w:rFonts w:hint="default" w:ascii="Times New Roman" w:hAnsi="Times New Roman" w:eastAsia="仿宋_GB2312" w:cs="Times New Roman"/>
          <w:color w:val="3F3F3F"/>
          <w:sz w:val="32"/>
          <w:szCs w:val="32"/>
          <w:lang w:eastAsia="zh-CN"/>
        </w:rPr>
        <w:t>村</w:t>
      </w:r>
      <w:r>
        <w:rPr>
          <w:rFonts w:hint="default" w:ascii="Times New Roman" w:hAnsi="Times New Roman" w:eastAsia="仿宋_GB2312" w:cs="Times New Roman"/>
          <w:color w:val="3F3F3F"/>
          <w:sz w:val="32"/>
          <w:szCs w:val="32"/>
        </w:rPr>
        <w:t>群</w:t>
      </w:r>
      <w:r>
        <w:rPr>
          <w:rFonts w:hint="default" w:ascii="Times New Roman" w:hAnsi="Times New Roman" w:eastAsia="仿宋_GB2312" w:cs="Times New Roman"/>
          <w:color w:val="3F3F3F"/>
          <w:sz w:val="32"/>
          <w:szCs w:val="32"/>
          <w:lang w:eastAsia="zh-CN"/>
        </w:rPr>
        <w:t>众</w:t>
      </w:r>
      <w:r>
        <w:rPr>
          <w:rFonts w:hint="default" w:ascii="Times New Roman" w:hAnsi="Times New Roman" w:eastAsia="仿宋_GB2312" w:cs="Times New Roman"/>
          <w:color w:val="3F3F3F"/>
          <w:sz w:val="32"/>
          <w:szCs w:val="32"/>
        </w:rPr>
        <w:t>和</w:t>
      </w:r>
      <w:r>
        <w:rPr>
          <w:rFonts w:hint="default" w:ascii="Times New Roman" w:hAnsi="Times New Roman" w:eastAsia="仿宋_GB2312" w:cs="Times New Roman"/>
          <w:color w:val="3F3F3F"/>
          <w:sz w:val="32"/>
          <w:szCs w:val="32"/>
          <w:lang w:eastAsia="zh-CN"/>
        </w:rPr>
        <w:t>村干部的满意度，极大</w:t>
      </w:r>
      <w:r>
        <w:rPr>
          <w:rFonts w:hint="default" w:ascii="Times New Roman" w:hAnsi="Times New Roman" w:eastAsia="仿宋_GB2312" w:cs="Times New Roman"/>
          <w:color w:val="3F3F3F"/>
          <w:sz w:val="32"/>
          <w:szCs w:val="32"/>
        </w:rPr>
        <w:t>的</w:t>
      </w:r>
      <w:r>
        <w:rPr>
          <w:rFonts w:hint="default" w:ascii="Times New Roman" w:hAnsi="Times New Roman" w:eastAsia="仿宋_GB2312" w:cs="Times New Roman"/>
          <w:color w:val="3F3F3F"/>
          <w:sz w:val="32"/>
          <w:szCs w:val="32"/>
          <w:lang w:eastAsia="zh-CN"/>
        </w:rPr>
        <w:t>改</w:t>
      </w:r>
      <w:r>
        <w:rPr>
          <w:rFonts w:hint="default" w:ascii="Times New Roman" w:hAnsi="Times New Roman" w:eastAsia="仿宋_GB2312" w:cs="Times New Roman"/>
          <w:color w:val="3F3F3F"/>
          <w:sz w:val="32"/>
          <w:szCs w:val="32"/>
        </w:rPr>
        <w:t>善了项目</w:t>
      </w:r>
      <w:r>
        <w:rPr>
          <w:rFonts w:hint="default" w:ascii="Times New Roman" w:hAnsi="Times New Roman" w:eastAsia="仿宋_GB2312" w:cs="Times New Roman"/>
          <w:color w:val="3F3F3F"/>
          <w:sz w:val="32"/>
          <w:szCs w:val="32"/>
          <w:lang w:eastAsia="zh-CN"/>
        </w:rPr>
        <w:t>村的</w:t>
      </w:r>
      <w:r>
        <w:rPr>
          <w:rFonts w:hint="default" w:ascii="Times New Roman" w:hAnsi="Times New Roman" w:eastAsia="仿宋_GB2312" w:cs="Times New Roman"/>
          <w:color w:val="3F3F3F"/>
          <w:sz w:val="32"/>
          <w:szCs w:val="32"/>
        </w:rPr>
        <w:t>生产生活条件，</w:t>
      </w:r>
      <w:r>
        <w:rPr>
          <w:rFonts w:hint="default" w:ascii="Times New Roman" w:hAnsi="Times New Roman" w:eastAsia="仿宋_GB2312" w:cs="Times New Roman"/>
          <w:color w:val="3F3F3F"/>
          <w:sz w:val="32"/>
          <w:szCs w:val="32"/>
          <w:lang w:eastAsia="zh-CN"/>
        </w:rPr>
        <w:t>让</w:t>
      </w:r>
      <w:r>
        <w:rPr>
          <w:rFonts w:hint="default" w:ascii="Times New Roman" w:hAnsi="Times New Roman" w:eastAsia="仿宋_GB2312" w:cs="Times New Roman"/>
          <w:color w:val="3F3F3F"/>
          <w:sz w:val="32"/>
          <w:szCs w:val="32"/>
        </w:rPr>
        <w:t>广</w:t>
      </w:r>
      <w:r>
        <w:rPr>
          <w:rFonts w:hint="default" w:ascii="Times New Roman" w:hAnsi="Times New Roman" w:eastAsia="仿宋_GB2312" w:cs="Times New Roman"/>
          <w:color w:val="3F3F3F"/>
          <w:sz w:val="32"/>
          <w:szCs w:val="32"/>
          <w:lang w:eastAsia="zh-CN"/>
        </w:rPr>
        <w:t>大</w:t>
      </w:r>
      <w:r>
        <w:rPr>
          <w:rFonts w:hint="default" w:ascii="Times New Roman" w:hAnsi="Times New Roman" w:eastAsia="仿宋_GB2312" w:cs="Times New Roman"/>
          <w:color w:val="3F3F3F"/>
          <w:sz w:val="32"/>
          <w:szCs w:val="32"/>
        </w:rPr>
        <w:t>群</w:t>
      </w:r>
      <w:r>
        <w:rPr>
          <w:rFonts w:hint="default" w:ascii="Times New Roman" w:hAnsi="Times New Roman" w:eastAsia="仿宋_GB2312" w:cs="Times New Roman"/>
          <w:color w:val="3F3F3F"/>
          <w:sz w:val="32"/>
          <w:szCs w:val="32"/>
          <w:lang w:eastAsia="zh-CN"/>
        </w:rPr>
        <w:t>众切实感受到了党和政府对他们的关怀。</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outlineLvl w:val="9"/>
        <w:rPr>
          <w:rFonts w:hint="default" w:ascii="Times New Roman" w:hAnsi="Times New Roman" w:eastAsia="黑体" w:cs="Times New Roman"/>
          <w:color w:val="3F3F3F"/>
          <w:sz w:val="32"/>
          <w:szCs w:val="32"/>
          <w:lang w:eastAsia="zh-CN"/>
        </w:rPr>
      </w:pPr>
      <w:r>
        <w:rPr>
          <w:rFonts w:hint="default" w:ascii="Times New Roman" w:hAnsi="Times New Roman" w:eastAsia="黑体" w:cs="Times New Roman"/>
          <w:color w:val="3F3F3F"/>
          <w:sz w:val="32"/>
          <w:szCs w:val="32"/>
          <w:lang w:eastAsia="zh-CN"/>
        </w:rPr>
        <w:t>四、取得经验</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2" w:firstLineChars="200"/>
        <w:jc w:val="both"/>
        <w:textAlignment w:val="auto"/>
        <w:outlineLvl w:val="9"/>
        <w:rPr>
          <w:rFonts w:hint="default" w:ascii="Times New Roman" w:hAnsi="Times New Roman" w:eastAsia="仿宋_GB2312" w:cs="Times New Roman"/>
          <w:color w:val="3F3F3F"/>
          <w:sz w:val="32"/>
          <w:szCs w:val="32"/>
          <w:lang w:eastAsia="zh-CN"/>
        </w:rPr>
      </w:pPr>
      <w:r>
        <w:rPr>
          <w:rFonts w:hint="default" w:ascii="Times New Roman" w:hAnsi="Times New Roman" w:eastAsia="仿宋_GB2312" w:cs="Times New Roman"/>
          <w:b/>
          <w:bCs/>
          <w:color w:val="3F3F3F"/>
          <w:sz w:val="32"/>
          <w:szCs w:val="32"/>
          <w:lang w:eastAsia="zh-CN"/>
        </w:rPr>
        <w:t>（一）</w:t>
      </w:r>
      <w:r>
        <w:rPr>
          <w:rFonts w:hint="default" w:ascii="Times New Roman" w:hAnsi="Times New Roman" w:eastAsia="仿宋_GB2312" w:cs="Times New Roman"/>
          <w:b/>
          <w:bCs/>
          <w:color w:val="3F3F3F"/>
          <w:sz w:val="32"/>
          <w:szCs w:val="32"/>
        </w:rPr>
        <w:t>材民</w:t>
      </w:r>
      <w:r>
        <w:rPr>
          <w:rFonts w:hint="default" w:ascii="Times New Roman" w:hAnsi="Times New Roman" w:eastAsia="仿宋_GB2312" w:cs="Times New Roman"/>
          <w:b/>
          <w:bCs/>
          <w:color w:val="3F3F3F"/>
          <w:sz w:val="32"/>
          <w:szCs w:val="32"/>
          <w:lang w:eastAsia="zh-CN"/>
        </w:rPr>
        <w:t>自愿、因</w:t>
      </w:r>
      <w:r>
        <w:rPr>
          <w:rFonts w:hint="default" w:ascii="Times New Roman" w:hAnsi="Times New Roman" w:eastAsia="仿宋_GB2312" w:cs="Times New Roman"/>
          <w:b/>
          <w:bCs/>
          <w:color w:val="3F3F3F"/>
          <w:sz w:val="32"/>
          <w:szCs w:val="32"/>
        </w:rPr>
        <w:t>地制</w:t>
      </w:r>
      <w:r>
        <w:rPr>
          <w:rFonts w:hint="default" w:ascii="Times New Roman" w:hAnsi="Times New Roman" w:eastAsia="仿宋_GB2312" w:cs="Times New Roman"/>
          <w:b/>
          <w:bCs/>
          <w:color w:val="3F3F3F"/>
          <w:sz w:val="32"/>
          <w:szCs w:val="32"/>
          <w:lang w:eastAsia="zh-CN"/>
        </w:rPr>
        <w:t>宜、量</w:t>
      </w:r>
      <w:r>
        <w:rPr>
          <w:rFonts w:hint="default" w:ascii="Times New Roman" w:hAnsi="Times New Roman" w:eastAsia="仿宋_GB2312" w:cs="Times New Roman"/>
          <w:b/>
          <w:bCs/>
          <w:color w:val="3F3F3F"/>
          <w:sz w:val="32"/>
          <w:szCs w:val="32"/>
        </w:rPr>
        <w:t>力而行</w:t>
      </w:r>
      <w:r>
        <w:rPr>
          <w:rFonts w:hint="default" w:ascii="Times New Roman" w:hAnsi="Times New Roman" w:eastAsia="仿宋_GB2312" w:cs="Times New Roman"/>
          <w:b/>
          <w:bCs/>
          <w:color w:val="3F3F3F"/>
          <w:sz w:val="32"/>
          <w:szCs w:val="32"/>
          <w:lang w:eastAsia="zh-CN"/>
        </w:rPr>
        <w:t>、合理规划是基础。</w:t>
      </w:r>
      <w:r>
        <w:rPr>
          <w:rFonts w:hint="default" w:ascii="Times New Roman" w:hAnsi="Times New Roman" w:eastAsia="仿宋_GB2312" w:cs="Times New Roman"/>
          <w:color w:val="3F3F3F"/>
          <w:sz w:val="32"/>
          <w:szCs w:val="32"/>
          <w:lang w:eastAsia="zh-CN"/>
        </w:rPr>
        <w:t>农村综合改革转移支付项目建设必须以解决农民最急需、最迫切、受益最直接的事情入手，充</w:t>
      </w:r>
      <w:r>
        <w:rPr>
          <w:rFonts w:hint="default" w:ascii="Times New Roman" w:hAnsi="Times New Roman" w:eastAsia="仿宋_GB2312" w:cs="Times New Roman"/>
          <w:color w:val="3F3F3F"/>
          <w:sz w:val="32"/>
          <w:szCs w:val="32"/>
        </w:rPr>
        <w:t>分尊重</w:t>
      </w:r>
      <w:r>
        <w:rPr>
          <w:rFonts w:hint="default" w:ascii="Times New Roman" w:hAnsi="Times New Roman" w:eastAsia="仿宋_GB2312" w:cs="Times New Roman"/>
          <w:color w:val="3F3F3F"/>
          <w:sz w:val="32"/>
          <w:szCs w:val="32"/>
          <w:lang w:eastAsia="zh-CN"/>
        </w:rPr>
        <w:t>农</w:t>
      </w:r>
      <w:r>
        <w:rPr>
          <w:rFonts w:hint="default" w:ascii="Times New Roman" w:hAnsi="Times New Roman" w:eastAsia="仿宋_GB2312" w:cs="Times New Roman"/>
          <w:color w:val="3F3F3F"/>
          <w:sz w:val="32"/>
          <w:szCs w:val="32"/>
        </w:rPr>
        <w:t>民的意</w:t>
      </w:r>
      <w:r>
        <w:rPr>
          <w:rFonts w:hint="default" w:ascii="Times New Roman" w:hAnsi="Times New Roman" w:eastAsia="仿宋_GB2312" w:cs="Times New Roman"/>
          <w:color w:val="3F3F3F"/>
          <w:sz w:val="32"/>
          <w:szCs w:val="32"/>
          <w:lang w:eastAsia="zh-CN"/>
        </w:rPr>
        <w:t>愿，必</w:t>
      </w:r>
      <w:r>
        <w:rPr>
          <w:rFonts w:hint="default" w:ascii="Times New Roman" w:hAnsi="Times New Roman" w:eastAsia="仿宋_GB2312" w:cs="Times New Roman"/>
          <w:color w:val="3F3F3F"/>
          <w:sz w:val="32"/>
          <w:szCs w:val="32"/>
        </w:rPr>
        <w:t>须在</w:t>
      </w:r>
      <w:r>
        <w:rPr>
          <w:rFonts w:hint="default" w:ascii="Times New Roman" w:hAnsi="Times New Roman" w:eastAsia="仿宋_GB2312" w:cs="Times New Roman"/>
          <w:color w:val="3F3F3F"/>
          <w:sz w:val="32"/>
          <w:szCs w:val="32"/>
          <w:lang w:eastAsia="zh-CN"/>
        </w:rPr>
        <w:t>村</w:t>
      </w:r>
      <w:r>
        <w:rPr>
          <w:rFonts w:hint="default" w:ascii="Times New Roman" w:hAnsi="Times New Roman" w:eastAsia="仿宋_GB2312" w:cs="Times New Roman"/>
          <w:color w:val="3F3F3F"/>
          <w:sz w:val="32"/>
          <w:szCs w:val="32"/>
        </w:rPr>
        <w:t>民</w:t>
      </w:r>
      <w:r>
        <w:rPr>
          <w:rFonts w:hint="default" w:ascii="Times New Roman" w:hAnsi="Times New Roman" w:eastAsia="仿宋_GB2312" w:cs="Times New Roman"/>
          <w:color w:val="3F3F3F"/>
          <w:sz w:val="32"/>
          <w:szCs w:val="32"/>
          <w:lang w:eastAsia="zh-CN"/>
        </w:rPr>
        <w:t>自愿的前提下坚持因地制宜、</w:t>
      </w:r>
      <w:r>
        <w:rPr>
          <w:rFonts w:hint="default" w:ascii="Times New Roman" w:hAnsi="Times New Roman" w:eastAsia="仿宋_GB2312" w:cs="Times New Roman"/>
          <w:color w:val="3F3F3F"/>
          <w:sz w:val="32"/>
          <w:szCs w:val="32"/>
        </w:rPr>
        <w:t>量力</w:t>
      </w:r>
      <w:r>
        <w:rPr>
          <w:rFonts w:hint="default" w:ascii="Times New Roman" w:hAnsi="Times New Roman" w:eastAsia="仿宋_GB2312" w:cs="Times New Roman"/>
          <w:color w:val="3F3F3F"/>
          <w:sz w:val="32"/>
          <w:szCs w:val="32"/>
          <w:lang w:eastAsia="zh-CN"/>
        </w:rPr>
        <w:t>而</w:t>
      </w:r>
      <w:r>
        <w:rPr>
          <w:rFonts w:hint="default" w:ascii="Times New Roman" w:hAnsi="Times New Roman" w:eastAsia="仿宋_GB2312" w:cs="Times New Roman"/>
          <w:color w:val="3F3F3F"/>
          <w:sz w:val="32"/>
          <w:szCs w:val="32"/>
        </w:rPr>
        <w:t>行：</w:t>
      </w:r>
      <w:r>
        <w:rPr>
          <w:rFonts w:hint="default" w:ascii="Times New Roman" w:hAnsi="Times New Roman" w:eastAsia="仿宋_GB2312" w:cs="Times New Roman"/>
          <w:color w:val="3F3F3F"/>
          <w:sz w:val="32"/>
          <w:szCs w:val="32"/>
          <w:lang w:eastAsia="zh-CN"/>
        </w:rPr>
        <w:t>合理规划，确保建设取得实效。</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2" w:firstLineChars="200"/>
        <w:jc w:val="both"/>
        <w:textAlignment w:val="auto"/>
        <w:outlineLvl w:val="9"/>
        <w:rPr>
          <w:rFonts w:hint="default" w:ascii="Times New Roman" w:hAnsi="Times New Roman" w:eastAsia="仿宋_GB2312" w:cs="Times New Roman"/>
          <w:color w:val="3F3F3F"/>
          <w:sz w:val="32"/>
          <w:szCs w:val="32"/>
          <w:lang w:eastAsia="zh-CN"/>
        </w:rPr>
      </w:pPr>
      <w:r>
        <w:rPr>
          <w:rFonts w:hint="default" w:ascii="Times New Roman" w:hAnsi="Times New Roman" w:eastAsia="仿宋_GB2312" w:cs="Times New Roman"/>
          <w:b/>
          <w:bCs/>
          <w:color w:val="3F3F3F"/>
          <w:sz w:val="32"/>
          <w:szCs w:val="32"/>
          <w:lang w:eastAsia="zh-CN"/>
        </w:rPr>
        <w:t>（二）领导重视、机构健全是关键</w:t>
      </w:r>
      <w:r>
        <w:rPr>
          <w:rFonts w:hint="default" w:ascii="Times New Roman" w:hAnsi="Times New Roman" w:eastAsia="仿宋_GB2312" w:cs="Times New Roman"/>
          <w:b/>
          <w:bCs/>
          <w:color w:val="3F3F3F"/>
          <w:sz w:val="32"/>
          <w:szCs w:val="32"/>
        </w:rPr>
        <w:t>：</w:t>
      </w:r>
      <w:r>
        <w:rPr>
          <w:rFonts w:hint="default" w:ascii="Times New Roman" w:hAnsi="Times New Roman" w:eastAsia="仿宋_GB2312" w:cs="Times New Roman"/>
          <w:color w:val="3F3F3F"/>
          <w:sz w:val="32"/>
          <w:szCs w:val="32"/>
        </w:rPr>
        <w:t>项目建设</w:t>
      </w:r>
      <w:r>
        <w:rPr>
          <w:rFonts w:hint="default" w:ascii="Times New Roman" w:hAnsi="Times New Roman" w:eastAsia="仿宋_GB2312" w:cs="Times New Roman"/>
          <w:color w:val="3F3F3F"/>
          <w:sz w:val="32"/>
          <w:szCs w:val="32"/>
          <w:lang w:eastAsia="zh-CN"/>
        </w:rPr>
        <w:t>工作</w:t>
      </w:r>
      <w:r>
        <w:rPr>
          <w:rFonts w:hint="default" w:ascii="Times New Roman" w:hAnsi="Times New Roman" w:eastAsia="仿宋_GB2312" w:cs="Times New Roman"/>
          <w:color w:val="3F3F3F"/>
          <w:sz w:val="32"/>
          <w:szCs w:val="32"/>
        </w:rPr>
        <w:t>：从宣传</w:t>
      </w:r>
      <w:r>
        <w:rPr>
          <w:rFonts w:hint="default" w:ascii="Times New Roman" w:hAnsi="Times New Roman" w:eastAsia="仿宋_GB2312" w:cs="Times New Roman"/>
          <w:color w:val="3F3F3F"/>
          <w:sz w:val="32"/>
          <w:szCs w:val="32"/>
          <w:lang w:eastAsia="zh-CN"/>
        </w:rPr>
        <w:t>发动、组织申报、到组织实施，督促指导、监督管理，再到组织验收</w:t>
      </w:r>
      <w:r>
        <w:rPr>
          <w:rFonts w:hint="default" w:ascii="Times New Roman" w:hAnsi="Times New Roman" w:eastAsia="仿宋_GB2312" w:cs="Times New Roman"/>
          <w:color w:val="3F3F3F"/>
          <w:sz w:val="32"/>
          <w:szCs w:val="32"/>
        </w:rPr>
        <w:t>，</w:t>
      </w:r>
      <w:r>
        <w:rPr>
          <w:rFonts w:hint="default" w:ascii="Times New Roman" w:hAnsi="Times New Roman" w:eastAsia="仿宋_GB2312" w:cs="Times New Roman"/>
          <w:color w:val="3F3F3F"/>
          <w:sz w:val="32"/>
          <w:szCs w:val="32"/>
          <w:lang w:eastAsia="zh-CN"/>
        </w:rPr>
        <w:t>日常养护管理等，都得到领导的重视和健全的机构加以保障。</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2" w:firstLineChars="200"/>
        <w:jc w:val="both"/>
        <w:textAlignment w:val="auto"/>
        <w:outlineLvl w:val="9"/>
        <w:rPr>
          <w:rFonts w:hint="default" w:ascii="Times New Roman" w:hAnsi="Times New Roman" w:eastAsia="仿宋_GB2312" w:cs="Times New Roman"/>
          <w:color w:val="3F3F3F"/>
          <w:sz w:val="32"/>
          <w:szCs w:val="32"/>
          <w:lang w:eastAsia="zh-CN"/>
        </w:rPr>
      </w:pPr>
      <w:r>
        <w:rPr>
          <w:rFonts w:hint="default" w:ascii="Times New Roman" w:hAnsi="Times New Roman" w:eastAsia="仿宋_GB2312" w:cs="Times New Roman"/>
          <w:b/>
          <w:bCs/>
          <w:color w:val="3F3F3F"/>
          <w:sz w:val="32"/>
          <w:szCs w:val="32"/>
        </w:rPr>
        <w:t>（三）多</w:t>
      </w:r>
      <w:r>
        <w:rPr>
          <w:rFonts w:hint="default" w:ascii="Times New Roman" w:hAnsi="Times New Roman" w:eastAsia="仿宋_GB2312" w:cs="Times New Roman"/>
          <w:b/>
          <w:bCs/>
          <w:color w:val="3F3F3F"/>
          <w:sz w:val="32"/>
          <w:szCs w:val="32"/>
          <w:lang w:eastAsia="zh-CN"/>
        </w:rPr>
        <w:t>层次的资金投入是保障</w:t>
      </w:r>
      <w:r>
        <w:rPr>
          <w:rFonts w:hint="default" w:ascii="Times New Roman" w:hAnsi="Times New Roman" w:eastAsia="仿宋_GB2312" w:cs="Times New Roman"/>
          <w:b/>
          <w:bCs/>
          <w:color w:val="3F3F3F"/>
          <w:sz w:val="32"/>
          <w:szCs w:val="32"/>
        </w:rPr>
        <w:t>。</w:t>
      </w:r>
      <w:r>
        <w:rPr>
          <w:rFonts w:hint="default" w:ascii="Times New Roman" w:hAnsi="Times New Roman" w:eastAsia="仿宋_GB2312" w:cs="Times New Roman"/>
          <w:color w:val="3F3F3F"/>
          <w:sz w:val="32"/>
          <w:szCs w:val="32"/>
          <w:lang w:eastAsia="zh-CN"/>
        </w:rPr>
        <w:t>村容村貌整治作为新农村建设的重要组成部分，要按统筹城乡经济社会发展的要求，采取各级财政投入一点，从而解决资金投入不足与建设需要较大和公共财政无法覆盖农村公共设施建设的矛盾。同时充分调动农民自建家园的积极性，体现新农村建设农民的主体地位。</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2" w:firstLineChars="200"/>
        <w:jc w:val="both"/>
        <w:textAlignment w:val="auto"/>
        <w:outlineLvl w:val="9"/>
        <w:rPr>
          <w:rFonts w:hint="eastAsia" w:ascii="Times New Roman" w:hAnsi="Times New Roman" w:eastAsia="仿宋_GB2312" w:cs="Times New Roman"/>
          <w:color w:val="3F3F3F"/>
          <w:sz w:val="32"/>
          <w:szCs w:val="32"/>
          <w:lang w:eastAsia="zh-CN"/>
        </w:rPr>
      </w:pPr>
      <w:r>
        <w:rPr>
          <w:rFonts w:hint="default" w:ascii="Times New Roman" w:hAnsi="Times New Roman" w:eastAsia="仿宋_GB2312" w:cs="Times New Roman"/>
          <w:b/>
          <w:bCs/>
          <w:color w:val="3F3F3F"/>
          <w:sz w:val="32"/>
          <w:szCs w:val="32"/>
        </w:rPr>
        <w:t>（四）制度</w:t>
      </w:r>
      <w:r>
        <w:rPr>
          <w:rFonts w:hint="default" w:ascii="Times New Roman" w:hAnsi="Times New Roman" w:eastAsia="仿宋_GB2312" w:cs="Times New Roman"/>
          <w:b/>
          <w:bCs/>
          <w:color w:val="3F3F3F"/>
          <w:sz w:val="32"/>
          <w:szCs w:val="32"/>
          <w:lang w:eastAsia="zh-CN"/>
        </w:rPr>
        <w:t>健全</w:t>
      </w:r>
      <w:r>
        <w:rPr>
          <w:rFonts w:hint="default" w:ascii="Times New Roman" w:hAnsi="Times New Roman" w:eastAsia="仿宋_GB2312" w:cs="Times New Roman"/>
          <w:b/>
          <w:bCs/>
          <w:color w:val="3F3F3F"/>
          <w:sz w:val="32"/>
          <w:szCs w:val="32"/>
        </w:rPr>
        <w:t>，规范</w:t>
      </w:r>
      <w:r>
        <w:rPr>
          <w:rFonts w:hint="default" w:ascii="Times New Roman" w:hAnsi="Times New Roman" w:eastAsia="仿宋_GB2312" w:cs="Times New Roman"/>
          <w:b/>
          <w:bCs/>
          <w:color w:val="3F3F3F"/>
          <w:sz w:val="32"/>
          <w:szCs w:val="32"/>
          <w:lang w:eastAsia="zh-CN"/>
        </w:rPr>
        <w:t>管</w:t>
      </w:r>
      <w:r>
        <w:rPr>
          <w:rFonts w:hint="default" w:ascii="Times New Roman" w:hAnsi="Times New Roman" w:eastAsia="仿宋_GB2312" w:cs="Times New Roman"/>
          <w:b/>
          <w:bCs/>
          <w:color w:val="3F3F3F"/>
          <w:sz w:val="32"/>
          <w:szCs w:val="32"/>
        </w:rPr>
        <w:t>理是重要条件</w:t>
      </w:r>
      <w:r>
        <w:rPr>
          <w:rFonts w:hint="default" w:ascii="Times New Roman" w:hAnsi="Times New Roman" w:eastAsia="仿宋_GB2312" w:cs="Times New Roman"/>
          <w:color w:val="3F3F3F"/>
          <w:sz w:val="32"/>
          <w:szCs w:val="32"/>
        </w:rPr>
        <w:t>。健全项目专项资金</w:t>
      </w:r>
      <w:r>
        <w:rPr>
          <w:rFonts w:hint="default" w:ascii="Times New Roman" w:hAnsi="Times New Roman" w:eastAsia="仿宋_GB2312" w:cs="Times New Roman"/>
          <w:color w:val="3F3F3F"/>
          <w:sz w:val="32"/>
          <w:szCs w:val="32"/>
          <w:lang w:eastAsia="zh-CN"/>
        </w:rPr>
        <w:t>管</w:t>
      </w:r>
      <w:r>
        <w:rPr>
          <w:rFonts w:hint="default" w:ascii="Times New Roman" w:hAnsi="Times New Roman" w:eastAsia="仿宋_GB2312" w:cs="Times New Roman"/>
          <w:color w:val="3F3F3F"/>
          <w:sz w:val="32"/>
          <w:szCs w:val="32"/>
        </w:rPr>
        <w:t>理办法，</w:t>
      </w:r>
      <w:r>
        <w:rPr>
          <w:rFonts w:hint="default" w:ascii="Times New Roman" w:hAnsi="Times New Roman" w:eastAsia="仿宋_GB2312" w:cs="Times New Roman"/>
          <w:color w:val="3F3F3F"/>
          <w:sz w:val="32"/>
          <w:szCs w:val="32"/>
          <w:lang w:eastAsia="zh-CN"/>
        </w:rPr>
        <w:t>工程</w:t>
      </w:r>
      <w:r>
        <w:rPr>
          <w:rFonts w:hint="default" w:ascii="Times New Roman" w:hAnsi="Times New Roman" w:eastAsia="仿宋_GB2312" w:cs="Times New Roman"/>
          <w:color w:val="3F3F3F"/>
          <w:sz w:val="32"/>
          <w:szCs w:val="32"/>
        </w:rPr>
        <w:t>质量</w:t>
      </w:r>
      <w:r>
        <w:rPr>
          <w:rFonts w:hint="default" w:ascii="Times New Roman" w:hAnsi="Times New Roman" w:eastAsia="仿宋_GB2312" w:cs="Times New Roman"/>
          <w:color w:val="3F3F3F"/>
          <w:sz w:val="32"/>
          <w:szCs w:val="32"/>
          <w:lang w:eastAsia="zh-CN"/>
        </w:rPr>
        <w:t>管</w:t>
      </w:r>
      <w:r>
        <w:rPr>
          <w:rFonts w:hint="default" w:ascii="Times New Roman" w:hAnsi="Times New Roman" w:eastAsia="仿宋_GB2312" w:cs="Times New Roman"/>
          <w:color w:val="3F3F3F"/>
          <w:sz w:val="32"/>
          <w:szCs w:val="32"/>
        </w:rPr>
        <w:t>理：财务管理，财务公</w:t>
      </w:r>
      <w:r>
        <w:rPr>
          <w:rFonts w:hint="default" w:ascii="Times New Roman" w:hAnsi="Times New Roman" w:eastAsia="仿宋_GB2312" w:cs="Times New Roman"/>
          <w:color w:val="3F3F3F"/>
          <w:sz w:val="32"/>
          <w:szCs w:val="32"/>
          <w:lang w:eastAsia="zh-CN"/>
        </w:rPr>
        <w:t>开民</w:t>
      </w:r>
      <w:r>
        <w:rPr>
          <w:rFonts w:hint="default" w:ascii="Times New Roman" w:hAnsi="Times New Roman" w:eastAsia="仿宋_GB2312" w:cs="Times New Roman"/>
          <w:color w:val="3F3F3F"/>
          <w:sz w:val="32"/>
          <w:szCs w:val="32"/>
        </w:rPr>
        <w:t>主理财，民主</w:t>
      </w:r>
      <w:r>
        <w:rPr>
          <w:rFonts w:hint="default" w:ascii="Times New Roman" w:hAnsi="Times New Roman" w:eastAsia="仿宋_GB2312" w:cs="Times New Roman"/>
          <w:color w:val="3F3F3F"/>
          <w:sz w:val="32"/>
          <w:szCs w:val="32"/>
          <w:lang w:eastAsia="zh-CN"/>
        </w:rPr>
        <w:t>管</w:t>
      </w:r>
      <w:r>
        <w:rPr>
          <w:rFonts w:hint="default" w:ascii="Times New Roman" w:hAnsi="Times New Roman" w:eastAsia="仿宋_GB2312" w:cs="Times New Roman"/>
          <w:color w:val="3F3F3F"/>
          <w:sz w:val="32"/>
          <w:szCs w:val="32"/>
        </w:rPr>
        <w:t>理以及农民负担等制度，</w:t>
      </w:r>
      <w:r>
        <w:rPr>
          <w:rFonts w:hint="default" w:ascii="Times New Roman" w:hAnsi="Times New Roman" w:eastAsia="仿宋_GB2312" w:cs="Times New Roman"/>
          <w:color w:val="3F3F3F"/>
          <w:sz w:val="32"/>
          <w:szCs w:val="32"/>
          <w:lang w:eastAsia="zh-CN"/>
        </w:rPr>
        <w:t>将农村综合改革转移支付项目</w:t>
      </w:r>
      <w:r>
        <w:rPr>
          <w:rFonts w:hint="default" w:ascii="Times New Roman" w:hAnsi="Times New Roman" w:eastAsia="仿宋_GB2312" w:cs="Times New Roman"/>
          <w:color w:val="3F3F3F"/>
          <w:sz w:val="32"/>
          <w:szCs w:val="32"/>
        </w:rPr>
        <w:t>纳</w:t>
      </w:r>
      <w:r>
        <w:rPr>
          <w:rFonts w:hint="default" w:ascii="Times New Roman" w:hAnsi="Times New Roman" w:eastAsia="仿宋_GB2312" w:cs="Times New Roman"/>
          <w:color w:val="3F3F3F"/>
          <w:sz w:val="32"/>
          <w:szCs w:val="32"/>
          <w:lang w:eastAsia="zh-CN"/>
        </w:rPr>
        <w:t>入</w:t>
      </w:r>
      <w:r>
        <w:rPr>
          <w:rFonts w:hint="default" w:ascii="Times New Roman" w:hAnsi="Times New Roman" w:eastAsia="仿宋_GB2312" w:cs="Times New Roman"/>
          <w:color w:val="3F3F3F"/>
          <w:sz w:val="32"/>
          <w:szCs w:val="32"/>
        </w:rPr>
        <w:t>规范化</w:t>
      </w:r>
      <w:r>
        <w:rPr>
          <w:rFonts w:hint="default" w:ascii="Times New Roman" w:hAnsi="Times New Roman" w:eastAsia="仿宋_GB2312" w:cs="Times New Roman"/>
          <w:color w:val="3F3F3F"/>
          <w:sz w:val="32"/>
          <w:szCs w:val="32"/>
          <w:lang w:eastAsia="zh-CN"/>
        </w:rPr>
        <w:t>管理轨道</w:t>
      </w:r>
      <w:r>
        <w:rPr>
          <w:rFonts w:hint="default" w:ascii="Times New Roman" w:hAnsi="Times New Roman" w:eastAsia="仿宋_GB2312" w:cs="Times New Roman"/>
          <w:color w:val="3F3F3F"/>
          <w:sz w:val="32"/>
          <w:szCs w:val="32"/>
        </w:rPr>
        <w:t>，是</w:t>
      </w:r>
      <w:r>
        <w:rPr>
          <w:rFonts w:hint="default" w:ascii="Times New Roman" w:hAnsi="Times New Roman" w:eastAsia="仿宋_GB2312" w:cs="Times New Roman"/>
          <w:color w:val="3F3F3F"/>
          <w:sz w:val="32"/>
          <w:szCs w:val="32"/>
          <w:lang w:eastAsia="zh-CN"/>
        </w:rPr>
        <w:t>工</w:t>
      </w:r>
      <w:r>
        <w:rPr>
          <w:rFonts w:hint="default" w:ascii="Times New Roman" w:hAnsi="Times New Roman" w:eastAsia="仿宋_GB2312" w:cs="Times New Roman"/>
          <w:color w:val="3F3F3F"/>
          <w:sz w:val="32"/>
          <w:szCs w:val="32"/>
        </w:rPr>
        <w:t>程</w:t>
      </w:r>
      <w:r>
        <w:rPr>
          <w:rFonts w:hint="default" w:ascii="Times New Roman" w:hAnsi="Times New Roman" w:eastAsia="仿宋_GB2312" w:cs="Times New Roman"/>
          <w:color w:val="3F3F3F"/>
          <w:sz w:val="32"/>
          <w:szCs w:val="32"/>
          <w:lang w:eastAsia="zh-CN"/>
        </w:rPr>
        <w:t>建设取得成效</w:t>
      </w:r>
      <w:r>
        <w:rPr>
          <w:rFonts w:hint="default" w:ascii="Times New Roman" w:hAnsi="Times New Roman" w:eastAsia="仿宋_GB2312" w:cs="Times New Roman"/>
          <w:color w:val="3F3F3F"/>
          <w:sz w:val="32"/>
          <w:szCs w:val="32"/>
        </w:rPr>
        <w:t>的重要条件</w:t>
      </w:r>
      <w:r>
        <w:rPr>
          <w:rFonts w:hint="eastAsia" w:ascii="Times New Roman" w:hAnsi="Times New Roman" w:eastAsia="仿宋_GB2312" w:cs="Times New Roman"/>
          <w:color w:val="3F3F3F"/>
          <w:sz w:val="32"/>
          <w:szCs w:val="32"/>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2" w:firstLineChars="200"/>
        <w:jc w:val="both"/>
        <w:textAlignment w:val="auto"/>
        <w:outlineLvl w:val="9"/>
        <w:rPr>
          <w:rFonts w:hint="default" w:ascii="Times New Roman" w:hAnsi="Times New Roman" w:eastAsia="仿宋_GB2312" w:cs="Times New Roman"/>
          <w:color w:val="3F3F3F"/>
          <w:sz w:val="32"/>
          <w:szCs w:val="32"/>
        </w:rPr>
      </w:pPr>
      <w:r>
        <w:rPr>
          <w:rFonts w:hint="default" w:ascii="Times New Roman" w:hAnsi="Times New Roman" w:eastAsia="仿宋_GB2312" w:cs="Times New Roman"/>
          <w:b/>
          <w:bCs/>
          <w:color w:val="3F3F3F"/>
          <w:sz w:val="32"/>
          <w:szCs w:val="32"/>
        </w:rPr>
        <w:t>（五）</w:t>
      </w:r>
      <w:r>
        <w:rPr>
          <w:rFonts w:hint="default" w:ascii="Times New Roman" w:hAnsi="Times New Roman" w:eastAsia="仿宋_GB2312" w:cs="Times New Roman"/>
          <w:b/>
          <w:bCs/>
          <w:color w:val="3F3F3F"/>
          <w:sz w:val="32"/>
          <w:szCs w:val="32"/>
          <w:lang w:eastAsia="zh-CN"/>
        </w:rPr>
        <w:t>抢抓</w:t>
      </w:r>
      <w:r>
        <w:rPr>
          <w:rFonts w:hint="default" w:ascii="Times New Roman" w:hAnsi="Times New Roman" w:eastAsia="仿宋_GB2312" w:cs="Times New Roman"/>
          <w:b/>
          <w:bCs/>
          <w:color w:val="3F3F3F"/>
          <w:sz w:val="32"/>
          <w:szCs w:val="32"/>
        </w:rPr>
        <w:t>发展机遇强化</w:t>
      </w:r>
      <w:r>
        <w:rPr>
          <w:rFonts w:hint="default" w:ascii="Times New Roman" w:hAnsi="Times New Roman" w:eastAsia="仿宋_GB2312" w:cs="Times New Roman"/>
          <w:b/>
          <w:bCs/>
          <w:color w:val="3F3F3F"/>
          <w:sz w:val="32"/>
          <w:szCs w:val="32"/>
          <w:lang w:eastAsia="zh-CN"/>
        </w:rPr>
        <w:t>推进措</w:t>
      </w:r>
      <w:r>
        <w:rPr>
          <w:rFonts w:hint="default" w:ascii="Times New Roman" w:hAnsi="Times New Roman" w:eastAsia="仿宋_GB2312" w:cs="Times New Roman"/>
          <w:b/>
          <w:bCs/>
          <w:color w:val="3F3F3F"/>
          <w:sz w:val="32"/>
          <w:szCs w:val="32"/>
        </w:rPr>
        <w:t>施。</w:t>
      </w:r>
      <w:r>
        <w:rPr>
          <w:rFonts w:hint="default" w:ascii="Times New Roman" w:hAnsi="Times New Roman" w:eastAsia="仿宋_GB2312" w:cs="Times New Roman"/>
          <w:color w:val="3F3F3F"/>
          <w:sz w:val="32"/>
          <w:szCs w:val="32"/>
          <w:lang w:eastAsia="zh-CN"/>
        </w:rPr>
        <w:t>紧紧抓住中央和自治区财政支持发展村集体经济的有利时机，针对全县大部分村受自然、区位、资源、交通等客观因素影响，发展经营村级集体经济路子较窄的客观实际，坚持把精准选项作为关键环节，积极引导乡镇、把发展村集体经济与促进农业产业化结合起来、与推进落实村党组织书记、村委会主任、村集体经济合作组织负责人“一肩挑”工作结合起来，</w:t>
      </w:r>
      <w:r>
        <w:rPr>
          <w:rFonts w:hint="default" w:ascii="Times New Roman" w:hAnsi="Times New Roman" w:eastAsia="仿宋_GB2312" w:cs="Times New Roman"/>
          <w:color w:val="3F3F3F"/>
          <w:sz w:val="32"/>
          <w:szCs w:val="32"/>
        </w:rPr>
        <w:t>立足资源禀赋，围绕产业带动型、资源开发型、联合发展型等模式，精准选村，精准选项目。对确定的发展项目，县委书记、组织部长逐村“问诊把脉”鼓</w:t>
      </w:r>
      <w:r>
        <w:rPr>
          <w:rFonts w:hint="eastAsia" w:ascii="Times New Roman" w:hAnsi="Times New Roman" w:eastAsia="仿宋_GB2312" w:cs="Times New Roman"/>
          <w:color w:val="3F3F3F"/>
          <w:sz w:val="32"/>
          <w:szCs w:val="32"/>
          <w:lang w:eastAsia="zh-CN"/>
        </w:rPr>
        <w:t>气</w:t>
      </w:r>
      <w:r>
        <w:rPr>
          <w:rFonts w:hint="default" w:ascii="Times New Roman" w:hAnsi="Times New Roman" w:eastAsia="仿宋_GB2312" w:cs="Times New Roman"/>
          <w:color w:val="3F3F3F"/>
          <w:sz w:val="32"/>
          <w:szCs w:val="32"/>
        </w:rPr>
        <w:t>加压。下一步，我们将在思想认识上再提高，在凝聚力上再加强，在发展路子上再探索，在推进举措上再细化，在监管举措上再强化，坚持规范和提升并举并重，确保农村综合改革转移支付项目落实落细，以实际成效助力</w:t>
      </w:r>
      <w:r>
        <w:rPr>
          <w:rFonts w:hint="eastAsia" w:ascii="Times New Roman" w:hAnsi="Times New Roman" w:eastAsia="仿宋_GB2312" w:cs="Times New Roman"/>
          <w:color w:val="3F3F3F"/>
          <w:sz w:val="32"/>
          <w:szCs w:val="32"/>
          <w:lang w:eastAsia="zh-CN"/>
        </w:rPr>
        <w:t>乡村振兴</w:t>
      </w:r>
      <w:r>
        <w:rPr>
          <w:rFonts w:hint="default" w:ascii="Times New Roman" w:hAnsi="Times New Roman" w:eastAsia="仿宋_GB2312" w:cs="Times New Roman"/>
          <w:color w:val="3F3F3F"/>
          <w:sz w:val="32"/>
          <w:szCs w:val="32"/>
        </w:rPr>
        <w:t>。</w:t>
      </w:r>
    </w:p>
    <w:p>
      <w:pPr>
        <w:keepNext w:val="0"/>
        <w:keepLines w:val="0"/>
        <w:pageBreakBefore w:val="0"/>
        <w:widowControl w:val="0"/>
        <w:tabs>
          <w:tab w:val="left" w:pos="459"/>
        </w:tabs>
        <w:kinsoku/>
        <w:wordWrap/>
        <w:overflowPunct/>
        <w:topLinePunct w:val="0"/>
        <w:autoSpaceDE w:val="0"/>
        <w:autoSpaceDN w:val="0"/>
        <w:bidi w:val="0"/>
        <w:adjustRightInd/>
        <w:snapToGrid/>
        <w:spacing w:before="83" w:line="600" w:lineRule="exact"/>
        <w:ind w:right="0"/>
        <w:jc w:val="both"/>
        <w:textAlignment w:val="auto"/>
        <w:outlineLvl w:val="9"/>
        <w:rPr>
          <w:rFonts w:hint="default" w:ascii="Times New Roman" w:hAnsi="Times New Roman" w:eastAsia="仿宋_GB2312" w:cs="Times New Roman"/>
          <w:color w:val="3F3F3F"/>
          <w:sz w:val="32"/>
          <w:szCs w:val="32"/>
          <w:lang w:val="en-US" w:eastAsia="zh-CN"/>
        </w:rPr>
      </w:pPr>
    </w:p>
    <w:p>
      <w:pPr>
        <w:keepNext w:val="0"/>
        <w:keepLines w:val="0"/>
        <w:pageBreakBefore w:val="0"/>
        <w:widowControl w:val="0"/>
        <w:tabs>
          <w:tab w:val="left" w:pos="459"/>
        </w:tabs>
        <w:kinsoku/>
        <w:wordWrap/>
        <w:overflowPunct/>
        <w:topLinePunct w:val="0"/>
        <w:autoSpaceDE w:val="0"/>
        <w:autoSpaceDN w:val="0"/>
        <w:bidi w:val="0"/>
        <w:adjustRightInd/>
        <w:snapToGrid/>
        <w:spacing w:before="83" w:line="600" w:lineRule="exact"/>
        <w:ind w:right="0" w:firstLine="640" w:firstLineChars="200"/>
        <w:jc w:val="both"/>
        <w:textAlignment w:val="auto"/>
        <w:outlineLvl w:val="9"/>
        <w:rPr>
          <w:rFonts w:hint="default" w:ascii="Times New Roman" w:hAnsi="Times New Roman" w:eastAsia="仿宋_GB2312" w:cs="Times New Roman"/>
          <w:color w:val="3F3F3F"/>
          <w:sz w:val="32"/>
          <w:szCs w:val="32"/>
        </w:rPr>
      </w:pPr>
      <w:r>
        <w:rPr>
          <w:rFonts w:hint="default" w:ascii="Times New Roman" w:hAnsi="Times New Roman" w:eastAsia="仿宋_GB2312" w:cs="Times New Roman"/>
          <w:color w:val="3F3F3F"/>
          <w:sz w:val="32"/>
          <w:szCs w:val="32"/>
          <w:lang w:val="en-US" w:eastAsia="zh-CN"/>
        </w:rPr>
        <w:t xml:space="preserve"> </w:t>
      </w:r>
      <w:r>
        <w:rPr>
          <w:rFonts w:hint="default" w:ascii="Times New Roman" w:hAnsi="Times New Roman" w:eastAsia="仿宋_GB2312" w:cs="Times New Roman"/>
          <w:color w:val="3F3F3F"/>
          <w:sz w:val="32"/>
          <w:szCs w:val="32"/>
        </w:rPr>
        <w:t>附件：盐池县转移支付区域(农村公益事业）绩效目标自</w:t>
      </w:r>
    </w:p>
    <w:p>
      <w:pPr>
        <w:keepNext w:val="0"/>
        <w:keepLines w:val="0"/>
        <w:pageBreakBefore w:val="0"/>
        <w:widowControl w:val="0"/>
        <w:tabs>
          <w:tab w:val="left" w:pos="459"/>
        </w:tabs>
        <w:kinsoku/>
        <w:wordWrap/>
        <w:overflowPunct/>
        <w:topLinePunct w:val="0"/>
        <w:autoSpaceDE w:val="0"/>
        <w:autoSpaceDN w:val="0"/>
        <w:bidi w:val="0"/>
        <w:adjustRightInd/>
        <w:snapToGrid/>
        <w:spacing w:before="83" w:line="600" w:lineRule="exact"/>
        <w:ind w:left="103" w:right="0" w:firstLine="1600" w:firstLineChars="500"/>
        <w:jc w:val="both"/>
        <w:textAlignment w:val="auto"/>
        <w:outlineLvl w:val="9"/>
        <w:rPr>
          <w:rFonts w:hint="default" w:ascii="Times New Roman" w:hAnsi="Times New Roman" w:eastAsia="仿宋_GB2312" w:cs="Times New Roman"/>
          <w:color w:val="3F3F3F"/>
          <w:sz w:val="32"/>
          <w:szCs w:val="32"/>
        </w:rPr>
      </w:pPr>
      <w:r>
        <w:rPr>
          <w:rFonts w:hint="default" w:ascii="Times New Roman" w:hAnsi="Times New Roman" w:eastAsia="仿宋_GB2312" w:cs="Times New Roman"/>
          <w:color w:val="3F3F3F"/>
          <w:sz w:val="32"/>
          <w:szCs w:val="32"/>
        </w:rPr>
        <w:t>评表</w:t>
      </w:r>
    </w:p>
    <w:p>
      <w:pPr>
        <w:keepNext w:val="0"/>
        <w:keepLines w:val="0"/>
        <w:pageBreakBefore w:val="0"/>
        <w:widowControl w:val="0"/>
        <w:tabs>
          <w:tab w:val="left" w:pos="459"/>
        </w:tabs>
        <w:kinsoku/>
        <w:wordWrap/>
        <w:overflowPunct/>
        <w:topLinePunct w:val="0"/>
        <w:autoSpaceDE w:val="0"/>
        <w:autoSpaceDN w:val="0"/>
        <w:bidi w:val="0"/>
        <w:adjustRightInd/>
        <w:snapToGrid/>
        <w:spacing w:before="83" w:line="600" w:lineRule="exact"/>
        <w:ind w:left="103" w:right="0" w:firstLine="1600" w:firstLineChars="5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color w:val="3F3F3F"/>
          <w:sz w:val="32"/>
          <w:szCs w:val="32"/>
          <w:lang w:val="en-US" w:eastAsia="zh-CN"/>
        </w:rPr>
        <w:t xml:space="preserve">          </w:t>
      </w:r>
      <w:r>
        <w:rPr>
          <w:rFonts w:hint="eastAsia" w:ascii="Times New Roman" w:hAnsi="Times New Roman" w:eastAsia="仿宋_GB2312" w:cs="Times New Roman"/>
          <w:color w:val="3F3F3F"/>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110" w:firstLineChars="1597"/>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盐池县财政局            </w:t>
      </w:r>
    </w:p>
    <w:p>
      <w:pPr>
        <w:keepNext w:val="0"/>
        <w:keepLines w:val="0"/>
        <w:pageBreakBefore w:val="0"/>
        <w:widowControl w:val="0"/>
        <w:tabs>
          <w:tab w:val="left" w:pos="459"/>
        </w:tabs>
        <w:kinsoku/>
        <w:wordWrap/>
        <w:overflowPunct/>
        <w:topLinePunct w:val="0"/>
        <w:autoSpaceDE w:val="0"/>
        <w:autoSpaceDN w:val="0"/>
        <w:bidi w:val="0"/>
        <w:adjustRightInd/>
        <w:snapToGrid/>
        <w:spacing w:before="83" w:line="600" w:lineRule="exact"/>
        <w:ind w:left="103" w:right="0" w:firstLine="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日</w:t>
      </w:r>
    </w:p>
    <w:sectPr>
      <w:footerReference r:id="rId5" w:type="default"/>
      <w:pgSz w:w="11900" w:h="16840"/>
      <w:pgMar w:top="1417" w:right="1474" w:bottom="1417" w:left="1587"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54D9F5"/>
    <w:multiLevelType w:val="singleLevel"/>
    <w:tmpl w:val="6D54D9F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57F7B"/>
    <w:rsid w:val="277FE1EB"/>
    <w:rsid w:val="2D8FAC8D"/>
    <w:rsid w:val="3794DB38"/>
    <w:rsid w:val="486167D4"/>
    <w:rsid w:val="4D796CB6"/>
    <w:rsid w:val="4F9F44EB"/>
    <w:rsid w:val="56FAA093"/>
    <w:rsid w:val="5FFFB16B"/>
    <w:rsid w:val="67FFFAEB"/>
    <w:rsid w:val="6A691B1B"/>
    <w:rsid w:val="71B8D9C0"/>
    <w:rsid w:val="737DAB83"/>
    <w:rsid w:val="73FAED22"/>
    <w:rsid w:val="76B9DB55"/>
    <w:rsid w:val="7BFB95E4"/>
    <w:rsid w:val="7D7F8A1C"/>
    <w:rsid w:val="7E7B8C00"/>
    <w:rsid w:val="7EBE1704"/>
    <w:rsid w:val="7EF7DA71"/>
    <w:rsid w:val="7FD65936"/>
    <w:rsid w:val="7FD8D804"/>
    <w:rsid w:val="7FFEF7C2"/>
    <w:rsid w:val="9D9F8463"/>
    <w:rsid w:val="CB3EEF49"/>
    <w:rsid w:val="CFCFD0F8"/>
    <w:rsid w:val="DDE9C74F"/>
    <w:rsid w:val="DF76191A"/>
    <w:rsid w:val="E3F3ACA1"/>
    <w:rsid w:val="E77F810E"/>
    <w:rsid w:val="EEDF158B"/>
    <w:rsid w:val="F5CD2A45"/>
    <w:rsid w:val="FAF7445E"/>
    <w:rsid w:val="FBE65DD2"/>
    <w:rsid w:val="FBFD2050"/>
    <w:rsid w:val="FEC078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3">
    <w:name w:val="Body Text"/>
    <w:basedOn w:val="1"/>
    <w:qFormat/>
    <w:uiPriority w:val="1"/>
    <w:rPr>
      <w:rFonts w:ascii="宋体" w:hAnsi="宋体" w:eastAsia="宋体" w:cs="宋体"/>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Default"/>
    <w:qFormat/>
    <w:uiPriority w:val="0"/>
    <w:pPr>
      <w:widowControl w:val="0"/>
      <w:autoSpaceDE w:val="0"/>
      <w:autoSpaceDN w:val="0"/>
      <w:adjustRightInd w:val="0"/>
    </w:pPr>
    <w:rPr>
      <w:rFonts w:ascii="方正小标宋_GBK" w:hAnsi="方正小标宋_GBK" w:eastAsia="方正小标宋_GBK" w:cs="Times New Roman"/>
      <w:color w:val="000000"/>
      <w:kern w:val="0"/>
      <w:sz w:val="24"/>
      <w:szCs w:val="22"/>
      <w:lang w:val="en-US" w:eastAsia="zh-CN"/>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2021-03-15T22:18:00Z</dcterms:created>
  <dc:creator>张树德</dc:creator>
  <cp:keywords>报告</cp:keywords>
  <cp:lastModifiedBy>ycak</cp:lastModifiedBy>
  <dcterms:modified xsi:type="dcterms:W3CDTF">2023-04-10T11:38:59Z</dcterms:modified>
  <dc:subject>绩效自评报告</dc:subject>
  <dc:title>盐池县农村综合改革转移支付2020年度绩效自评报告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2020-04-20T00:00:00Z</vt:filetime>
  </property>
  <property fmtid="{D5CDD505-2E9C-101B-9397-08002B2CF9AE}" pid="3" name="Creator">
    <vt:lpwstr>TOSHIBA e-STUDIO2010AC</vt:lpwstr>
  </property>
  <property fmtid="{D5CDD505-2E9C-101B-9397-08002B2CF9AE}" pid="4" name="LastSaved">
    <vt:filetime>2020-04-20T00:00:00Z</vt:filetime>
  </property>
  <property fmtid="{D5CDD505-2E9C-101B-9397-08002B2CF9AE}" pid="5" name="KSOProductBuildVer">
    <vt:lpwstr>2052-11.8.2.9864</vt:lpwstr>
  </property>
</Properties>
</file>