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8A" w:rsidRDefault="000E238A" w:rsidP="000E238A">
      <w:pPr>
        <w:widowControl/>
        <w:spacing w:before="100" w:beforeAutospacing="1" w:after="100" w:afterAutospacing="1"/>
        <w:jc w:val="center"/>
        <w:outlineLvl w:val="1"/>
        <w:rPr>
          <w:rFonts w:ascii="宋体" w:hAnsi="宋体"/>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bookmarkStart w:id="0" w:name="_GoBack"/>
      <w:bookmarkEnd w:id="0"/>
    </w:p>
    <w:p w:rsidR="000E238A" w:rsidRDefault="000E238A" w:rsidP="000E238A">
      <w:pPr>
        <w:widowControl/>
        <w:spacing w:before="100" w:beforeAutospacing="1" w:after="100" w:afterAutospacing="1"/>
        <w:jc w:val="center"/>
        <w:outlineLvl w:val="1"/>
        <w:rPr>
          <w:rFonts w:ascii="宋体" w:hint="eastAsia"/>
          <w:b/>
          <w:color w:val="000000"/>
          <w:kern w:val="0"/>
          <w:sz w:val="44"/>
          <w:szCs w:val="44"/>
        </w:rPr>
      </w:pPr>
    </w:p>
    <w:p w:rsidR="000E238A" w:rsidRDefault="000E238A" w:rsidP="000E238A">
      <w:pPr>
        <w:widowControl/>
        <w:spacing w:before="100" w:beforeAutospacing="1" w:after="100" w:afterAutospacing="1"/>
        <w:jc w:val="center"/>
        <w:outlineLvl w:val="1"/>
        <w:rPr>
          <w:rFonts w:ascii="宋体" w:hint="eastAsia"/>
          <w:b/>
          <w:color w:val="000000"/>
          <w:kern w:val="0"/>
          <w:sz w:val="44"/>
          <w:szCs w:val="44"/>
        </w:rPr>
      </w:pPr>
      <w:r>
        <w:rPr>
          <w:rFonts w:ascii="宋体" w:hint="eastAsia"/>
          <w:b/>
          <w:color w:val="000000"/>
          <w:kern w:val="0"/>
          <w:sz w:val="44"/>
          <w:szCs w:val="44"/>
        </w:rPr>
        <w:t>盐池县城市管理综合执法大队</w:t>
      </w:r>
    </w:p>
    <w:p w:rsidR="000E238A" w:rsidRDefault="000E238A" w:rsidP="000E238A">
      <w:pPr>
        <w:widowControl/>
        <w:spacing w:before="100" w:beforeAutospacing="1" w:after="100" w:afterAutospacing="1"/>
        <w:jc w:val="center"/>
        <w:outlineLvl w:val="1"/>
        <w:rPr>
          <w:rFonts w:ascii="宋体" w:hint="eastAsia"/>
          <w:b/>
          <w:color w:val="000000"/>
          <w:kern w:val="0"/>
          <w:sz w:val="44"/>
          <w:szCs w:val="44"/>
        </w:rPr>
      </w:pPr>
      <w:r>
        <w:rPr>
          <w:rFonts w:ascii="宋体" w:hint="eastAsia"/>
          <w:b/>
          <w:color w:val="000000"/>
          <w:kern w:val="0"/>
          <w:sz w:val="44"/>
          <w:szCs w:val="44"/>
        </w:rPr>
        <w:t>2019年部门预算</w:t>
      </w: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spacing w:before="100" w:beforeAutospacing="1" w:after="100" w:afterAutospacing="1"/>
        <w:jc w:val="center"/>
        <w:outlineLvl w:val="1"/>
        <w:rPr>
          <w:rFonts w:ascii="宋体" w:hAnsi="宋体" w:hint="eastAsia"/>
          <w:b/>
          <w:kern w:val="0"/>
          <w:sz w:val="44"/>
          <w:szCs w:val="44"/>
        </w:rPr>
      </w:pPr>
    </w:p>
    <w:p w:rsidR="000E238A" w:rsidRDefault="000E238A" w:rsidP="000E238A">
      <w:pPr>
        <w:widowControl/>
        <w:jc w:val="center"/>
        <w:outlineLvl w:val="1"/>
        <w:rPr>
          <w:rFonts w:ascii="宋体" w:hint="eastAsia"/>
          <w:b/>
          <w:color w:val="000000"/>
          <w:kern w:val="0"/>
          <w:sz w:val="44"/>
          <w:szCs w:val="44"/>
        </w:rPr>
      </w:pPr>
      <w:r>
        <w:rPr>
          <w:rFonts w:ascii="宋体" w:hint="eastAsia"/>
          <w:b/>
          <w:color w:val="000000"/>
          <w:kern w:val="0"/>
          <w:sz w:val="44"/>
          <w:szCs w:val="44"/>
        </w:rPr>
        <w:t>目录</w:t>
      </w:r>
    </w:p>
    <w:p w:rsidR="000E238A" w:rsidRDefault="000E238A" w:rsidP="000E238A">
      <w:pPr>
        <w:widowControl/>
        <w:jc w:val="center"/>
        <w:outlineLvl w:val="1"/>
        <w:rPr>
          <w:rFonts w:ascii="宋体" w:hAnsi="宋体" w:hint="eastAsia"/>
          <w:b/>
          <w:kern w:val="0"/>
          <w:sz w:val="44"/>
          <w:szCs w:val="44"/>
        </w:rPr>
      </w:pPr>
    </w:p>
    <w:p w:rsidR="000E238A" w:rsidRDefault="000E238A" w:rsidP="000E238A">
      <w:pPr>
        <w:widowControl/>
        <w:ind w:firstLineChars="200" w:firstLine="643"/>
        <w:outlineLvl w:val="1"/>
        <w:rPr>
          <w:rFonts w:ascii="仿宋_GB2312" w:eastAsia="仿宋_GB2312" w:hint="eastAsia"/>
          <w:b/>
          <w:color w:val="000000"/>
          <w:kern w:val="0"/>
          <w:sz w:val="32"/>
          <w:szCs w:val="32"/>
        </w:rPr>
      </w:pPr>
      <w:r>
        <w:rPr>
          <w:rFonts w:ascii="仿宋_GB2312" w:eastAsia="仿宋_GB2312" w:hint="eastAsia"/>
          <w:b/>
          <w:color w:val="000000"/>
          <w:kern w:val="0"/>
          <w:sz w:val="32"/>
          <w:szCs w:val="32"/>
        </w:rPr>
        <w:t>第一部分  单位概况</w:t>
      </w:r>
    </w:p>
    <w:p w:rsidR="000E238A" w:rsidRDefault="000E238A" w:rsidP="000E238A">
      <w:pPr>
        <w:widowControl/>
        <w:ind w:firstLineChars="200" w:firstLine="640"/>
        <w:outlineLvl w:val="1"/>
        <w:rPr>
          <w:rFonts w:ascii="仿宋_GB2312" w:eastAsia="仿宋_GB2312" w:hint="eastAsia"/>
          <w:color w:val="000000"/>
          <w:kern w:val="0"/>
          <w:sz w:val="32"/>
          <w:szCs w:val="32"/>
        </w:rPr>
      </w:pPr>
      <w:r>
        <w:rPr>
          <w:rFonts w:ascii="仿宋_GB2312" w:eastAsia="仿宋_GB2312" w:hint="eastAsia"/>
          <w:color w:val="000000"/>
          <w:kern w:val="0"/>
          <w:sz w:val="32"/>
          <w:szCs w:val="32"/>
        </w:rPr>
        <w:t>一、主要职能</w:t>
      </w:r>
    </w:p>
    <w:p w:rsidR="000E238A" w:rsidRDefault="000E238A" w:rsidP="000E238A">
      <w:pPr>
        <w:widowControl/>
        <w:ind w:firstLineChars="200" w:firstLine="640"/>
        <w:outlineLvl w:val="1"/>
        <w:rPr>
          <w:rFonts w:ascii="仿宋_GB2312" w:eastAsia="仿宋_GB2312" w:hint="eastAsia"/>
          <w:color w:val="000000"/>
          <w:kern w:val="0"/>
          <w:sz w:val="32"/>
          <w:szCs w:val="32"/>
        </w:rPr>
      </w:pPr>
      <w:r>
        <w:rPr>
          <w:rFonts w:ascii="仿宋_GB2312" w:eastAsia="仿宋_GB2312" w:hint="eastAsia"/>
          <w:color w:val="000000"/>
          <w:kern w:val="0"/>
          <w:sz w:val="32"/>
          <w:szCs w:val="32"/>
        </w:rPr>
        <w:t>二、部门预算单位构成</w:t>
      </w:r>
    </w:p>
    <w:p w:rsidR="000E238A" w:rsidRDefault="000E238A" w:rsidP="000E238A">
      <w:pPr>
        <w:widowControl/>
        <w:ind w:firstLineChars="200" w:firstLine="643"/>
        <w:outlineLvl w:val="1"/>
        <w:rPr>
          <w:rFonts w:ascii="仿宋_GB2312" w:eastAsia="仿宋_GB2312" w:hint="eastAsia"/>
          <w:b/>
          <w:color w:val="000000"/>
          <w:kern w:val="0"/>
          <w:sz w:val="32"/>
          <w:szCs w:val="32"/>
        </w:rPr>
      </w:pPr>
      <w:r>
        <w:rPr>
          <w:rFonts w:ascii="仿宋_GB2312" w:eastAsia="仿宋_GB2312" w:hint="eastAsia"/>
          <w:b/>
          <w:color w:val="000000"/>
          <w:kern w:val="0"/>
          <w:sz w:val="32"/>
          <w:szCs w:val="32"/>
        </w:rPr>
        <w:t>第二部分  2019年部门预算情况说明</w:t>
      </w:r>
    </w:p>
    <w:p w:rsidR="000E238A" w:rsidRDefault="000E238A" w:rsidP="000E238A">
      <w:pPr>
        <w:widowControl/>
        <w:ind w:firstLineChars="200" w:firstLine="643"/>
        <w:outlineLvl w:val="1"/>
        <w:rPr>
          <w:rFonts w:ascii="仿宋_GB2312" w:eastAsia="仿宋_GB2312" w:hint="eastAsia"/>
          <w:b/>
          <w:color w:val="000000"/>
          <w:kern w:val="0"/>
          <w:sz w:val="32"/>
          <w:szCs w:val="32"/>
        </w:rPr>
      </w:pPr>
      <w:r>
        <w:rPr>
          <w:rFonts w:ascii="仿宋_GB2312" w:eastAsia="仿宋_GB2312" w:hint="eastAsia"/>
          <w:b/>
          <w:color w:val="000000"/>
          <w:kern w:val="0"/>
          <w:sz w:val="32"/>
          <w:szCs w:val="32"/>
        </w:rPr>
        <w:t>第三部分  名词解释</w:t>
      </w:r>
    </w:p>
    <w:p w:rsidR="000E238A" w:rsidRDefault="000E238A" w:rsidP="000E238A">
      <w:pPr>
        <w:widowControl/>
        <w:ind w:firstLineChars="200" w:firstLine="643"/>
        <w:outlineLvl w:val="1"/>
        <w:rPr>
          <w:rFonts w:ascii="仿宋_GB2312" w:eastAsia="仿宋_GB2312" w:hint="eastAsia"/>
          <w:b/>
          <w:color w:val="000000"/>
          <w:kern w:val="0"/>
          <w:sz w:val="32"/>
          <w:szCs w:val="32"/>
        </w:rPr>
      </w:pPr>
      <w:r>
        <w:rPr>
          <w:rFonts w:ascii="仿宋_GB2312" w:eastAsia="仿宋_GB2312" w:hint="eastAsia"/>
          <w:b/>
          <w:color w:val="000000"/>
          <w:kern w:val="0"/>
          <w:sz w:val="32"/>
          <w:szCs w:val="32"/>
        </w:rPr>
        <w:t>第四部分  2019年部门预算表</w:t>
      </w:r>
    </w:p>
    <w:p w:rsidR="000E238A" w:rsidRDefault="000E238A" w:rsidP="000E238A">
      <w:pPr>
        <w:widowControl/>
        <w:ind w:firstLineChars="200" w:firstLine="640"/>
        <w:outlineLvl w:val="1"/>
        <w:rPr>
          <w:rFonts w:ascii="仿宋_GB2312" w:eastAsia="仿宋_GB2312" w:hAnsi="宋体" w:hint="eastAsia"/>
          <w:kern w:val="0"/>
          <w:sz w:val="32"/>
          <w:szCs w:val="32"/>
        </w:rPr>
      </w:pPr>
      <w:r>
        <w:rPr>
          <w:rFonts w:ascii="仿宋_GB2312" w:eastAsia="仿宋_GB2312" w:hAnsi="宋体" w:hint="eastAsia"/>
          <w:kern w:val="0"/>
          <w:sz w:val="32"/>
          <w:szCs w:val="32"/>
        </w:rPr>
        <w:t>一、财政拨款收支总表</w:t>
      </w:r>
    </w:p>
    <w:p w:rsidR="000E238A" w:rsidRDefault="000E238A" w:rsidP="000E238A">
      <w:pPr>
        <w:widowControl/>
        <w:ind w:firstLineChars="200" w:firstLine="640"/>
        <w:outlineLvl w:val="1"/>
        <w:rPr>
          <w:rFonts w:ascii="仿宋_GB2312" w:eastAsia="仿宋_GB2312" w:hAnsi="宋体" w:hint="eastAsia"/>
          <w:kern w:val="0"/>
          <w:sz w:val="32"/>
          <w:szCs w:val="32"/>
        </w:rPr>
      </w:pPr>
      <w:r>
        <w:rPr>
          <w:rFonts w:ascii="仿宋_GB2312" w:eastAsia="仿宋_GB2312" w:hAnsi="宋体" w:hint="eastAsia"/>
          <w:kern w:val="0"/>
          <w:sz w:val="32"/>
          <w:szCs w:val="32"/>
        </w:rPr>
        <w:t>二、财政拨款支出总表</w:t>
      </w:r>
    </w:p>
    <w:p w:rsidR="000E238A" w:rsidRDefault="000E238A" w:rsidP="000E238A">
      <w:pPr>
        <w:widowControl/>
        <w:ind w:firstLineChars="200" w:firstLine="640"/>
        <w:outlineLvl w:val="1"/>
        <w:rPr>
          <w:rFonts w:ascii="仿宋_GB2312" w:eastAsia="仿宋_GB2312" w:hAnsi="宋体" w:hint="eastAsia"/>
          <w:kern w:val="0"/>
          <w:sz w:val="32"/>
          <w:szCs w:val="32"/>
        </w:rPr>
      </w:pPr>
      <w:r>
        <w:rPr>
          <w:rFonts w:ascii="仿宋_GB2312" w:eastAsia="仿宋_GB2312" w:hAnsi="宋体" w:hint="eastAsia"/>
          <w:kern w:val="0"/>
          <w:sz w:val="32"/>
          <w:szCs w:val="32"/>
        </w:rPr>
        <w:t>三、一般公共预算支出表</w:t>
      </w:r>
    </w:p>
    <w:p w:rsidR="000E238A" w:rsidRDefault="000E238A" w:rsidP="000E238A">
      <w:pPr>
        <w:widowControl/>
        <w:ind w:firstLineChars="200" w:firstLine="640"/>
        <w:outlineLvl w:val="1"/>
        <w:rPr>
          <w:rFonts w:ascii="仿宋_GB2312" w:eastAsia="仿宋_GB2312" w:hAnsi="宋体" w:hint="eastAsia"/>
          <w:kern w:val="0"/>
          <w:sz w:val="32"/>
          <w:szCs w:val="32"/>
        </w:rPr>
      </w:pPr>
      <w:r>
        <w:rPr>
          <w:rFonts w:ascii="仿宋_GB2312" w:eastAsia="仿宋_GB2312" w:hAnsi="宋体" w:hint="eastAsia"/>
          <w:kern w:val="0"/>
          <w:sz w:val="32"/>
          <w:szCs w:val="32"/>
        </w:rPr>
        <w:t>四、一般公共预算基本支出表</w:t>
      </w:r>
    </w:p>
    <w:p w:rsidR="000E238A" w:rsidRDefault="000E238A" w:rsidP="000E238A">
      <w:pPr>
        <w:widowControl/>
        <w:ind w:leftChars="304" w:left="1562" w:hangingChars="300" w:hanging="924"/>
        <w:outlineLvl w:val="1"/>
        <w:rPr>
          <w:rFonts w:eastAsia="仿宋_GB2312" w:hint="eastAsia"/>
          <w:spacing w:val="-6"/>
          <w:sz w:val="32"/>
          <w:szCs w:val="32"/>
        </w:rPr>
      </w:pPr>
      <w:r>
        <w:rPr>
          <w:rFonts w:ascii="仿宋_GB2312" w:eastAsia="仿宋_GB2312" w:hAnsi="宋体" w:hint="eastAsia"/>
          <w:spacing w:val="-6"/>
          <w:kern w:val="0"/>
          <w:sz w:val="32"/>
          <w:szCs w:val="32"/>
        </w:rPr>
        <w:t>五、一般公共预算“三公”经费、</w:t>
      </w:r>
      <w:r>
        <w:rPr>
          <w:rFonts w:eastAsia="仿宋_GB2312" w:hint="eastAsia"/>
          <w:spacing w:val="-6"/>
          <w:sz w:val="32"/>
          <w:szCs w:val="32"/>
        </w:rPr>
        <w:t>会议费、培训费支出表</w:t>
      </w:r>
    </w:p>
    <w:p w:rsidR="000E238A" w:rsidRDefault="000E238A" w:rsidP="000E238A">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六、政府性基金预算支出表</w:t>
      </w:r>
    </w:p>
    <w:p w:rsidR="000E238A" w:rsidRDefault="000E238A" w:rsidP="000E238A">
      <w:pPr>
        <w:widowControl/>
        <w:ind w:firstLineChars="200" w:firstLine="640"/>
        <w:outlineLvl w:val="1"/>
        <w:rPr>
          <w:rFonts w:ascii="仿宋_GB2312" w:eastAsia="仿宋_GB2312" w:hAnsi="宋体" w:hint="eastAsia"/>
          <w:kern w:val="0"/>
          <w:sz w:val="32"/>
          <w:szCs w:val="32"/>
        </w:rPr>
      </w:pPr>
      <w:r>
        <w:rPr>
          <w:rFonts w:ascii="仿宋_GB2312" w:eastAsia="仿宋_GB2312" w:hAnsi="宋体" w:hint="eastAsia"/>
          <w:kern w:val="0"/>
          <w:sz w:val="32"/>
          <w:szCs w:val="32"/>
        </w:rPr>
        <w:t>七、部门收支总表</w:t>
      </w:r>
    </w:p>
    <w:p w:rsidR="000E238A" w:rsidRDefault="000E238A" w:rsidP="000E238A">
      <w:pPr>
        <w:widowControl/>
        <w:ind w:firstLineChars="200" w:firstLine="640"/>
        <w:outlineLvl w:val="1"/>
        <w:rPr>
          <w:rFonts w:ascii="仿宋_GB2312" w:eastAsia="仿宋_GB2312" w:hAnsi="宋体" w:hint="eastAsia"/>
          <w:kern w:val="0"/>
          <w:sz w:val="32"/>
          <w:szCs w:val="32"/>
        </w:rPr>
      </w:pPr>
      <w:r>
        <w:rPr>
          <w:rFonts w:ascii="仿宋_GB2312" w:eastAsia="仿宋_GB2312" w:hAnsi="宋体" w:hint="eastAsia"/>
          <w:kern w:val="0"/>
          <w:sz w:val="32"/>
          <w:szCs w:val="32"/>
        </w:rPr>
        <w:t>八、部门收入总表</w:t>
      </w:r>
    </w:p>
    <w:p w:rsidR="000E238A" w:rsidRDefault="000E238A" w:rsidP="000E238A">
      <w:pPr>
        <w:widowControl/>
        <w:ind w:firstLineChars="200" w:firstLine="640"/>
        <w:outlineLvl w:val="1"/>
        <w:rPr>
          <w:rFonts w:ascii="仿宋_GB2312" w:eastAsia="仿宋_GB2312" w:hAnsi="宋体" w:hint="eastAsia"/>
          <w:kern w:val="0"/>
          <w:sz w:val="32"/>
          <w:szCs w:val="32"/>
        </w:rPr>
      </w:pPr>
      <w:r>
        <w:rPr>
          <w:rFonts w:ascii="仿宋_GB2312" w:eastAsia="仿宋_GB2312" w:hAnsi="宋体" w:hint="eastAsia"/>
          <w:kern w:val="0"/>
          <w:sz w:val="32"/>
          <w:szCs w:val="32"/>
        </w:rPr>
        <w:t>九、部门支出总表</w:t>
      </w:r>
    </w:p>
    <w:p w:rsidR="000E238A" w:rsidRDefault="000E238A" w:rsidP="000E238A">
      <w:pPr>
        <w:widowControl/>
        <w:spacing w:beforeLines="50" w:before="156"/>
        <w:ind w:firstLineChars="200" w:firstLine="640"/>
        <w:outlineLvl w:val="1"/>
        <w:rPr>
          <w:rFonts w:ascii="仿宋_GB2312" w:eastAsia="仿宋_GB2312" w:hAnsi="宋体" w:hint="eastAsia"/>
          <w:kern w:val="0"/>
          <w:sz w:val="32"/>
          <w:szCs w:val="32"/>
        </w:rPr>
      </w:pPr>
      <w:r>
        <w:rPr>
          <w:rFonts w:ascii="仿宋_GB2312" w:eastAsia="仿宋_GB2312" w:hAnsi="宋体" w:hint="eastAsia"/>
          <w:kern w:val="0"/>
          <w:sz w:val="32"/>
          <w:szCs w:val="32"/>
        </w:rPr>
        <w:t>十、政府采购预算表</w:t>
      </w:r>
    </w:p>
    <w:p w:rsidR="000E238A" w:rsidRDefault="000E238A" w:rsidP="000E238A">
      <w:pPr>
        <w:autoSpaceDN w:val="0"/>
        <w:ind w:leftChars="304" w:left="2078" w:hangingChars="450" w:hanging="1440"/>
        <w:rPr>
          <w:rFonts w:eastAsia="仿宋_GB2312" w:hint="eastAsia"/>
          <w:sz w:val="32"/>
          <w:szCs w:val="32"/>
        </w:rPr>
      </w:pPr>
      <w:r>
        <w:rPr>
          <w:rFonts w:eastAsia="仿宋_GB2312"/>
          <w:sz w:val="32"/>
          <w:szCs w:val="32"/>
        </w:rPr>
        <w:t xml:space="preserve">      </w:t>
      </w:r>
    </w:p>
    <w:p w:rsidR="000E238A" w:rsidRDefault="000E238A" w:rsidP="000E238A">
      <w:pPr>
        <w:widowControl/>
        <w:spacing w:beforeLines="50" w:before="156"/>
        <w:ind w:firstLineChars="200" w:firstLine="643"/>
        <w:outlineLvl w:val="1"/>
        <w:rPr>
          <w:rFonts w:ascii="仿宋_GB2312" w:eastAsia="仿宋_GB2312" w:hAnsi="宋体"/>
          <w:b/>
          <w:kern w:val="0"/>
          <w:sz w:val="32"/>
          <w:szCs w:val="32"/>
        </w:rPr>
      </w:pPr>
    </w:p>
    <w:p w:rsidR="000E238A" w:rsidRDefault="000E238A" w:rsidP="000E238A">
      <w:pPr>
        <w:widowControl/>
        <w:outlineLvl w:val="1"/>
        <w:rPr>
          <w:rFonts w:ascii="仿宋_GB2312" w:eastAsia="仿宋_GB2312" w:hAnsi="宋体" w:hint="eastAsia"/>
          <w:b/>
          <w:kern w:val="0"/>
          <w:sz w:val="32"/>
          <w:szCs w:val="32"/>
        </w:rPr>
      </w:pPr>
    </w:p>
    <w:p w:rsidR="000E238A" w:rsidRDefault="000E238A" w:rsidP="000E238A">
      <w:pPr>
        <w:widowControl/>
        <w:jc w:val="center"/>
        <w:outlineLvl w:val="1"/>
        <w:rPr>
          <w:rFonts w:ascii="仿宋_GB2312" w:eastAsia="仿宋_GB2312" w:hint="eastAsia"/>
          <w:b/>
          <w:color w:val="000000"/>
          <w:kern w:val="0"/>
          <w:sz w:val="36"/>
          <w:szCs w:val="36"/>
        </w:rPr>
      </w:pPr>
      <w:r>
        <w:rPr>
          <w:rFonts w:ascii="仿宋_GB2312" w:eastAsia="仿宋_GB2312" w:hint="eastAsia"/>
          <w:b/>
          <w:color w:val="000000"/>
          <w:kern w:val="0"/>
          <w:sz w:val="36"/>
          <w:szCs w:val="36"/>
        </w:rPr>
        <w:t>盐池县城市管理综合执法大队</w:t>
      </w:r>
    </w:p>
    <w:p w:rsidR="000E238A" w:rsidRDefault="000E238A" w:rsidP="000E238A">
      <w:pPr>
        <w:widowControl/>
        <w:jc w:val="center"/>
        <w:outlineLvl w:val="1"/>
        <w:rPr>
          <w:rFonts w:ascii="仿宋_GB2312" w:eastAsia="仿宋_GB2312" w:hint="eastAsia"/>
          <w:b/>
          <w:color w:val="000000"/>
          <w:kern w:val="0"/>
          <w:sz w:val="36"/>
          <w:szCs w:val="36"/>
        </w:rPr>
      </w:pPr>
      <w:r>
        <w:rPr>
          <w:rFonts w:ascii="仿宋_GB2312" w:eastAsia="仿宋_GB2312" w:hint="eastAsia"/>
          <w:b/>
          <w:color w:val="000000"/>
          <w:kern w:val="0"/>
          <w:sz w:val="36"/>
          <w:szCs w:val="36"/>
        </w:rPr>
        <w:t>2019年部门预算——单位概况</w:t>
      </w:r>
    </w:p>
    <w:p w:rsidR="000E238A" w:rsidRDefault="000E238A" w:rsidP="000E238A">
      <w:pPr>
        <w:widowControl/>
        <w:jc w:val="center"/>
        <w:outlineLvl w:val="1"/>
        <w:rPr>
          <w:rFonts w:ascii="宋体" w:hAnsi="宋体" w:hint="eastAsia"/>
          <w:b/>
          <w:kern w:val="0"/>
          <w:sz w:val="32"/>
          <w:szCs w:val="32"/>
        </w:rPr>
      </w:pPr>
    </w:p>
    <w:p w:rsidR="000E238A" w:rsidRDefault="000E238A" w:rsidP="000E238A">
      <w:pPr>
        <w:widowControl/>
        <w:ind w:firstLineChars="200" w:firstLine="643"/>
        <w:outlineLvl w:val="1"/>
        <w:rPr>
          <w:rFonts w:ascii="宋体" w:hAnsi="宋体" w:cs="宋体" w:hint="eastAsia"/>
          <w:b/>
          <w:bCs/>
          <w:color w:val="000000"/>
          <w:kern w:val="0"/>
          <w:sz w:val="32"/>
          <w:szCs w:val="32"/>
        </w:rPr>
      </w:pPr>
      <w:r>
        <w:rPr>
          <w:rFonts w:ascii="宋体" w:hAnsi="宋体" w:cs="宋体" w:hint="eastAsia"/>
          <w:b/>
          <w:bCs/>
          <w:color w:val="000000"/>
          <w:kern w:val="0"/>
          <w:sz w:val="32"/>
          <w:szCs w:val="32"/>
        </w:rPr>
        <w:t xml:space="preserve">一、主要职能                   </w:t>
      </w:r>
    </w:p>
    <w:p w:rsidR="000E238A" w:rsidRDefault="000E238A" w:rsidP="000E238A">
      <w:pPr>
        <w:widowControl/>
        <w:ind w:firstLineChars="200" w:firstLine="640"/>
        <w:outlineLvl w:val="1"/>
        <w:rPr>
          <w:rFonts w:ascii="宋体" w:hAnsi="宋体" w:cs="宋体" w:hint="eastAsia"/>
          <w:b/>
          <w:bCs/>
          <w:color w:val="000000"/>
          <w:kern w:val="0"/>
          <w:sz w:val="32"/>
          <w:szCs w:val="32"/>
        </w:rPr>
      </w:pPr>
      <w:r>
        <w:rPr>
          <w:rFonts w:ascii="仿宋_GB2312" w:eastAsia="仿宋_GB2312" w:hint="eastAsia"/>
          <w:color w:val="000000"/>
          <w:sz w:val="32"/>
          <w:szCs w:val="32"/>
        </w:rPr>
        <w:t xml:space="preserve"> 1、贯彻执行国家、区、市及县委、政府有关在城市管理领域的法律、法规和政策，研究拟定具体实施方案。</w:t>
      </w:r>
    </w:p>
    <w:p w:rsidR="000E238A" w:rsidRDefault="000E238A" w:rsidP="000E238A">
      <w:pPr>
        <w:widowControl/>
        <w:ind w:firstLineChars="200" w:firstLine="640"/>
        <w:outlineLvl w:val="1"/>
        <w:rPr>
          <w:rFonts w:ascii="仿宋_GB2312" w:eastAsia="仿宋_GB2312" w:hint="eastAsia"/>
          <w:color w:val="000000"/>
          <w:sz w:val="32"/>
          <w:szCs w:val="32"/>
        </w:rPr>
      </w:pPr>
      <w:r>
        <w:rPr>
          <w:rFonts w:ascii="仿宋_GB2312" w:eastAsia="仿宋_GB2312" w:hint="eastAsia"/>
          <w:color w:val="000000"/>
          <w:sz w:val="32"/>
          <w:szCs w:val="32"/>
        </w:rPr>
        <w:t>2、研究、制定全县城市管理工作制度和工作部署，组</w:t>
      </w:r>
    </w:p>
    <w:p w:rsidR="000E238A" w:rsidRDefault="000E238A" w:rsidP="000E238A">
      <w:pPr>
        <w:widowControl/>
        <w:outlineLvl w:val="1"/>
        <w:rPr>
          <w:rFonts w:ascii="仿宋_GB2312" w:eastAsia="仿宋_GB2312" w:hint="eastAsia"/>
          <w:color w:val="000000"/>
          <w:sz w:val="32"/>
          <w:szCs w:val="32"/>
        </w:rPr>
      </w:pPr>
      <w:proofErr w:type="gramStart"/>
      <w:r>
        <w:rPr>
          <w:rFonts w:ascii="仿宋_GB2312" w:eastAsia="仿宋_GB2312" w:hint="eastAsia"/>
          <w:color w:val="000000"/>
          <w:sz w:val="32"/>
          <w:szCs w:val="32"/>
        </w:rPr>
        <w:t>织领导</w:t>
      </w:r>
      <w:proofErr w:type="gramEnd"/>
      <w:r>
        <w:rPr>
          <w:rFonts w:ascii="仿宋_GB2312" w:eastAsia="仿宋_GB2312" w:hint="eastAsia"/>
          <w:color w:val="000000"/>
          <w:sz w:val="32"/>
          <w:szCs w:val="32"/>
        </w:rPr>
        <w:t>城市管理工作，组织城市管理专项整治和重大活动。</w:t>
      </w:r>
    </w:p>
    <w:p w:rsidR="000E238A" w:rsidRDefault="000E238A" w:rsidP="000E238A">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3、负责全县城市市容管理，研究制定并组织实施城市</w:t>
      </w:r>
    </w:p>
    <w:p w:rsidR="000E238A" w:rsidRDefault="000E238A" w:rsidP="000E238A">
      <w:pPr>
        <w:rPr>
          <w:rFonts w:ascii="仿宋_GB2312" w:eastAsia="仿宋_GB2312" w:hint="eastAsia"/>
          <w:color w:val="000000"/>
          <w:sz w:val="32"/>
          <w:szCs w:val="32"/>
        </w:rPr>
      </w:pPr>
      <w:r>
        <w:rPr>
          <w:rFonts w:ascii="仿宋_GB2312" w:eastAsia="仿宋_GB2312" w:hint="eastAsia"/>
          <w:color w:val="000000"/>
          <w:sz w:val="32"/>
          <w:szCs w:val="32"/>
        </w:rPr>
        <w:t>容貌管理标准；负责沿街建筑物、构筑物容貌整洁、美化；承办户外广告设置审批管理的具体工作。</w:t>
      </w:r>
    </w:p>
    <w:p w:rsidR="000E238A" w:rsidRDefault="000E238A" w:rsidP="000E238A">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4、负责市容环境综合治理，对违章、过期临时建、构</w:t>
      </w:r>
    </w:p>
    <w:p w:rsidR="000E238A" w:rsidRDefault="000E238A" w:rsidP="000E238A">
      <w:pPr>
        <w:rPr>
          <w:rFonts w:ascii="仿宋_GB2312" w:eastAsia="仿宋_GB2312" w:hint="eastAsia"/>
          <w:color w:val="000000"/>
          <w:sz w:val="32"/>
          <w:szCs w:val="32"/>
        </w:rPr>
      </w:pPr>
      <w:r>
        <w:rPr>
          <w:rFonts w:ascii="仿宋_GB2312" w:eastAsia="仿宋_GB2312" w:hint="eastAsia"/>
          <w:color w:val="000000"/>
          <w:sz w:val="32"/>
          <w:szCs w:val="32"/>
        </w:rPr>
        <w:t>筑物进行查处；拟定占道经营摊点、摊区规划，并监督实施；会同有关部门对临时占道机动车、非机动车停车场（点）进行规划定点工作。</w:t>
      </w:r>
    </w:p>
    <w:p w:rsidR="000E238A" w:rsidRDefault="000E238A" w:rsidP="000E238A">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5、负责全县城市管理队伍政治思想、法律知识、专业</w:t>
      </w:r>
    </w:p>
    <w:p w:rsidR="000E238A" w:rsidRDefault="000E238A" w:rsidP="000E238A">
      <w:pPr>
        <w:rPr>
          <w:rFonts w:ascii="仿宋_GB2312" w:eastAsia="仿宋_GB2312" w:hint="eastAsia"/>
          <w:color w:val="000000"/>
          <w:sz w:val="32"/>
          <w:szCs w:val="32"/>
        </w:rPr>
      </w:pPr>
      <w:r>
        <w:rPr>
          <w:rFonts w:ascii="仿宋_GB2312" w:eastAsia="仿宋_GB2312" w:hint="eastAsia"/>
          <w:color w:val="000000"/>
          <w:sz w:val="32"/>
          <w:szCs w:val="32"/>
        </w:rPr>
        <w:t>能力培训、工作考核以及人员轮岗交流工作。</w:t>
      </w:r>
    </w:p>
    <w:p w:rsidR="000E238A" w:rsidRDefault="000E238A" w:rsidP="000E238A">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6、协调与相关行政管理部门之间的工作关系，建立健</w:t>
      </w:r>
    </w:p>
    <w:p w:rsidR="000E238A" w:rsidRDefault="000E238A" w:rsidP="000E238A">
      <w:pPr>
        <w:rPr>
          <w:rFonts w:ascii="仿宋_GB2312" w:eastAsia="仿宋_GB2312" w:hint="eastAsia"/>
          <w:color w:val="000000"/>
          <w:sz w:val="32"/>
          <w:szCs w:val="32"/>
        </w:rPr>
      </w:pPr>
      <w:r>
        <w:rPr>
          <w:rFonts w:ascii="仿宋_GB2312" w:eastAsia="仿宋_GB2312" w:hint="eastAsia"/>
          <w:color w:val="000000"/>
          <w:sz w:val="32"/>
          <w:szCs w:val="32"/>
        </w:rPr>
        <w:t>全信息共享、相互监督的工作制度。</w:t>
      </w:r>
    </w:p>
    <w:p w:rsidR="000E238A" w:rsidRDefault="000E238A" w:rsidP="000E238A">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 xml:space="preserve">7、承办上级部门交办的其他工作。 </w:t>
      </w:r>
    </w:p>
    <w:p w:rsidR="000E238A" w:rsidRDefault="000E238A" w:rsidP="000E238A">
      <w:pPr>
        <w:widowControl/>
        <w:spacing w:line="560" w:lineRule="exact"/>
        <w:jc w:val="left"/>
        <w:rPr>
          <w:rFonts w:ascii="黑体" w:eastAsia="黑体" w:cs="宋体" w:hint="eastAsia"/>
          <w:b/>
          <w:bCs/>
          <w:color w:val="000000"/>
          <w:kern w:val="0"/>
          <w:sz w:val="32"/>
          <w:szCs w:val="32"/>
        </w:rPr>
      </w:pPr>
      <w:r>
        <w:rPr>
          <w:rFonts w:ascii="黑体" w:eastAsia="黑体" w:cs="宋体" w:hint="eastAsia"/>
          <w:b/>
          <w:bCs/>
          <w:color w:val="000000"/>
          <w:kern w:val="0"/>
          <w:sz w:val="32"/>
          <w:szCs w:val="32"/>
        </w:rPr>
        <w:t>二、部门预算单位构成</w:t>
      </w:r>
    </w:p>
    <w:p w:rsidR="000E238A" w:rsidRDefault="000E238A" w:rsidP="000E238A">
      <w:pPr>
        <w:widowControl/>
        <w:spacing w:line="560" w:lineRule="exact"/>
        <w:jc w:val="left"/>
        <w:rPr>
          <w:rFonts w:ascii="仿宋_GB2312" w:eastAsia="仿宋_GB2312" w:cs="宋体" w:hint="eastAsia"/>
          <w:bCs/>
          <w:color w:val="000000"/>
          <w:kern w:val="0"/>
          <w:sz w:val="32"/>
          <w:szCs w:val="32"/>
        </w:rPr>
      </w:pPr>
      <w:r>
        <w:rPr>
          <w:rFonts w:ascii="黑体" w:eastAsia="黑体" w:hAnsi="黑体" w:cs="宋体" w:hint="eastAsia"/>
          <w:b/>
          <w:bCs/>
          <w:kern w:val="0"/>
          <w:sz w:val="32"/>
          <w:szCs w:val="32"/>
        </w:rPr>
        <w:lastRenderedPageBreak/>
        <w:t xml:space="preserve">   </w:t>
      </w:r>
      <w:r>
        <w:rPr>
          <w:rFonts w:ascii="仿宋_GB2312" w:eastAsia="仿宋_GB2312" w:hint="eastAsia"/>
          <w:color w:val="000000"/>
          <w:sz w:val="32"/>
          <w:szCs w:val="32"/>
        </w:rPr>
        <w:t xml:space="preserve"> </w:t>
      </w:r>
      <w:r>
        <w:rPr>
          <w:rFonts w:ascii="仿宋_GB2312" w:eastAsia="仿宋_GB2312" w:cs="宋体" w:hint="eastAsia"/>
          <w:bCs/>
          <w:color w:val="000000"/>
          <w:kern w:val="0"/>
          <w:sz w:val="32"/>
          <w:szCs w:val="32"/>
        </w:rPr>
        <w:t>对本部门（单位）及所属预算单位构成进行详细说明。如：</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从预算单位构成看，盐池县城市管理大队属于一级单位预算。编制人数30人，在职人数28人，内设办公室、规划中队、市容中队一中队、市容中队二中队、督察中队、法制室、财务室、四个室（队）。</w:t>
      </w:r>
    </w:p>
    <w:p w:rsidR="000E238A" w:rsidRDefault="000E238A" w:rsidP="000E238A">
      <w:pPr>
        <w:widowControl/>
        <w:jc w:val="left"/>
        <w:rPr>
          <w:rFonts w:ascii="仿宋_GB2312" w:eastAsia="仿宋_GB2312" w:cs="宋体"/>
          <w:color w:val="000000"/>
          <w:kern w:val="0"/>
          <w:sz w:val="32"/>
          <w:szCs w:val="32"/>
        </w:rPr>
        <w:sectPr w:rsidR="000E238A">
          <w:pgSz w:w="11906" w:h="16838"/>
          <w:pgMar w:top="1440" w:right="1800" w:bottom="1440" w:left="1800" w:header="851" w:footer="992" w:gutter="0"/>
          <w:cols w:space="720"/>
          <w:docGrid w:type="lines" w:linePitch="312"/>
        </w:sectPr>
      </w:pPr>
    </w:p>
    <w:p w:rsidR="000E238A" w:rsidRDefault="000E238A" w:rsidP="000E238A">
      <w:pPr>
        <w:widowControl/>
        <w:ind w:firstLineChars="147" w:firstLine="531"/>
        <w:jc w:val="center"/>
        <w:outlineLvl w:val="1"/>
        <w:rPr>
          <w:rFonts w:ascii="仿宋_GB2312" w:eastAsia="仿宋_GB2312" w:cs="宋体" w:hint="eastAsia"/>
          <w:b/>
          <w:color w:val="000000"/>
          <w:kern w:val="0"/>
          <w:sz w:val="36"/>
          <w:szCs w:val="36"/>
        </w:rPr>
      </w:pPr>
      <w:r>
        <w:rPr>
          <w:rFonts w:ascii="仿宋_GB2312" w:eastAsia="仿宋_GB2312" w:cs="宋体" w:hint="eastAsia"/>
          <w:b/>
          <w:color w:val="000000"/>
          <w:kern w:val="0"/>
          <w:sz w:val="36"/>
          <w:szCs w:val="36"/>
        </w:rPr>
        <w:lastRenderedPageBreak/>
        <w:t>盐池县城市管理综合执法大队2019年部门预算    ——部门预算情况说明</w:t>
      </w:r>
    </w:p>
    <w:p w:rsidR="000E238A" w:rsidRDefault="000E238A" w:rsidP="000E238A">
      <w:pPr>
        <w:widowControl/>
        <w:ind w:firstLineChars="147" w:firstLine="531"/>
        <w:jc w:val="center"/>
        <w:outlineLvl w:val="1"/>
        <w:rPr>
          <w:rFonts w:ascii="仿宋_GB2312" w:eastAsia="仿宋_GB2312" w:cs="宋体" w:hint="eastAsia"/>
          <w:b/>
          <w:color w:val="000000"/>
          <w:kern w:val="0"/>
          <w:sz w:val="36"/>
          <w:szCs w:val="36"/>
        </w:rPr>
      </w:pPr>
      <w:r>
        <w:rPr>
          <w:rFonts w:ascii="仿宋_GB2312" w:eastAsia="仿宋_GB2312" w:cs="宋体" w:hint="eastAsia"/>
          <w:b/>
          <w:color w:val="000000"/>
          <w:kern w:val="0"/>
          <w:sz w:val="36"/>
          <w:szCs w:val="36"/>
        </w:rPr>
        <w:t xml:space="preserve"> </w:t>
      </w:r>
    </w:p>
    <w:p w:rsidR="000E238A" w:rsidRDefault="000E238A" w:rsidP="000E238A">
      <w:pPr>
        <w:widowControl/>
        <w:shd w:val="clear" w:color="auto" w:fill="F8F8F8"/>
        <w:spacing w:before="100" w:beforeAutospacing="1" w:after="100" w:afterAutospacing="1" w:line="420" w:lineRule="atLeast"/>
        <w:ind w:firstLine="640"/>
        <w:jc w:val="left"/>
        <w:rPr>
          <w:rFonts w:ascii="黑体" w:eastAsia="黑体" w:hAnsi="宋体" w:cs="宋体" w:hint="eastAsia"/>
          <w:bCs/>
          <w:color w:val="000000"/>
          <w:kern w:val="0"/>
          <w:sz w:val="32"/>
          <w:szCs w:val="32"/>
        </w:rPr>
      </w:pPr>
      <w:r>
        <w:rPr>
          <w:rFonts w:ascii="黑体" w:eastAsia="黑体" w:hAnsi="宋体" w:cs="宋体" w:hint="eastAsia"/>
          <w:bCs/>
          <w:color w:val="000000"/>
          <w:kern w:val="0"/>
          <w:sz w:val="32"/>
          <w:szCs w:val="32"/>
        </w:rPr>
        <w:t>一、关于盐池县城市管理综合执法大队2019年财政拨款收支预算情况的总体说明</w:t>
      </w:r>
    </w:p>
    <w:p w:rsidR="000E238A" w:rsidRDefault="000E238A" w:rsidP="000E238A">
      <w:pPr>
        <w:widowControl/>
        <w:spacing w:line="560" w:lineRule="exact"/>
        <w:ind w:firstLineChars="250" w:firstLine="80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盐池县城市管理综合执法大队2019年财政拨款收入预算2072.22万元，其中：本年收入2072.22万元，包括一般公共预算拨款2072.22万元，政府性基金预算拨款0.00万元；上年结转结余0.00万元。支出预算2072.22万元，包括：一般公共服务支出0。00万元、社会保障和就业支出42.91万元、住房保障支出31.68万元、卫生健康支出19.83万元、节能环保支出1668.50万元、城乡社区支出309.30万元。</w:t>
      </w:r>
    </w:p>
    <w:p w:rsidR="000E238A" w:rsidRDefault="000E238A" w:rsidP="000E238A">
      <w:pPr>
        <w:widowControl/>
        <w:spacing w:line="560" w:lineRule="exact"/>
        <w:ind w:firstLineChars="250" w:firstLine="803"/>
        <w:jc w:val="left"/>
        <w:rPr>
          <w:rFonts w:ascii="黑体" w:eastAsia="黑体" w:hAnsi="黑体" w:cs="宋体" w:hint="eastAsia"/>
          <w:b/>
          <w:bCs/>
          <w:color w:val="000000"/>
          <w:kern w:val="0"/>
          <w:sz w:val="32"/>
          <w:szCs w:val="32"/>
        </w:rPr>
      </w:pPr>
      <w:r>
        <w:rPr>
          <w:rFonts w:ascii="黑体" w:eastAsia="黑体" w:hAnsi="黑体" w:cs="宋体" w:hint="eastAsia"/>
          <w:b/>
          <w:bCs/>
          <w:color w:val="000000"/>
          <w:kern w:val="0"/>
          <w:sz w:val="32"/>
          <w:szCs w:val="32"/>
        </w:rPr>
        <w:t>二、关于盐池县城市管理综合执法大队2019年一般公共预算财政拨款支出情况说明</w:t>
      </w:r>
    </w:p>
    <w:p w:rsidR="000E238A" w:rsidRDefault="000E238A" w:rsidP="000E238A">
      <w:pPr>
        <w:widowControl/>
        <w:shd w:val="clear" w:color="auto" w:fill="F8F8F8"/>
        <w:spacing w:line="580" w:lineRule="exact"/>
        <w:ind w:firstLine="482"/>
        <w:jc w:val="left"/>
        <w:rPr>
          <w:rFonts w:ascii="仿宋_GB2312" w:eastAsia="仿宋_GB2312" w:hAnsi="宋体" w:cs="宋体" w:hint="eastAsia"/>
          <w:b/>
          <w:bCs/>
          <w:color w:val="000000"/>
          <w:kern w:val="0"/>
          <w:sz w:val="32"/>
          <w:szCs w:val="32"/>
        </w:rPr>
      </w:pPr>
      <w:r>
        <w:rPr>
          <w:rFonts w:ascii="仿宋_GB2312" w:eastAsia="仿宋_GB2312" w:hAnsi="宋体" w:cs="宋体" w:hint="eastAsia"/>
          <w:b/>
          <w:bCs/>
          <w:color w:val="000000"/>
          <w:kern w:val="0"/>
          <w:sz w:val="32"/>
          <w:szCs w:val="32"/>
        </w:rPr>
        <w:t>（一）基本支出情况说明</w:t>
      </w:r>
    </w:p>
    <w:p w:rsidR="000E238A" w:rsidRDefault="000E238A" w:rsidP="000E238A">
      <w:pPr>
        <w:widowControl/>
        <w:shd w:val="clear" w:color="auto" w:fill="F8F8F8"/>
        <w:spacing w:line="580" w:lineRule="exact"/>
        <w:ind w:firstLine="482"/>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盐池县城市管理综合执法大队2019年一般公共预算财政拨款基本支出340.72万元，其中：本年收入安排支出340.72万元，上年结转资金安排支出0.00万元。比2018年执行数（决算数）减少5.14万元，下降1.50 %。</w:t>
      </w:r>
    </w:p>
    <w:p w:rsidR="000E238A" w:rsidRDefault="000E238A" w:rsidP="000E238A">
      <w:pPr>
        <w:widowControl/>
        <w:spacing w:line="580" w:lineRule="exact"/>
        <w:ind w:firstLine="482"/>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人员经费304.63万元，主要包括：基本工资73.53万元、津贴补贴94.59万元、奖金0.00万元、社会保障缴费11.72万元、机关事业单位基本养老保险29.30万元、职业年金缴费11.72万元、公务员医疗补助缴费8.12万元、其他社会</w:t>
      </w:r>
      <w:r>
        <w:rPr>
          <w:rFonts w:ascii="仿宋_GB2312" w:eastAsia="仿宋_GB2312" w:hAnsi="宋体" w:cs="宋体" w:hint="eastAsia"/>
          <w:color w:val="000000"/>
          <w:kern w:val="0"/>
          <w:sz w:val="32"/>
          <w:szCs w:val="32"/>
        </w:rPr>
        <w:lastRenderedPageBreak/>
        <w:t>保障缴费2.34万元、伙食补助费0.00万元、绩效工资0.00万元、其他工资福利支出14.22万元、离休费0.00万元、退休费2.77万元、抚恤金0.00万元、生活补助0.54万元、医疗费0.00万元、助学金0.00万元、奖励金35.00万元、住房公积金20.78万元、提租补贴0.00万元、购房补贴0.00万元、其他对个人和家庭的补助支出0.00万元；</w:t>
      </w:r>
    </w:p>
    <w:p w:rsidR="000E238A" w:rsidRDefault="000E238A" w:rsidP="000E238A">
      <w:pPr>
        <w:widowControl/>
        <w:spacing w:line="560" w:lineRule="exact"/>
        <w:ind w:firstLine="48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公用经费36.09万元，主要包括：办公费5.00万元、印刷费3.00万元、咨询费0.00万元、手续费0.00万元、水费2.50万元、电费2.00万元、邮电费2.50万元、取暖费0.00万元、物业管理费0.00万元、差旅费3.00万元、因公出国（境）费0.00万元、维修（护）费0.00万元、租赁费0.00万元、会议费0.00万元、培训费0.00万元、公务接待费0.00万元、专用材料费0.00万元、劳务费0.00万元、委托业务费0.00万元、工会经费0.00万元、福利费0.00万元、公务用车运行维护费9.00万元、其他交通费0.00万元、其他商品和服务支出9.09万元、办公设备购置0.00万元、专用设备购置0.00万元。</w:t>
      </w:r>
    </w:p>
    <w:p w:rsidR="000E238A" w:rsidRDefault="000E238A" w:rsidP="000E238A">
      <w:pPr>
        <w:ind w:firstLineChars="200" w:firstLine="643"/>
        <w:rPr>
          <w:rFonts w:ascii="仿宋_GB2312" w:eastAsia="仿宋_GB2312" w:hAnsi="宋体" w:cs="宋体" w:hint="eastAsia"/>
          <w:b/>
          <w:bCs/>
          <w:color w:val="000000"/>
          <w:kern w:val="0"/>
          <w:sz w:val="32"/>
          <w:szCs w:val="32"/>
        </w:rPr>
      </w:pPr>
      <w:r>
        <w:rPr>
          <w:rFonts w:ascii="仿宋_GB2312" w:eastAsia="仿宋_GB2312" w:hAnsi="宋体" w:cs="宋体" w:hint="eastAsia"/>
          <w:b/>
          <w:bCs/>
          <w:color w:val="000000"/>
          <w:kern w:val="0"/>
          <w:sz w:val="32"/>
          <w:szCs w:val="32"/>
        </w:rPr>
        <w:t>（二）项目支出情况说明</w:t>
      </w:r>
    </w:p>
    <w:p w:rsidR="000E238A" w:rsidRDefault="000E238A" w:rsidP="000E238A">
      <w:pPr>
        <w:ind w:firstLineChars="200" w:firstLine="640"/>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rPr>
        <w:t>盐池县城市管理综合执法大队2019年一般公共预算财政拨款项目支出1731.50万元万元，其中：本年收入安排支出1731.50万元 ，上年结转结余资金安排支出 0.00万元。比2018年执行数（决算数）减少3756.63万元，下降 16%。主要用于办公楼及场地维修改造费用、执法装备费用、执法车辆费用及购置执法人员服装</w:t>
      </w:r>
      <w:proofErr w:type="gramStart"/>
      <w:r>
        <w:rPr>
          <w:rFonts w:ascii="仿宋_GB2312" w:eastAsia="仿宋_GB2312" w:hAnsi="宋体" w:cs="宋体" w:hint="eastAsia"/>
          <w:color w:val="000000"/>
          <w:kern w:val="0"/>
          <w:sz w:val="32"/>
          <w:szCs w:val="32"/>
        </w:rPr>
        <w:t>款资金</w:t>
      </w:r>
      <w:proofErr w:type="gramEnd"/>
      <w:r>
        <w:rPr>
          <w:rFonts w:ascii="仿宋_GB2312" w:eastAsia="仿宋_GB2312" w:hAnsi="宋体" w:cs="宋体" w:hint="eastAsia"/>
          <w:color w:val="000000"/>
          <w:kern w:val="0"/>
          <w:sz w:val="32"/>
          <w:szCs w:val="32"/>
        </w:rPr>
        <w:t>等</w:t>
      </w:r>
      <w:r>
        <w:rPr>
          <w:rFonts w:ascii="仿宋_GB2312" w:eastAsia="仿宋_GB2312" w:hAnsi="宋体" w:cs="宋体" w:hint="eastAsia"/>
          <w:kern w:val="0"/>
          <w:sz w:val="32"/>
          <w:szCs w:val="32"/>
        </w:rPr>
        <w:t>。</w:t>
      </w:r>
    </w:p>
    <w:p w:rsidR="000E238A" w:rsidRDefault="000E238A" w:rsidP="000E238A">
      <w:pPr>
        <w:widowControl/>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按功能分类项级科目逐项说明。</w:t>
      </w:r>
    </w:p>
    <w:p w:rsidR="000E238A" w:rsidRDefault="000E238A" w:rsidP="000E238A">
      <w:pPr>
        <w:ind w:firstLineChars="200" w:firstLine="640"/>
        <w:rPr>
          <w:rFonts w:ascii="仿宋_GB2312" w:eastAsia="仿宋_GB2312" w:hAnsi="宋体" w:cs="宋体" w:hint="eastAsia"/>
          <w:bCs/>
          <w:color w:val="000000"/>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bCs/>
          <w:color w:val="000000"/>
          <w:kern w:val="0"/>
          <w:sz w:val="32"/>
          <w:szCs w:val="32"/>
        </w:rPr>
        <w:t>、2110402：农村环境保护1668.50万元，主要用于盐池县城市建成区之外所有农村地区生活垃圾的清扫、保洁、收运、处理服务，农村公厕、垃圾中转站、垃圾填埋场的日常保洁的管理服务等。</w:t>
      </w:r>
    </w:p>
    <w:p w:rsidR="000E238A" w:rsidRDefault="000E238A" w:rsidP="000E238A">
      <w:pPr>
        <w:ind w:firstLineChars="200" w:firstLine="640"/>
        <w:rPr>
          <w:rFonts w:ascii="仿宋_GB2312" w:eastAsia="仿宋_GB2312" w:hAnsi="宋体" w:cs="宋体" w:hint="eastAsia"/>
          <w:bCs/>
          <w:color w:val="000000"/>
          <w:kern w:val="0"/>
          <w:sz w:val="32"/>
          <w:szCs w:val="32"/>
        </w:rPr>
      </w:pPr>
      <w:r>
        <w:rPr>
          <w:rFonts w:ascii="仿宋_GB2312" w:eastAsia="仿宋_GB2312" w:hAnsi="宋体" w:cs="宋体" w:hint="eastAsia"/>
          <w:bCs/>
          <w:color w:val="000000"/>
          <w:kern w:val="0"/>
          <w:sz w:val="32"/>
          <w:szCs w:val="32"/>
        </w:rPr>
        <w:t>2、2120104：城管执法 63.00万元，主要用于执法车辆燃油及维修费，清理县城周边垃圾、城乡结合部、卫生死角垃圾堆积点的垃圾，惠安堡等8个执法中队业务运行，捕抓流浪狗等业务费 办公楼及场地维修改造费用、执法装备费用、执法车辆费用及购置执法人员服装</w:t>
      </w:r>
      <w:proofErr w:type="gramStart"/>
      <w:r>
        <w:rPr>
          <w:rFonts w:ascii="仿宋_GB2312" w:eastAsia="仿宋_GB2312" w:hAnsi="宋体" w:cs="宋体" w:hint="eastAsia"/>
          <w:bCs/>
          <w:color w:val="000000"/>
          <w:kern w:val="0"/>
          <w:sz w:val="32"/>
          <w:szCs w:val="32"/>
        </w:rPr>
        <w:t>款资金</w:t>
      </w:r>
      <w:proofErr w:type="gramEnd"/>
      <w:r>
        <w:rPr>
          <w:rFonts w:ascii="仿宋_GB2312" w:eastAsia="仿宋_GB2312" w:hAnsi="宋体" w:cs="宋体" w:hint="eastAsia"/>
          <w:bCs/>
          <w:color w:val="000000"/>
          <w:kern w:val="0"/>
          <w:sz w:val="32"/>
          <w:szCs w:val="32"/>
        </w:rPr>
        <w:t>等。</w:t>
      </w:r>
    </w:p>
    <w:p w:rsidR="000E238A" w:rsidRDefault="000E238A" w:rsidP="000E238A">
      <w:pPr>
        <w:widowControl/>
        <w:shd w:val="clear" w:color="auto" w:fill="F8F8F8"/>
        <w:spacing w:before="100" w:beforeAutospacing="1" w:after="100" w:afterAutospacing="1" w:line="420" w:lineRule="atLeast"/>
        <w:ind w:firstLine="480"/>
        <w:jc w:val="left"/>
        <w:rPr>
          <w:rFonts w:ascii="黑体" w:eastAsia="黑体" w:hAnsi="黑体" w:cs="宋体" w:hint="eastAsia"/>
          <w:b/>
          <w:bCs/>
          <w:color w:val="000000"/>
          <w:kern w:val="0"/>
          <w:sz w:val="32"/>
          <w:szCs w:val="32"/>
        </w:rPr>
      </w:pPr>
      <w:r>
        <w:rPr>
          <w:rFonts w:ascii="黑体" w:eastAsia="黑体" w:hAnsi="黑体" w:cs="宋体" w:hint="eastAsia"/>
          <w:b/>
          <w:bCs/>
          <w:color w:val="000000"/>
          <w:kern w:val="0"/>
          <w:sz w:val="32"/>
          <w:szCs w:val="32"/>
        </w:rPr>
        <w:t>三、关于盐池县城市管理综合执法大队2019年一般公共预算财政拨款“三公”经费预算情况说明</w:t>
      </w:r>
    </w:p>
    <w:p w:rsidR="000E238A" w:rsidRDefault="000E238A" w:rsidP="000E238A">
      <w:pPr>
        <w:widowControl/>
        <w:spacing w:line="560" w:lineRule="exact"/>
        <w:ind w:firstLine="480"/>
        <w:jc w:val="left"/>
        <w:rPr>
          <w:rFonts w:ascii="仿宋_GB2312" w:eastAsia="仿宋_GB2312" w:hint="eastAsia"/>
          <w:color w:val="000000"/>
          <w:sz w:val="32"/>
          <w:szCs w:val="32"/>
        </w:rPr>
      </w:pPr>
      <w:r>
        <w:rPr>
          <w:rFonts w:ascii="仿宋_GB2312" w:eastAsia="仿宋_GB2312" w:hint="eastAsia"/>
          <w:color w:val="000000"/>
          <w:sz w:val="32"/>
          <w:szCs w:val="32"/>
        </w:rPr>
        <w:t>盐池县城市管理综合执法大队2019年“三公”经费财政拨款预算数为9.00万元，其中：因公出国（境）费0.00万元，公务用车购置0.00万元，公务用车运行费9.00万元，公务接待费0.00万元。</w:t>
      </w:r>
    </w:p>
    <w:p w:rsidR="000E238A" w:rsidRDefault="000E238A" w:rsidP="000E238A">
      <w:pPr>
        <w:widowControl/>
        <w:spacing w:line="560" w:lineRule="exact"/>
        <w:ind w:firstLine="48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2019年“三公”经费财政拨款预算比2018年增加7.00万元，其中：因公出国（境）费减少0.00万元，主要原因是没有因公出国人员，公务用车运行费增加9.00万元，主要原因是用于执法、执勤车辆燃油及维修费，公务用车购置费减少0.00万元，主要原因没有公务用车购置费用；公务</w:t>
      </w:r>
      <w:r>
        <w:rPr>
          <w:rFonts w:ascii="仿宋_GB2312" w:eastAsia="仿宋_GB2312" w:hAnsi="宋体" w:cs="宋体" w:hint="eastAsia"/>
          <w:kern w:val="0"/>
          <w:sz w:val="32"/>
          <w:szCs w:val="32"/>
        </w:rPr>
        <w:lastRenderedPageBreak/>
        <w:t>接待费减少2.00万元，主要原因是公务接待费减少执行八项规定压减。</w:t>
      </w:r>
    </w:p>
    <w:p w:rsidR="000E238A" w:rsidRDefault="000E238A" w:rsidP="000E238A">
      <w:pPr>
        <w:widowControl/>
        <w:shd w:val="clear" w:color="auto" w:fill="F8F8F8"/>
        <w:spacing w:before="100" w:beforeAutospacing="1" w:after="100" w:afterAutospacing="1" w:line="420" w:lineRule="atLeast"/>
        <w:ind w:firstLine="480"/>
        <w:jc w:val="left"/>
        <w:rPr>
          <w:rFonts w:ascii="黑体" w:eastAsia="黑体" w:hAnsi="黑体" w:cs="宋体" w:hint="eastAsia"/>
          <w:b/>
          <w:bCs/>
          <w:color w:val="000000"/>
          <w:kern w:val="0"/>
          <w:sz w:val="32"/>
          <w:szCs w:val="32"/>
        </w:rPr>
      </w:pPr>
      <w:r>
        <w:rPr>
          <w:rFonts w:ascii="黑体" w:eastAsia="黑体" w:hAnsi="黑体" w:cs="宋体" w:hint="eastAsia"/>
          <w:b/>
          <w:bCs/>
          <w:color w:val="000000"/>
          <w:kern w:val="0"/>
          <w:sz w:val="32"/>
          <w:szCs w:val="32"/>
        </w:rPr>
        <w:t>四、关于盐池县城市管理综合执法大队2019年政府性基金预算拨款情况说明</w:t>
      </w:r>
    </w:p>
    <w:p w:rsidR="000E238A" w:rsidRDefault="000E238A" w:rsidP="000E238A">
      <w:pPr>
        <w:widowControl/>
        <w:shd w:val="clear" w:color="auto" w:fill="F8F8F8"/>
        <w:spacing w:before="100" w:beforeAutospacing="1" w:after="100" w:afterAutospacing="1" w:line="420" w:lineRule="atLeast"/>
        <w:ind w:firstLine="480"/>
        <w:jc w:val="left"/>
        <w:rPr>
          <w:rFonts w:ascii="仿宋" w:eastAsia="仿宋" w:hAnsi="仿宋" w:cs="仿宋" w:hint="eastAsia"/>
          <w:kern w:val="0"/>
          <w:sz w:val="32"/>
          <w:szCs w:val="32"/>
        </w:rPr>
      </w:pPr>
      <w:r>
        <w:rPr>
          <w:rFonts w:ascii="仿宋" w:eastAsia="仿宋" w:hAnsi="仿宋" w:cs="仿宋" w:hint="eastAsia"/>
          <w:b/>
          <w:kern w:val="0"/>
          <w:sz w:val="32"/>
          <w:szCs w:val="32"/>
        </w:rPr>
        <w:t>无政府性基金预算财政拨款单位：</w:t>
      </w:r>
      <w:r>
        <w:rPr>
          <w:rFonts w:ascii="仿宋" w:eastAsia="仿宋" w:hAnsi="仿宋" w:cs="仿宋" w:hint="eastAsia"/>
          <w:kern w:val="0"/>
          <w:sz w:val="32"/>
          <w:szCs w:val="32"/>
        </w:rPr>
        <w:t>盐池县城市管理综合执法大队2019年无政府性基金预算财政拨款收支。</w:t>
      </w:r>
    </w:p>
    <w:p w:rsidR="000E238A" w:rsidRDefault="000E238A" w:rsidP="000E238A">
      <w:pPr>
        <w:widowControl/>
        <w:spacing w:line="560" w:lineRule="exact"/>
        <w:ind w:firstLine="480"/>
        <w:jc w:val="left"/>
        <w:rPr>
          <w:rFonts w:ascii="黑体" w:eastAsia="黑体" w:cs="宋体" w:hint="eastAsia"/>
          <w:b/>
          <w:color w:val="000000"/>
          <w:kern w:val="0"/>
          <w:sz w:val="32"/>
          <w:szCs w:val="32"/>
        </w:rPr>
      </w:pPr>
      <w:r>
        <w:rPr>
          <w:rFonts w:ascii="黑体" w:eastAsia="黑体" w:cs="宋体" w:hint="eastAsia"/>
          <w:b/>
          <w:color w:val="000000"/>
          <w:kern w:val="0"/>
          <w:sz w:val="32"/>
          <w:szCs w:val="32"/>
        </w:rPr>
        <w:t>五、关于盐池县城市管理综合执法大队2019年收支预算情况的总体说明</w:t>
      </w:r>
    </w:p>
    <w:p w:rsidR="000E238A" w:rsidRDefault="000E238A" w:rsidP="000E238A">
      <w:pPr>
        <w:ind w:firstLineChars="200" w:firstLine="64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按照全口径预算的原则,盐池县城市管理综合执法大队2019年收入总预算2072.22万元，其中：本年收入2072.22万元，上年结转结余 0.00万元；支出总预算2072.22万元，其中：本年支出2072.22万元，年末结转结余0.00万元。</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本年收入包括：财政拨款预算收入2037.22万元，占98.3%；事业预算收入 35.00万元，占1.70%；上级补助预算收入 0.00万元，占0%；附属单位上缴预算收入0.00万元，占0 %；经营预算收入0.00万元，占0%；债务预算收入 0.00万元，占0 %；非同级财政拨款预算收入0.00万元，占0%；投资预算收益0.00万元，占0 %；其他预算收入0.00万元，占0%。</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本年支出包括：行政支出0.00万元，占0 %；事业支出2072.22万元，占100 %；经营支出 0.00万元，占0%；上缴上级支出0.00万元，占0%；对附属单位补助支出0.00万</w:t>
      </w:r>
      <w:r>
        <w:rPr>
          <w:rFonts w:ascii="仿宋_GB2312" w:eastAsia="仿宋_GB2312" w:cs="宋体" w:hint="eastAsia"/>
          <w:color w:val="000000"/>
          <w:kern w:val="0"/>
          <w:sz w:val="32"/>
          <w:szCs w:val="32"/>
        </w:rPr>
        <w:lastRenderedPageBreak/>
        <w:t>元，占0 %；投资支出0.00万元，占0%；债务还本支出0.00万元，占0 %；其他支出0 .00万元，占0 %。</w:t>
      </w:r>
    </w:p>
    <w:p w:rsidR="000E238A" w:rsidRDefault="000E238A" w:rsidP="000E238A">
      <w:pPr>
        <w:widowControl/>
        <w:spacing w:line="560" w:lineRule="exact"/>
        <w:ind w:firstLine="480"/>
        <w:jc w:val="left"/>
        <w:rPr>
          <w:rFonts w:ascii="黑体" w:eastAsia="黑体" w:cs="宋体" w:hint="eastAsia"/>
          <w:b/>
          <w:color w:val="000000"/>
          <w:kern w:val="0"/>
          <w:sz w:val="32"/>
          <w:szCs w:val="32"/>
        </w:rPr>
      </w:pPr>
      <w:r>
        <w:rPr>
          <w:rFonts w:ascii="黑体" w:eastAsia="黑体" w:cs="宋体" w:hint="eastAsia"/>
          <w:b/>
          <w:color w:val="000000"/>
          <w:kern w:val="0"/>
          <w:sz w:val="32"/>
          <w:szCs w:val="32"/>
        </w:rPr>
        <w:t>六、其他重要事项的情况说明</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（一）机关运行经费</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2019年，盐池县城市管理综合执法大队本级及所属0等0个行政单位和等0个</w:t>
      </w:r>
      <w:proofErr w:type="gramStart"/>
      <w:r>
        <w:rPr>
          <w:rFonts w:ascii="仿宋_GB2312" w:eastAsia="仿宋_GB2312" w:cs="宋体" w:hint="eastAsia"/>
          <w:color w:val="000000"/>
          <w:kern w:val="0"/>
          <w:sz w:val="32"/>
          <w:szCs w:val="32"/>
        </w:rPr>
        <w:t>参公管理</w:t>
      </w:r>
      <w:proofErr w:type="gramEnd"/>
      <w:r>
        <w:rPr>
          <w:rFonts w:ascii="仿宋_GB2312" w:eastAsia="仿宋_GB2312" w:cs="宋体" w:hint="eastAsia"/>
          <w:color w:val="000000"/>
          <w:kern w:val="0"/>
          <w:sz w:val="32"/>
          <w:szCs w:val="32"/>
        </w:rPr>
        <w:t>事业单位的机关运行经费财政拨款预算0.00万元，比2018年预算减少0.00万元，下降0 %。主要原因是：</w:t>
      </w:r>
      <w:proofErr w:type="gramStart"/>
      <w:r>
        <w:rPr>
          <w:rFonts w:ascii="仿宋_GB2312" w:eastAsia="仿宋_GB2312" w:cs="宋体" w:hint="eastAsia"/>
          <w:color w:val="000000"/>
          <w:kern w:val="0"/>
          <w:sz w:val="32"/>
          <w:szCs w:val="32"/>
        </w:rPr>
        <w:t>无机关</w:t>
      </w:r>
      <w:proofErr w:type="gramEnd"/>
      <w:r>
        <w:rPr>
          <w:rFonts w:ascii="仿宋_GB2312" w:eastAsia="仿宋_GB2312" w:cs="宋体" w:hint="eastAsia"/>
          <w:color w:val="000000"/>
          <w:kern w:val="0"/>
          <w:sz w:val="32"/>
          <w:szCs w:val="32"/>
        </w:rPr>
        <w:t>运行经费。</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（二）政府采购情况</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2019年，盐池县城市管理综合执法大队政府采购预算   0.00万元，其中：政府采购货物预算0.00万元，政府采购工程预算0.00万元，政府采购服务预算0.00万元。</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（三）国有资产占用使用情况</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截至2018年12月31日，盐池县城市管理综合执法大队占用使用国有资产总体情况为房屋0平方米，价值 0.00万元；土地0平方米，价值0.00万元；车辆0辆，价值0.00万元；办公家具价值0.00万元；其他资产价值0.00万元。国有资产分布情况为：</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本级部门使用国有资产总量298.20万元；房屋0平方米，土地 0平方米，价值0.00万元；车辆 7辆，价值26.90万元；办公家具价值86.83万元；其他资产价值184.47万元。</w:t>
      </w:r>
    </w:p>
    <w:p w:rsidR="000E238A" w:rsidRDefault="000E238A" w:rsidP="000E238A">
      <w:pPr>
        <w:widowControl/>
        <w:spacing w:line="560" w:lineRule="exact"/>
        <w:ind w:firstLine="48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所属单位房屋0平方米，价值 0.00万元；土地0平方米，价值0.00万元；车辆0 辆，价值0.00万元；办公家具价值0 .00万元；其他资产价值0.00万元。</w:t>
      </w:r>
    </w:p>
    <w:p w:rsidR="000E238A" w:rsidRDefault="000E238A" w:rsidP="000E238A">
      <w:pPr>
        <w:widowControl/>
        <w:spacing w:line="560" w:lineRule="exact"/>
        <w:ind w:firstLine="48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（四）预算绩效情况</w:t>
      </w:r>
    </w:p>
    <w:p w:rsidR="000E238A" w:rsidRDefault="000E238A" w:rsidP="000E238A">
      <w:pPr>
        <w:widowControl/>
        <w:spacing w:line="560" w:lineRule="exact"/>
        <w:ind w:firstLineChars="200" w:firstLine="640"/>
        <w:jc w:val="left"/>
        <w:rPr>
          <w:rFonts w:ascii="仿宋_GB2312" w:eastAsia="仿宋_GB2312" w:cs="宋体" w:hint="eastAsia"/>
          <w:color w:val="000000"/>
          <w:kern w:val="0"/>
          <w:sz w:val="32"/>
          <w:szCs w:val="32"/>
        </w:rPr>
      </w:pPr>
      <w:r>
        <w:rPr>
          <w:rFonts w:ascii="仿宋_GB2312" w:eastAsia="仿宋_GB2312" w:hAnsi="宋体" w:cs="宋体" w:hint="eastAsia"/>
          <w:color w:val="000000"/>
          <w:kern w:val="0"/>
          <w:sz w:val="32"/>
          <w:szCs w:val="32"/>
        </w:rPr>
        <w:t>2019年盐池县城市管理综合执法局重点项目绩效评</w:t>
      </w:r>
      <w:r>
        <w:rPr>
          <w:rFonts w:ascii="仿宋_GB2312" w:eastAsia="仿宋_GB2312" w:cs="宋体" w:hint="eastAsia"/>
          <w:color w:val="000000"/>
          <w:kern w:val="0"/>
          <w:sz w:val="32"/>
          <w:szCs w:val="32"/>
        </w:rPr>
        <w:t>价</w:t>
      </w:r>
    </w:p>
    <w:p w:rsidR="000E238A" w:rsidRDefault="000E238A" w:rsidP="000E238A">
      <w:pPr>
        <w:widowControl/>
        <w:spacing w:line="560" w:lineRule="exact"/>
        <w:ind w:firstLineChars="200" w:firstLine="640"/>
        <w:jc w:val="left"/>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 xml:space="preserve">1、城管执法  </w:t>
      </w:r>
    </w:p>
    <w:p w:rsidR="000E238A" w:rsidRDefault="000E238A" w:rsidP="000E238A">
      <w:pPr>
        <w:widowControl/>
        <w:spacing w:line="560" w:lineRule="exact"/>
        <w:ind w:firstLineChars="200" w:firstLine="640"/>
        <w:jc w:val="left"/>
        <w:rPr>
          <w:rFonts w:ascii="仿宋_GB2312" w:eastAsia="仿宋_GB2312" w:cs="宋体" w:hint="eastAsia"/>
          <w:color w:val="000000"/>
          <w:kern w:val="0"/>
          <w:sz w:val="32"/>
          <w:szCs w:val="32"/>
        </w:rPr>
      </w:pPr>
      <w:r>
        <w:rPr>
          <w:rFonts w:ascii="仿宋_GB2312" w:eastAsia="仿宋_GB2312" w:hAnsi="宋体" w:cs="宋体" w:hint="eastAsia"/>
          <w:color w:val="000000"/>
          <w:kern w:val="0"/>
          <w:sz w:val="32"/>
          <w:szCs w:val="32"/>
        </w:rPr>
        <w:t>目标1：为了有力、有效推进县城环境综合治理工作，进一步强化责任意识，确保县城环境综合治理工作落实到实处，进一步对“门前六包”责任制进行了充实和完善，负责管理好责任地段行道树、花池、绿地，不准在行道树枝上乱钉、乱挂、乱拉和践踏草地，建筑物和公共设施上无任何张贴</w:t>
      </w:r>
      <w:proofErr w:type="gramStart"/>
      <w:r>
        <w:rPr>
          <w:rFonts w:ascii="仿宋_GB2312" w:eastAsia="仿宋_GB2312" w:hAnsi="宋体" w:cs="宋体" w:hint="eastAsia"/>
          <w:color w:val="000000"/>
          <w:kern w:val="0"/>
          <w:sz w:val="32"/>
          <w:szCs w:val="32"/>
        </w:rPr>
        <w:t>刻划</w:t>
      </w:r>
      <w:proofErr w:type="gramEnd"/>
      <w:r>
        <w:rPr>
          <w:rFonts w:ascii="仿宋_GB2312" w:eastAsia="仿宋_GB2312" w:hAnsi="宋体" w:cs="宋体" w:hint="eastAsia"/>
          <w:color w:val="000000"/>
          <w:kern w:val="0"/>
          <w:sz w:val="32"/>
          <w:szCs w:val="32"/>
        </w:rPr>
        <w:t>、涂写的现象。产生的社会效益指标是：门前“六包”铲除玻璃橱窗广告、拆除破损门头牌匾5300平方米。</w:t>
      </w:r>
    </w:p>
    <w:p w:rsidR="000E238A" w:rsidRDefault="000E238A" w:rsidP="000E238A">
      <w:pPr>
        <w:widowControl/>
        <w:spacing w:line="560" w:lineRule="exact"/>
        <w:ind w:firstLineChars="200" w:firstLine="640"/>
        <w:jc w:val="left"/>
        <w:rPr>
          <w:rFonts w:ascii="仿宋_GB2312" w:eastAsia="仿宋_GB2312" w:cs="宋体" w:hint="eastAsia"/>
          <w:color w:val="000000"/>
          <w:kern w:val="0"/>
          <w:sz w:val="32"/>
          <w:szCs w:val="32"/>
        </w:rPr>
      </w:pPr>
      <w:r>
        <w:rPr>
          <w:rFonts w:ascii="仿宋_GB2312" w:eastAsia="仿宋_GB2312" w:hAnsi="宋体" w:cs="宋体" w:hint="eastAsia"/>
          <w:color w:val="000000"/>
          <w:kern w:val="0"/>
          <w:sz w:val="32"/>
          <w:szCs w:val="32"/>
        </w:rPr>
        <w:t>目标2：为加强城市道路管理，发挥收费对占用道路行为的调控作用，因特殊需要必须在城市规划区内临时占用道路兴建各种建筑物、构筑物、基建施工、堆物堆料、停放车辆、搭建棚亭、摆设摊点、设置广告标志或其他临时占道的单位和个人，必须缴纳城市占道费。产生的效益指标是拆除违章广告牌30块、清理条幅200余条、清理店外店经营1500余处。</w:t>
      </w:r>
    </w:p>
    <w:p w:rsidR="000E238A" w:rsidRDefault="000E238A" w:rsidP="000E238A">
      <w:pPr>
        <w:widowControl/>
        <w:spacing w:line="560" w:lineRule="exact"/>
        <w:ind w:firstLineChars="200" w:firstLine="640"/>
        <w:jc w:val="left"/>
        <w:rPr>
          <w:rFonts w:ascii="仿宋_GB2312" w:eastAsia="仿宋_GB2312" w:cs="宋体" w:hint="eastAsia"/>
          <w:color w:val="000000"/>
          <w:kern w:val="0"/>
          <w:sz w:val="32"/>
          <w:szCs w:val="32"/>
        </w:rPr>
      </w:pPr>
      <w:r>
        <w:rPr>
          <w:rFonts w:ascii="仿宋_GB2312" w:eastAsia="仿宋_GB2312" w:hAnsi="宋体" w:cs="宋体" w:hint="eastAsia"/>
          <w:color w:val="000000"/>
          <w:kern w:val="0"/>
          <w:sz w:val="32"/>
          <w:szCs w:val="32"/>
        </w:rPr>
        <w:t>目标3：组织拆除市区违法及不符合规划，严格查处违法建设并且组织拆除违法建筑1150平方米。</w:t>
      </w:r>
    </w:p>
    <w:p w:rsidR="000E238A" w:rsidRDefault="000E238A" w:rsidP="000E238A">
      <w:pPr>
        <w:widowControl/>
        <w:spacing w:line="560" w:lineRule="exact"/>
        <w:ind w:firstLineChars="200" w:firstLine="640"/>
        <w:jc w:val="left"/>
        <w:rPr>
          <w:rFonts w:ascii="仿宋_GB2312" w:eastAsia="仿宋_GB2312" w:cs="宋体" w:hint="eastAsia"/>
          <w:color w:val="000000"/>
          <w:kern w:val="0"/>
          <w:sz w:val="32"/>
          <w:szCs w:val="32"/>
        </w:rPr>
      </w:pPr>
      <w:r>
        <w:rPr>
          <w:rFonts w:ascii="仿宋_GB2312" w:eastAsia="仿宋_GB2312" w:hAnsi="宋体" w:cs="宋体" w:hint="eastAsia"/>
          <w:color w:val="000000"/>
          <w:kern w:val="0"/>
          <w:sz w:val="32"/>
          <w:szCs w:val="32"/>
        </w:rPr>
        <w:t>目标4：城管执法</w:t>
      </w:r>
      <w:proofErr w:type="gramStart"/>
      <w:r>
        <w:rPr>
          <w:rFonts w:ascii="仿宋_GB2312" w:eastAsia="仿宋_GB2312" w:hAnsi="宋体" w:cs="宋体" w:hint="eastAsia"/>
          <w:color w:val="000000"/>
          <w:kern w:val="0"/>
          <w:sz w:val="32"/>
          <w:szCs w:val="32"/>
        </w:rPr>
        <w:t>车用于</w:t>
      </w:r>
      <w:proofErr w:type="gramEnd"/>
      <w:r>
        <w:rPr>
          <w:rFonts w:ascii="仿宋_GB2312" w:eastAsia="仿宋_GB2312" w:hAnsi="宋体" w:cs="宋体" w:hint="eastAsia"/>
          <w:color w:val="000000"/>
          <w:kern w:val="0"/>
          <w:sz w:val="32"/>
          <w:szCs w:val="32"/>
        </w:rPr>
        <w:t>交通秩序和市容环境综合整治日常巡查督查，防治违法建设工作，有效提升了交通秩序和市容环境综合整治效能以及防</w:t>
      </w:r>
      <w:proofErr w:type="gramStart"/>
      <w:r>
        <w:rPr>
          <w:rFonts w:ascii="仿宋_GB2312" w:eastAsia="仿宋_GB2312" w:hAnsi="宋体" w:cs="宋体" w:hint="eastAsia"/>
          <w:color w:val="000000"/>
          <w:kern w:val="0"/>
          <w:sz w:val="32"/>
          <w:szCs w:val="32"/>
        </w:rPr>
        <w:t>违治违快速</w:t>
      </w:r>
      <w:proofErr w:type="gramEnd"/>
      <w:r>
        <w:rPr>
          <w:rFonts w:ascii="仿宋_GB2312" w:eastAsia="仿宋_GB2312" w:hAnsi="宋体" w:cs="宋体" w:hint="eastAsia"/>
          <w:color w:val="000000"/>
          <w:kern w:val="0"/>
          <w:sz w:val="32"/>
          <w:szCs w:val="32"/>
        </w:rPr>
        <w:t>处置反应能力，处理违停车辆2000余辆、</w:t>
      </w:r>
      <w:proofErr w:type="gramStart"/>
      <w:r>
        <w:rPr>
          <w:rFonts w:ascii="仿宋_GB2312" w:eastAsia="仿宋_GB2312" w:hAnsi="宋体" w:cs="宋体" w:hint="eastAsia"/>
          <w:color w:val="000000"/>
          <w:kern w:val="0"/>
          <w:sz w:val="32"/>
          <w:szCs w:val="32"/>
        </w:rPr>
        <w:t>酒驾醉驾</w:t>
      </w:r>
      <w:proofErr w:type="gramEnd"/>
      <w:r>
        <w:rPr>
          <w:rFonts w:ascii="仿宋_GB2312" w:eastAsia="仿宋_GB2312" w:hAnsi="宋体" w:cs="宋体" w:hint="eastAsia"/>
          <w:color w:val="000000"/>
          <w:kern w:val="0"/>
          <w:sz w:val="32"/>
          <w:szCs w:val="32"/>
        </w:rPr>
        <w:t>30余起、规范自行车、电动车、摩托车停放200余辆。</w:t>
      </w:r>
    </w:p>
    <w:p w:rsidR="000E238A" w:rsidRDefault="000E238A" w:rsidP="000E238A">
      <w:pPr>
        <w:widowControl/>
        <w:spacing w:line="560" w:lineRule="exact"/>
        <w:ind w:firstLineChars="200" w:firstLine="640"/>
        <w:jc w:val="left"/>
        <w:rPr>
          <w:rFonts w:ascii="仿宋_GB2312" w:eastAsia="仿宋_GB2312" w:cs="宋体" w:hint="eastAsia"/>
          <w:color w:val="000000"/>
          <w:kern w:val="0"/>
          <w:sz w:val="32"/>
          <w:szCs w:val="32"/>
        </w:rPr>
      </w:pPr>
      <w:r>
        <w:rPr>
          <w:rFonts w:ascii="仿宋_GB2312" w:eastAsia="仿宋_GB2312" w:hAnsi="宋体" w:cs="宋体" w:hint="eastAsia"/>
          <w:color w:val="000000"/>
          <w:kern w:val="0"/>
          <w:sz w:val="32"/>
          <w:szCs w:val="32"/>
        </w:rPr>
        <w:lastRenderedPageBreak/>
        <w:t>目标5：对日益突出的“牛皮癣”和乱张乱贴，乱涂乱画、乱散发广告等违法行为，购置清除小广告所用的工具对城区主干道两侧各类路灯杆、广告牌、沿街门店墙壁等设施上的小广告、喷字、招贴等“城市牛皮癣”进行全面清理5300平方米。</w:t>
      </w:r>
    </w:p>
    <w:p w:rsidR="000E238A" w:rsidRDefault="000E238A" w:rsidP="000E238A">
      <w:pPr>
        <w:widowControl/>
        <w:spacing w:line="560" w:lineRule="exact"/>
        <w:ind w:firstLineChars="200" w:firstLine="640"/>
        <w:jc w:val="left"/>
        <w:rPr>
          <w:rFonts w:ascii="仿宋_GB2312" w:eastAsia="仿宋_GB2312" w:cs="宋体" w:hint="eastAsia"/>
          <w:color w:val="000000"/>
          <w:kern w:val="0"/>
          <w:sz w:val="32"/>
          <w:szCs w:val="32"/>
        </w:rPr>
      </w:pPr>
      <w:r>
        <w:rPr>
          <w:rFonts w:ascii="仿宋_GB2312" w:eastAsia="仿宋_GB2312" w:hAnsi="宋体" w:cs="宋体" w:hint="eastAsia"/>
          <w:color w:val="000000"/>
          <w:kern w:val="0"/>
          <w:sz w:val="32"/>
          <w:szCs w:val="32"/>
        </w:rPr>
        <w:t>目标6：为了加强流浪狗的管理，保障人民群众的人身安全，维护社会秩序和市容环境卫生。抓捕流浪狗300余只</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2、农村环境卫生保洁服务费</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8个乡镇环境卫生的清扫、保洁服务生活垃圾的收运、处理服务农村公测、垃圾中转站、垃圾填埋场的日常保洁和管理服务，环卫专用车辆和其他环卫设施、设备的维护、维修、管理和增配更新服务。</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生活垃圾收运和处理任务，以及8个乡镇辖区内15座农村地区垃圾填埋场1座垃圾中转站、6座水冲式厕所86座旱厕的管理运营维护，道路、巷道、广场、路边台面树坑、绿化带、乡村结合部务堆积物、无砖瓦土石等定时对垃圾桶、垃圾箱、果皮垃圾进行清理消杀、垃圾无溢出等日产日清，车走地净、</w:t>
      </w:r>
      <w:proofErr w:type="gramStart"/>
      <w:r>
        <w:rPr>
          <w:rFonts w:ascii="仿宋_GB2312" w:eastAsia="仿宋_GB2312" w:hAnsi="宋体" w:cs="宋体" w:hint="eastAsia"/>
          <w:color w:val="000000"/>
          <w:kern w:val="0"/>
          <w:sz w:val="32"/>
          <w:szCs w:val="32"/>
        </w:rPr>
        <w:t>直收直运</w:t>
      </w:r>
      <w:proofErr w:type="gramEnd"/>
      <w:r>
        <w:rPr>
          <w:rFonts w:ascii="仿宋_GB2312" w:eastAsia="仿宋_GB2312" w:hAnsi="宋体" w:cs="宋体" w:hint="eastAsia"/>
          <w:color w:val="000000"/>
          <w:kern w:val="0"/>
          <w:sz w:val="32"/>
          <w:szCs w:val="32"/>
        </w:rPr>
        <w:t>、便池、干净无垃圾。共完成垃圾清运118510吨、其中生活垃圾42950吨、粪便垃圾4140吨建筑垃圾71420吨，保洁面积2510万平方米，管理人员及保洁人员1050名（其中80%是建档立卡户）、运送垃圾清运车58辆、电动</w:t>
      </w:r>
      <w:proofErr w:type="gramStart"/>
      <w:r>
        <w:rPr>
          <w:rFonts w:ascii="仿宋_GB2312" w:eastAsia="仿宋_GB2312" w:hAnsi="宋体" w:cs="宋体" w:hint="eastAsia"/>
          <w:color w:val="000000"/>
          <w:kern w:val="0"/>
          <w:sz w:val="32"/>
          <w:szCs w:val="32"/>
        </w:rPr>
        <w:t>保洁车</w:t>
      </w:r>
      <w:proofErr w:type="gramEnd"/>
      <w:r>
        <w:rPr>
          <w:rFonts w:ascii="仿宋_GB2312" w:eastAsia="仿宋_GB2312" w:hAnsi="宋体" w:cs="宋体" w:hint="eastAsia"/>
          <w:color w:val="000000"/>
          <w:kern w:val="0"/>
          <w:sz w:val="32"/>
          <w:szCs w:val="32"/>
        </w:rPr>
        <w:t>180辆、侧装垃圾桶5500个。</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建立政府统一领导、公共财政投入、市场化运作、专业化服务的环卫工作新机制，提高城乡环境卫生水平、提升美丽盐池形象、努力改善人居环境。</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（五）其他需说明的事项</w:t>
      </w:r>
    </w:p>
    <w:p w:rsidR="000E238A" w:rsidRDefault="000E238A" w:rsidP="000E238A">
      <w:pPr>
        <w:widowControl/>
        <w:spacing w:line="560" w:lineRule="exact"/>
        <w:ind w:firstLineChars="400" w:firstLine="128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无</w:t>
      </w:r>
    </w:p>
    <w:p w:rsidR="000E238A" w:rsidRDefault="000E238A" w:rsidP="000E238A">
      <w:pPr>
        <w:widowControl/>
        <w:spacing w:line="560" w:lineRule="exact"/>
        <w:ind w:firstLine="480"/>
        <w:jc w:val="left"/>
        <w:rPr>
          <w:rFonts w:ascii="仿宋_GB2312" w:eastAsia="仿宋_GB2312" w:hAnsi="宋体" w:cs="宋体" w:hint="eastAsia"/>
          <w:kern w:val="0"/>
          <w:sz w:val="36"/>
          <w:szCs w:val="36"/>
        </w:rPr>
      </w:pPr>
      <w:r>
        <w:rPr>
          <w:rFonts w:ascii="仿宋_GB2312" w:eastAsia="仿宋_GB2312" w:hAnsi="宋体" w:cs="宋体" w:hint="eastAsia"/>
          <w:kern w:val="0"/>
          <w:sz w:val="36"/>
          <w:szCs w:val="36"/>
        </w:rPr>
        <w:t xml:space="preserve"> </w:t>
      </w:r>
      <w:r>
        <w:rPr>
          <w:rFonts w:ascii="仿宋_GB2312" w:eastAsia="仿宋_GB2312" w:hint="eastAsia"/>
          <w:b/>
          <w:color w:val="000000"/>
          <w:kern w:val="0"/>
          <w:sz w:val="36"/>
          <w:szCs w:val="36"/>
        </w:rPr>
        <w:t>盐池县城市管理综合执法大队2019年部门预算</w:t>
      </w:r>
    </w:p>
    <w:p w:rsidR="000E238A" w:rsidRDefault="000E238A" w:rsidP="000E238A">
      <w:pPr>
        <w:widowControl/>
        <w:ind w:firstLineChars="200" w:firstLine="723"/>
        <w:outlineLvl w:val="1"/>
        <w:rPr>
          <w:rFonts w:ascii="仿宋_GB2312" w:eastAsia="仿宋_GB2312" w:hint="eastAsia"/>
          <w:b/>
          <w:color w:val="000000"/>
          <w:kern w:val="0"/>
          <w:sz w:val="36"/>
          <w:szCs w:val="36"/>
        </w:rPr>
      </w:pPr>
      <w:r>
        <w:rPr>
          <w:rFonts w:ascii="仿宋_GB2312" w:eastAsia="仿宋_GB2312" w:hint="eastAsia"/>
          <w:b/>
          <w:color w:val="000000"/>
          <w:kern w:val="0"/>
          <w:sz w:val="36"/>
          <w:szCs w:val="36"/>
        </w:rPr>
        <w:t xml:space="preserve">             ——名词解释</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财政拨款收入：指财政部门用一般预算收入安排的预算。</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基本支出：是指预算单位为保障机构正常运转和完成日常工作任务而发生的各项支出，包括人员经费和公用经费。</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项目支出：指为完成特定的工作任务或事业发展目标，在基本的预算支出以外，财政预算专款安排的支出。</w:t>
      </w:r>
    </w:p>
    <w:p w:rsidR="000E238A" w:rsidRDefault="000E238A" w:rsidP="000E238A">
      <w:pPr>
        <w:widowControl/>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“三公”经费：是指用财政拨款安排的公务用车购置及运行费和公务接待费。</w:t>
      </w:r>
    </w:p>
    <w:p w:rsidR="000E238A" w:rsidRDefault="000E238A" w:rsidP="000E238A">
      <w:pPr>
        <w:widowControl/>
        <w:spacing w:line="560" w:lineRule="exact"/>
        <w:ind w:left="480"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0E238A" w:rsidRDefault="000E238A" w:rsidP="000E238A">
      <w:pPr>
        <w:widowControl/>
        <w:spacing w:line="560" w:lineRule="exact"/>
        <w:ind w:left="480"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0E238A" w:rsidRDefault="000E238A" w:rsidP="000E238A">
      <w:pPr>
        <w:widowControl/>
        <w:spacing w:line="560" w:lineRule="exact"/>
        <w:ind w:left="480"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0E238A" w:rsidRDefault="000E238A" w:rsidP="000E238A">
      <w:pPr>
        <w:jc w:val="left"/>
        <w:rPr>
          <w:rFonts w:ascii="仿宋_GB2312" w:eastAsia="仿宋_GB2312" w:hint="eastAsia"/>
          <w:sz w:val="32"/>
          <w:szCs w:val="32"/>
        </w:rPr>
      </w:pPr>
      <w:r>
        <w:rPr>
          <w:rFonts w:ascii="仿宋_GB2312" w:eastAsia="仿宋_GB2312" w:hint="eastAsia"/>
          <w:sz w:val="32"/>
          <w:szCs w:val="32"/>
        </w:rPr>
        <w:t xml:space="preserve"> </w:t>
      </w:r>
    </w:p>
    <w:p w:rsidR="000E238A" w:rsidRDefault="000E238A" w:rsidP="000E238A">
      <w:pPr>
        <w:rPr>
          <w:rFonts w:hint="eastAsia"/>
          <w:szCs w:val="21"/>
        </w:rPr>
      </w:pPr>
      <w:r>
        <w:t xml:space="preserve"> </w:t>
      </w:r>
    </w:p>
    <w:p w:rsidR="000E238A" w:rsidRDefault="000E238A" w:rsidP="000E238A"/>
    <w:p w:rsidR="000E238A" w:rsidRDefault="000E238A" w:rsidP="000E238A"/>
    <w:p w:rsidR="008E59A6" w:rsidRPr="000E238A" w:rsidRDefault="008E59A6">
      <w:pPr>
        <w:rPr>
          <w:rFonts w:hint="eastAsia"/>
        </w:rPr>
      </w:pPr>
    </w:p>
    <w:sectPr w:rsidR="008E59A6" w:rsidRPr="000E2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022"/>
    <w:rsid w:val="000E238A"/>
    <w:rsid w:val="008E59A6"/>
    <w:rsid w:val="00C4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3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3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759</Words>
  <Characters>4332</Characters>
  <Application>Microsoft Office Word</Application>
  <DocSecurity>0</DocSecurity>
  <Lines>36</Lines>
  <Paragraphs>10</Paragraphs>
  <ScaleCrop>false</ScaleCrop>
  <Company>china</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赵惠玲</dc:creator>
  <cp:keywords/>
  <dc:description/>
  <cp:lastModifiedBy>赵惠玲</cp:lastModifiedBy>
  <cp:revision>2</cp:revision>
  <dcterms:created xsi:type="dcterms:W3CDTF">2019-05-22T08:41:00Z</dcterms:created>
  <dcterms:modified xsi:type="dcterms:W3CDTF">2019-05-22T08:42:00Z</dcterms:modified>
</cp:coreProperties>
</file>