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6A3" w:rsidRDefault="00551ABE" w:rsidP="0012379A">
      <w:pPr>
        <w:spacing w:line="580" w:lineRule="exact"/>
        <w:ind w:left="2640" w:hangingChars="600" w:hanging="264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20</w:t>
      </w:r>
      <w:r w:rsidR="00252925">
        <w:rPr>
          <w:rFonts w:ascii="方正小标宋简体" w:eastAsia="方正小标宋简体" w:hint="eastAsia"/>
          <w:color w:val="000000"/>
          <w:sz w:val="44"/>
          <w:szCs w:val="44"/>
        </w:rPr>
        <w:t>20</w:t>
      </w:r>
      <w:r w:rsidR="00407B72" w:rsidRPr="003C16A3">
        <w:rPr>
          <w:rFonts w:ascii="方正小标宋简体" w:eastAsia="方正小标宋简体" w:hint="eastAsia"/>
          <w:color w:val="000000"/>
          <w:sz w:val="44"/>
          <w:szCs w:val="44"/>
        </w:rPr>
        <w:t>年县级部门一般公共预算“三公”</w:t>
      </w:r>
      <w:r w:rsidR="003C16A3">
        <w:rPr>
          <w:rFonts w:ascii="方正小标宋简体" w:eastAsia="方正小标宋简体" w:hint="eastAsia"/>
          <w:color w:val="000000"/>
          <w:sz w:val="44"/>
          <w:szCs w:val="44"/>
        </w:rPr>
        <w:t xml:space="preserve"> </w:t>
      </w:r>
    </w:p>
    <w:p w:rsidR="00407B72" w:rsidRPr="003C16A3" w:rsidRDefault="00407B72" w:rsidP="0012379A">
      <w:pPr>
        <w:spacing w:line="580" w:lineRule="exact"/>
        <w:ind w:left="2640" w:hangingChars="600" w:hanging="2640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3C16A3">
        <w:rPr>
          <w:rFonts w:ascii="方正小标宋简体" w:eastAsia="方正小标宋简体" w:hint="eastAsia"/>
          <w:color w:val="000000"/>
          <w:sz w:val="44"/>
          <w:szCs w:val="44"/>
        </w:rPr>
        <w:t>经费支出预算说明</w:t>
      </w:r>
    </w:p>
    <w:p w:rsidR="0012379A" w:rsidRDefault="0012379A" w:rsidP="008B598B">
      <w:pPr>
        <w:spacing w:line="58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</w:p>
    <w:p w:rsidR="008B598B" w:rsidRPr="00D51795" w:rsidRDefault="00252925" w:rsidP="008B598B">
      <w:pPr>
        <w:spacing w:line="580" w:lineRule="exact"/>
        <w:ind w:firstLineChars="200" w:firstLine="600"/>
        <w:rPr>
          <w:rFonts w:ascii="仿宋" w:eastAsia="仿宋" w:hAnsi="仿宋"/>
          <w:color w:val="000000" w:themeColor="text1"/>
        </w:rPr>
      </w:pPr>
      <w:r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20</w:t>
      </w:r>
      <w:r w:rsidR="00CB469F"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20</w:t>
      </w:r>
      <w:r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年，县级部门一般公共预算“三公”经费支出预算共计1153.2万元，比上年预算数增加207.04万元， 增长21.88%，主要原因是</w:t>
      </w:r>
      <w:r w:rsidR="00AD1864"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车辆购置经费比上年预算数增加342万元，主要用于部门公务车购置，保障公务出行；公务接待费比上年预算数增加3.09万元，</w:t>
      </w:r>
      <w:r w:rsidR="008B598B"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主要原因是机构改革增加预算单位，公务接待费增加。</w:t>
      </w:r>
    </w:p>
    <w:p w:rsidR="003024D2" w:rsidRPr="00D51795" w:rsidRDefault="008E53CA" w:rsidP="008E53CA">
      <w:pPr>
        <w:spacing w:line="58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从分项情况看， 2020年因公出国（境）预算数15万元比2019年预算数增加0万元，增长0%，主要原因是20</w:t>
      </w:r>
      <w:r w:rsidR="00224CC1"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20</w:t>
      </w:r>
      <w:r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224CC1"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与2019年一致</w:t>
      </w:r>
      <w:r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财政代编预算因公出国（境）。</w:t>
      </w:r>
    </w:p>
    <w:p w:rsidR="0012407B" w:rsidRPr="00D51795" w:rsidRDefault="008E53CA" w:rsidP="008E53CA">
      <w:pPr>
        <w:spacing w:line="58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公务用车购置及运行经费预算数</w:t>
      </w:r>
      <w:r w:rsidR="00052A87"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1089.9</w:t>
      </w:r>
      <w:r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万元，比上年预算数</w:t>
      </w:r>
      <w:r w:rsidR="00052A87"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增加20</w:t>
      </w:r>
      <w:r w:rsidR="001D5E7C"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3.95</w:t>
      </w:r>
      <w:r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万元，</w:t>
      </w:r>
      <w:r w:rsidR="00052A87"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增长</w:t>
      </w:r>
      <w:r w:rsidRPr="00D51795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</w:t>
      </w:r>
      <w:r w:rsidR="00C40AFB"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23.02</w:t>
      </w:r>
      <w:r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%。其中： 车辆购置经费</w:t>
      </w:r>
      <w:r w:rsidR="0012407B"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342</w:t>
      </w:r>
      <w:r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万元，比上年预算数</w:t>
      </w:r>
      <w:r w:rsidR="0012407B"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增加342万元，主要</w:t>
      </w:r>
      <w:r w:rsidR="004F549E">
        <w:rPr>
          <w:rFonts w:ascii="仿宋" w:eastAsia="仿宋" w:hAnsi="仿宋" w:hint="eastAsia"/>
          <w:color w:val="000000" w:themeColor="text1"/>
          <w:sz w:val="30"/>
          <w:szCs w:val="30"/>
        </w:rPr>
        <w:t>原因</w:t>
      </w:r>
      <w:r w:rsidR="0012407B"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是</w:t>
      </w:r>
      <w:r w:rsidR="000C3555"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公安局购置公务用车72万元，盐池县机关事务服务中心购置公务用车270万元</w:t>
      </w:r>
      <w:r w:rsidR="00DD3A03">
        <w:rPr>
          <w:rFonts w:ascii="仿宋" w:eastAsia="仿宋" w:hAnsi="仿宋" w:hint="eastAsia"/>
          <w:color w:val="000000" w:themeColor="text1"/>
          <w:sz w:val="30"/>
          <w:szCs w:val="30"/>
        </w:rPr>
        <w:t>，</w:t>
      </w:r>
      <w:r w:rsidR="00276773"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主要</w:t>
      </w:r>
      <w:r w:rsidR="00AD1864"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保障公务出行。</w:t>
      </w:r>
    </w:p>
    <w:p w:rsidR="003024D2" w:rsidRPr="00D51795" w:rsidRDefault="008E53CA" w:rsidP="0012379A">
      <w:pPr>
        <w:spacing w:line="580" w:lineRule="exact"/>
        <w:ind w:firstLineChars="200" w:firstLine="600"/>
        <w:rPr>
          <w:rFonts w:ascii="仿宋" w:eastAsia="仿宋" w:hAnsi="仿宋"/>
          <w:color w:val="000000" w:themeColor="text1"/>
        </w:rPr>
      </w:pPr>
      <w:r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车辆运行及维护费</w:t>
      </w:r>
      <w:r w:rsidR="004B56C2"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747.9</w:t>
      </w:r>
      <w:r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万元，比上年预算数</w:t>
      </w:r>
      <w:r w:rsidR="004B56C2"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减少138.05</w:t>
      </w:r>
      <w:r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万元，</w:t>
      </w:r>
      <w:r w:rsidR="004B56C2"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下降15.58</w:t>
      </w:r>
      <w:r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%。</w:t>
      </w:r>
      <w:bookmarkStart w:id="0" w:name="_GoBack"/>
      <w:bookmarkEnd w:id="0"/>
      <w:r w:rsidR="003024D2"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主要原因是严格遵守“八项”规定，从严控制经费管理</w:t>
      </w:r>
      <w:r w:rsidR="00AD1864" w:rsidRPr="00D51795">
        <w:rPr>
          <w:rFonts w:ascii="仿宋" w:eastAsia="仿宋" w:hAnsi="仿宋" w:hint="eastAsia"/>
          <w:color w:val="000000" w:themeColor="text1"/>
          <w:sz w:val="20"/>
          <w:szCs w:val="20"/>
        </w:rPr>
        <w:t>。</w:t>
      </w:r>
    </w:p>
    <w:p w:rsidR="00B63B2D" w:rsidRPr="00D51795" w:rsidRDefault="00B63B2D" w:rsidP="003024D2">
      <w:pPr>
        <w:spacing w:line="580" w:lineRule="exact"/>
        <w:ind w:firstLineChars="200" w:firstLine="600"/>
        <w:rPr>
          <w:rFonts w:ascii="仿宋" w:eastAsia="仿宋" w:hAnsi="仿宋"/>
          <w:color w:val="000000" w:themeColor="text1"/>
        </w:rPr>
      </w:pPr>
      <w:r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公务接待费预算数48.3万元，比上年预算数增加3.09万元，增长6.83%，主要原因是</w:t>
      </w:r>
      <w:r w:rsidR="008B598B" w:rsidRPr="00D51795">
        <w:rPr>
          <w:rFonts w:ascii="仿宋" w:eastAsia="仿宋" w:hAnsi="仿宋" w:hint="eastAsia"/>
          <w:color w:val="000000" w:themeColor="text1"/>
          <w:sz w:val="30"/>
          <w:szCs w:val="30"/>
        </w:rPr>
        <w:t>机构改革增加预算单位，公务接待费增加。</w:t>
      </w:r>
    </w:p>
    <w:p w:rsidR="00B63B2D" w:rsidRPr="00D51795" w:rsidRDefault="00B63B2D" w:rsidP="008E53CA">
      <w:pPr>
        <w:spacing w:line="58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</w:p>
    <w:sectPr w:rsidR="00B63B2D" w:rsidRPr="00D51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16E" w:rsidRDefault="0029516E" w:rsidP="008A4997">
      <w:r>
        <w:separator/>
      </w:r>
    </w:p>
  </w:endnote>
  <w:endnote w:type="continuationSeparator" w:id="0">
    <w:p w:rsidR="0029516E" w:rsidRDefault="0029516E" w:rsidP="008A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16E" w:rsidRDefault="0029516E" w:rsidP="008A4997">
      <w:r>
        <w:separator/>
      </w:r>
    </w:p>
  </w:footnote>
  <w:footnote w:type="continuationSeparator" w:id="0">
    <w:p w:rsidR="0029516E" w:rsidRDefault="0029516E" w:rsidP="008A4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02"/>
    <w:rsid w:val="00014886"/>
    <w:rsid w:val="000269BC"/>
    <w:rsid w:val="00052A87"/>
    <w:rsid w:val="000C3555"/>
    <w:rsid w:val="000F2F09"/>
    <w:rsid w:val="0012379A"/>
    <w:rsid w:val="0012407B"/>
    <w:rsid w:val="00156829"/>
    <w:rsid w:val="001662C7"/>
    <w:rsid w:val="001B3629"/>
    <w:rsid w:val="001D5E7C"/>
    <w:rsid w:val="00224CC1"/>
    <w:rsid w:val="00252925"/>
    <w:rsid w:val="00276773"/>
    <w:rsid w:val="002823B5"/>
    <w:rsid w:val="0028640C"/>
    <w:rsid w:val="0029516E"/>
    <w:rsid w:val="003024D2"/>
    <w:rsid w:val="003C16A3"/>
    <w:rsid w:val="00407B72"/>
    <w:rsid w:val="004B56C2"/>
    <w:rsid w:val="004B6F02"/>
    <w:rsid w:val="004C605D"/>
    <w:rsid w:val="004D1545"/>
    <w:rsid w:val="004F549E"/>
    <w:rsid w:val="005477DD"/>
    <w:rsid w:val="00547EB8"/>
    <w:rsid w:val="00551ABE"/>
    <w:rsid w:val="0064228F"/>
    <w:rsid w:val="0069389E"/>
    <w:rsid w:val="00694656"/>
    <w:rsid w:val="006A7074"/>
    <w:rsid w:val="006F0381"/>
    <w:rsid w:val="00756131"/>
    <w:rsid w:val="00772AC4"/>
    <w:rsid w:val="00783A67"/>
    <w:rsid w:val="008A4997"/>
    <w:rsid w:val="008B598B"/>
    <w:rsid w:val="008E53CA"/>
    <w:rsid w:val="009315AB"/>
    <w:rsid w:val="009C2D05"/>
    <w:rsid w:val="009F13FC"/>
    <w:rsid w:val="00A2137E"/>
    <w:rsid w:val="00A5501D"/>
    <w:rsid w:val="00A71EE7"/>
    <w:rsid w:val="00AA7D11"/>
    <w:rsid w:val="00AD1864"/>
    <w:rsid w:val="00AE230A"/>
    <w:rsid w:val="00B17F8F"/>
    <w:rsid w:val="00B63B2D"/>
    <w:rsid w:val="00C40AFB"/>
    <w:rsid w:val="00C44E5E"/>
    <w:rsid w:val="00C90B5B"/>
    <w:rsid w:val="00CB469F"/>
    <w:rsid w:val="00CD03C3"/>
    <w:rsid w:val="00D51795"/>
    <w:rsid w:val="00DB5789"/>
    <w:rsid w:val="00DC26F4"/>
    <w:rsid w:val="00DD3A03"/>
    <w:rsid w:val="00E5067C"/>
    <w:rsid w:val="00E64DB7"/>
    <w:rsid w:val="00EA5A66"/>
    <w:rsid w:val="00EF3C72"/>
    <w:rsid w:val="00F5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4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49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4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49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4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49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4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49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78</Words>
  <Characters>450</Characters>
  <Application>Microsoft Office Word</Application>
  <DocSecurity>0</DocSecurity>
  <Lines>3</Lines>
  <Paragraphs>1</Paragraphs>
  <ScaleCrop>false</ScaleCrop>
  <Company>china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赵惠玲</cp:lastModifiedBy>
  <cp:revision>190</cp:revision>
  <dcterms:created xsi:type="dcterms:W3CDTF">2018-03-01T00:52:00Z</dcterms:created>
  <dcterms:modified xsi:type="dcterms:W3CDTF">2020-01-07T09:52:00Z</dcterms:modified>
</cp:coreProperties>
</file>