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jc w:val="both"/>
        <w:rPr>
          <w:rFonts w:hint="eastAsia" w:ascii="仿宋_GB2312" w:hAnsi="仿宋_GB2312" w:eastAsia="仿宋_GB2312" w:cs="仿宋_GB2312"/>
          <w:sz w:val="32"/>
          <w:szCs w:val="32"/>
          <w:lang w:val="en-US" w:eastAsia="zh-CN"/>
        </w:rPr>
      </w:pPr>
      <w:r>
        <w:rPr>
          <w:rFonts w:hint="default" w:ascii="Times New Roman" w:hAnsi="Times New Roman" w:eastAsia="方正仿宋简体" w:cs="Times New Roman"/>
          <w:sz w:val="32"/>
          <w:szCs w:val="32"/>
          <w:lang w:val="en-US" w:eastAsia="zh-CN"/>
        </w:rPr>
        <w:t>附件</w:t>
      </w:r>
      <w:r>
        <w:rPr>
          <w:rFonts w:hint="eastAsia" w:eastAsia="方正仿宋简体" w:cs="Times New Roman"/>
          <w:sz w:val="32"/>
          <w:szCs w:val="32"/>
          <w:lang w:val="en-US" w:eastAsia="zh-CN"/>
        </w:rPr>
        <w:t>2</w:t>
      </w:r>
      <w:bookmarkStart w:id="0" w:name="_GoBack"/>
      <w:bookmarkEnd w:id="0"/>
      <w:r>
        <w:rPr>
          <w:rFonts w:hint="eastAsia" w:ascii="仿宋_GB2312" w:hAnsi="仿宋_GB2312" w:eastAsia="仿宋_GB2312" w:cs="仿宋_GB2312"/>
          <w:sz w:val="32"/>
          <w:szCs w:val="32"/>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盐池县住房和城乡建设局普法内容清单</w:t>
      </w:r>
    </w:p>
    <w:p>
      <w:pPr>
        <w:pStyle w:val="4"/>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jc w:val="center"/>
        <w:rPr>
          <w:rFonts w:hint="eastAsia" w:ascii="方正小标宋简体" w:hAnsi="方正小标宋简体" w:eastAsia="方正小标宋简体" w:cs="方正小标宋简体"/>
          <w:sz w:val="44"/>
          <w:szCs w:val="44"/>
          <w:lang w:val="en-US" w:eastAsia="zh-CN"/>
        </w:rPr>
      </w:pPr>
    </w:p>
    <w:tbl>
      <w:tblPr>
        <w:tblStyle w:val="9"/>
        <w:tblW w:w="9262"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序号</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《中华人民共和国民法典》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4</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5</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6</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《城市生活垃圾管理办法》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7</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《城市道路照明设施管理规定》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8</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《城建监察规定》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9</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10</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《中华人民共和国行政强制法》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11</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《中华人民共和国大气污染防治法》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12</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《宁夏回族自治区市容卫生管理条例》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13</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14</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15</w:t>
            </w:r>
          </w:p>
        </w:tc>
        <w:tc>
          <w:tcPr>
            <w:tcW w:w="8357"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《中华人民共和国广告法》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16</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《中华人民共和国建筑法》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17</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18</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19</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《民用建筑节能条例》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20</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《房屋建筑和市政基础设施工程竣工验收备案管理办法》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21</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w:t>
            </w:r>
            <w:r>
              <w:rPr>
                <w:rFonts w:hint="eastAsia" w:eastAsia="方正仿宋简体" w:cs="Times New Roman"/>
                <w:sz w:val="28"/>
                <w:szCs w:val="28"/>
                <w:lang w:val="en-US" w:eastAsia="zh-CN"/>
              </w:rPr>
              <w:t>建筑工程</w:t>
            </w:r>
            <w:r>
              <w:rPr>
                <w:rFonts w:hint="default" w:ascii="Times New Roman" w:hAnsi="Times New Roman" w:eastAsia="方正仿宋简体" w:cs="Times New Roman"/>
                <w:sz w:val="28"/>
                <w:szCs w:val="28"/>
                <w:lang w:val="en-US" w:eastAsia="zh-CN"/>
              </w:rPr>
              <w:t>施工许可证管理办法》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22</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《宁夏回族自治区建筑管理条例》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23</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《宁夏回族自治区房屋建筑和市政基础设施工程质量监督管理实施细则》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24</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《中华人民共和国环境保护法》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25</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《中华人民共和国环境影响评价法》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26</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《环境保护违法违纪行为处分暂行规定》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27</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《排污费征收使用管理条例》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28</w:t>
            </w:r>
          </w:p>
        </w:tc>
        <w:tc>
          <w:tcPr>
            <w:tcW w:w="8357"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《中华人民共和国物权法》</w:t>
            </w:r>
          </w:p>
        </w:tc>
      </w:tr>
    </w:tbl>
    <w:tbl>
      <w:tblPr>
        <w:tblStyle w:val="8"/>
        <w:tblW w:w="9284" w:type="dxa"/>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6"/>
        <w:gridCol w:w="8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29</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《中华人民共和国商品房销售管理办法》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30</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《宁夏回族自治区城市房地产开发经营管理条例》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31</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《宁夏回族自治区廉租住房和经济适用住房保障办法》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32</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《中华人民共和国招标投标法》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33</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《中华人民共和国招标投标法实施条例》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34</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35</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《工程建设项目招标投标活动投诉处理办法》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36</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《宁夏回族自治区房屋建筑和市政基础设施工程工程量清单招标投标评标办法》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w:t>
            </w:r>
            <w:r>
              <w:rPr>
                <w:rFonts w:hint="eastAsia" w:eastAsia="方正仿宋简体" w:cs="Times New Roman"/>
                <w:sz w:val="28"/>
                <w:szCs w:val="28"/>
                <w:lang w:val="en-US" w:eastAsia="zh-CN"/>
              </w:rPr>
              <w:t>7</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《中华人民共和国合同法》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w:t>
            </w:r>
            <w:r>
              <w:rPr>
                <w:rFonts w:hint="eastAsia" w:eastAsia="方正仿宋简体" w:cs="Times New Roman"/>
                <w:sz w:val="28"/>
                <w:szCs w:val="28"/>
                <w:lang w:val="en-US" w:eastAsia="zh-CN"/>
              </w:rPr>
              <w:t>8</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《物业管理条例》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eastAsia" w:eastAsia="方正仿宋简体" w:cs="Times New Roman"/>
                <w:sz w:val="28"/>
                <w:szCs w:val="28"/>
                <w:lang w:val="en-US" w:eastAsia="zh-CN"/>
              </w:rPr>
              <w:t>39</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4</w:t>
            </w:r>
            <w:r>
              <w:rPr>
                <w:rFonts w:hint="eastAsia" w:eastAsia="方正仿宋简体" w:cs="Times New Roman"/>
                <w:sz w:val="28"/>
                <w:szCs w:val="28"/>
                <w:lang w:val="en-US" w:eastAsia="zh-CN"/>
              </w:rPr>
              <w:t>0</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《保障农民工工资条例》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4</w:t>
            </w:r>
            <w:r>
              <w:rPr>
                <w:rFonts w:hint="eastAsia" w:eastAsia="方正仿宋简体" w:cs="Times New Roman"/>
                <w:sz w:val="28"/>
                <w:szCs w:val="28"/>
                <w:lang w:val="en-US" w:eastAsia="zh-CN"/>
              </w:rPr>
              <w:t>1</w:t>
            </w:r>
          </w:p>
        </w:tc>
        <w:tc>
          <w:tcPr>
            <w:tcW w:w="8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280" w:firstLineChars="100"/>
              <w:jc w:val="lef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其他各项住建规范性文件</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40" w:lineRule="exact"/>
        <w:ind w:right="210" w:rightChars="100"/>
        <w:textAlignment w:val="auto"/>
        <w:outlineLvl w:val="9"/>
        <w:rPr>
          <w:rFonts w:hint="default" w:ascii="Times New Roman" w:hAnsi="Times New Roman" w:eastAsia="方正仿宋简体" w:cs="Times New Roman"/>
          <w:sz w:val="28"/>
          <w:szCs w:val="28"/>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45F43"/>
    <w:rsid w:val="037C6CB5"/>
    <w:rsid w:val="038708C7"/>
    <w:rsid w:val="039D288A"/>
    <w:rsid w:val="03D65498"/>
    <w:rsid w:val="03E206C4"/>
    <w:rsid w:val="03FA5BF2"/>
    <w:rsid w:val="05297D86"/>
    <w:rsid w:val="07596D74"/>
    <w:rsid w:val="07F514BD"/>
    <w:rsid w:val="0816736E"/>
    <w:rsid w:val="0AB85725"/>
    <w:rsid w:val="0CE85DB8"/>
    <w:rsid w:val="0CF27911"/>
    <w:rsid w:val="0D53781B"/>
    <w:rsid w:val="0DC835CB"/>
    <w:rsid w:val="0EF128CD"/>
    <w:rsid w:val="159C57CC"/>
    <w:rsid w:val="15DE7E7E"/>
    <w:rsid w:val="190A3C51"/>
    <w:rsid w:val="191E5C8E"/>
    <w:rsid w:val="197F2EF0"/>
    <w:rsid w:val="1AB922EA"/>
    <w:rsid w:val="1E1B3FDD"/>
    <w:rsid w:val="24CF1A42"/>
    <w:rsid w:val="262F17AA"/>
    <w:rsid w:val="264B4F10"/>
    <w:rsid w:val="26BF7D74"/>
    <w:rsid w:val="26DD5C50"/>
    <w:rsid w:val="27896785"/>
    <w:rsid w:val="283F33F9"/>
    <w:rsid w:val="28C65F9D"/>
    <w:rsid w:val="2D4E3B8C"/>
    <w:rsid w:val="2D5D7A6F"/>
    <w:rsid w:val="2E742312"/>
    <w:rsid w:val="358B69F2"/>
    <w:rsid w:val="35C71A0F"/>
    <w:rsid w:val="374954DC"/>
    <w:rsid w:val="37FD4887"/>
    <w:rsid w:val="38223CFA"/>
    <w:rsid w:val="396561DB"/>
    <w:rsid w:val="3B0A3DD4"/>
    <w:rsid w:val="3BA02AA6"/>
    <w:rsid w:val="3BB05DF5"/>
    <w:rsid w:val="3C35346C"/>
    <w:rsid w:val="3F237939"/>
    <w:rsid w:val="3F2B2E04"/>
    <w:rsid w:val="3FE54CFA"/>
    <w:rsid w:val="407474D3"/>
    <w:rsid w:val="435565F7"/>
    <w:rsid w:val="43F75AA1"/>
    <w:rsid w:val="43FB086E"/>
    <w:rsid w:val="440C2640"/>
    <w:rsid w:val="47CF37F5"/>
    <w:rsid w:val="49775CDA"/>
    <w:rsid w:val="4A49549C"/>
    <w:rsid w:val="4A5011C2"/>
    <w:rsid w:val="4B2F0750"/>
    <w:rsid w:val="4BD014C6"/>
    <w:rsid w:val="4DF41BC3"/>
    <w:rsid w:val="4E7B2234"/>
    <w:rsid w:val="4F5B26DE"/>
    <w:rsid w:val="50F754D0"/>
    <w:rsid w:val="543B3FF1"/>
    <w:rsid w:val="55DC32D6"/>
    <w:rsid w:val="5A364756"/>
    <w:rsid w:val="5A8F6ED0"/>
    <w:rsid w:val="5ABE5754"/>
    <w:rsid w:val="5ACA78F7"/>
    <w:rsid w:val="5B1F2A8D"/>
    <w:rsid w:val="5F993D38"/>
    <w:rsid w:val="625D5134"/>
    <w:rsid w:val="62644653"/>
    <w:rsid w:val="63A47458"/>
    <w:rsid w:val="649933B6"/>
    <w:rsid w:val="683C6808"/>
    <w:rsid w:val="68832041"/>
    <w:rsid w:val="69027767"/>
    <w:rsid w:val="6A994A1F"/>
    <w:rsid w:val="6C8D7125"/>
    <w:rsid w:val="6E767F88"/>
    <w:rsid w:val="71571D45"/>
    <w:rsid w:val="723A3EE7"/>
    <w:rsid w:val="74537AD5"/>
    <w:rsid w:val="75526C5B"/>
    <w:rsid w:val="778C4E14"/>
    <w:rsid w:val="7AE0481B"/>
    <w:rsid w:val="7B9638C2"/>
    <w:rsid w:val="7CAB1FE8"/>
    <w:rsid w:val="7D2E4C06"/>
    <w:rsid w:val="7EAC3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00"/>
      </w:tabs>
      <w:spacing w:after="120"/>
      <w:ind w:left="200" w:leftChars="200" w:firstLine="420"/>
    </w:pPr>
    <w:rPr>
      <w:rFonts w:ascii="Times New Roman"/>
    </w:rPr>
  </w:style>
  <w:style w:type="paragraph" w:styleId="3">
    <w:name w:val="Body Text Indent"/>
    <w:basedOn w:val="1"/>
    <w:qFormat/>
    <w:uiPriority w:val="0"/>
    <w:pPr>
      <w:tabs>
        <w:tab w:val="left" w:pos="900"/>
      </w:tabs>
      <w:ind w:firstLine="640" w:firstLineChars="200"/>
    </w:pPr>
    <w:rPr>
      <w:rFonts w:ascii="仿宋_GB2312" w:eastAsia="仿宋_GB2312"/>
      <w:sz w:val="32"/>
    </w:rPr>
  </w:style>
  <w:style w:type="paragraph" w:styleId="4">
    <w:name w:val="Normal Indent"/>
    <w:basedOn w:val="1"/>
    <w:qFormat/>
    <w:uiPriority w:val="0"/>
    <w:pPr>
      <w:ind w:firstLine="200" w:firstLineChars="200"/>
    </w:pPr>
    <w:rPr>
      <w:rFonts w:ascii="Times New Roman" w:hAnsi="Times New Roman" w:eastAsia="宋体" w:cs="Times New Roman"/>
      <w:sz w:val="21"/>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雪碧+红酒ヾ(ﾟｰﾟヾ)^?啊咧？</cp:lastModifiedBy>
  <cp:lastPrinted>2019-08-19T09:17:00Z</cp:lastPrinted>
  <dcterms:modified xsi:type="dcterms:W3CDTF">2021-02-03T09:44:56Z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274699528_btnclosed</vt:lpwstr>
  </property>
</Properties>
</file>