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宣传普及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退役军人保障法、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兵役法、军人抚恤条例等法律法规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6413"/>
    <w:rsid w:val="1572103D"/>
    <w:rsid w:val="183B60C7"/>
    <w:rsid w:val="1BD7376F"/>
    <w:rsid w:val="22C51E49"/>
    <w:rsid w:val="2FD05F76"/>
    <w:rsid w:val="32457E86"/>
    <w:rsid w:val="3A937E6C"/>
    <w:rsid w:val="4EFA1E1D"/>
    <w:rsid w:val="5E8875A4"/>
    <w:rsid w:val="76BD2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kj002</dc:creator>
  <cp:lastModifiedBy>盐池县退役军人事务局收文员</cp:lastModifiedBy>
  <cp:lastPrinted>2020-03-09T09:14:00Z</cp:lastPrinted>
  <dcterms:modified xsi:type="dcterms:W3CDTF">2021-03-05T09:59:53Z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