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left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jc w:val="center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盐池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县住建局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行政规范性文件清理情况</w:t>
      </w: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en-US" w:eastAsia="zh-CN"/>
        </w:rPr>
        <w:t>汇总</w:t>
      </w:r>
      <w:r>
        <w:rPr>
          <w:rFonts w:ascii="Times New Roman" w:hAnsi="Times New Roman" w:eastAsia="方正小标宋简体" w:cs="Times New Roman"/>
          <w:color w:val="000000"/>
          <w:sz w:val="44"/>
          <w:szCs w:val="44"/>
        </w:rPr>
        <w:t>表</w:t>
      </w:r>
    </w:p>
    <w:tbl>
      <w:tblPr>
        <w:tblStyle w:val="6"/>
        <w:tblW w:w="147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3"/>
        <w:gridCol w:w="592"/>
        <w:gridCol w:w="1818"/>
        <w:gridCol w:w="3420"/>
        <w:gridCol w:w="1785"/>
        <w:gridCol w:w="52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sz w:val="18"/>
                <w:szCs w:val="18"/>
              </w:rPr>
              <w:t>规范性文件制定单位</w:t>
            </w:r>
          </w:p>
        </w:tc>
        <w:tc>
          <w:tcPr>
            <w:tcW w:w="128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eastAsia="zh-CN"/>
              </w:rPr>
              <w:t>住房和城乡建设局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19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  <w:t>纳入清理范围的规范性文件</w:t>
            </w:r>
          </w:p>
        </w:tc>
        <w:tc>
          <w:tcPr>
            <w:tcW w:w="1281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  <w:t>总计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18"/>
                <w:szCs w:val="18"/>
              </w:rPr>
              <w:t>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已废止的规范性文件（合计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件）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文号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废止日期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依据或理由（上位依据的具体内容）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已失效的规范性文件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（合计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1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 件）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文号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失效日期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依据或理由（上位依据的具体内容）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发〔201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〕</w:t>
            </w: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  <w:r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《盐池县公共租赁住房和廉租住房并轨管理运行实施细则》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>2021年7月1日</w:t>
            </w:r>
          </w:p>
        </w:tc>
        <w:tc>
          <w:tcPr>
            <w:tcW w:w="5202" w:type="dxa"/>
            <w:noWrap w:val="0"/>
            <w:vAlign w:val="center"/>
          </w:tcPr>
          <w:tbl>
            <w:tblPr>
              <w:tblStyle w:val="6"/>
              <w:tblW w:w="14760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2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37" w:hRule="atLeast"/>
                <w:jc w:val="center"/>
              </w:trPr>
              <w:tc>
                <w:tcPr>
                  <w:tcW w:w="5202" w:type="dxa"/>
                  <w:noWrap w:val="0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600" w:lineRule="exact"/>
                    <w:jc w:val="center"/>
                    <w:textAlignment w:val="auto"/>
                    <w:rPr>
                      <w:rFonts w:hint="default" w:ascii="Times New Roman" w:hAnsi="Times New Roman" w:eastAsia="仿宋_GB2312" w:cs="Times New Roman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ascii="Calibri" w:hAnsi="Calibri" w:eastAsia="仿宋_GB2312" w:cs="Times New Roman"/>
                      <w:color w:val="000000"/>
                      <w:sz w:val="18"/>
                      <w:szCs w:val="18"/>
                      <w:lang w:eastAsia="zh-CN"/>
                    </w:rPr>
                    <w:t>在执行《盐池县公共租赁住房管理实施办法》盐政规发</w:t>
                  </w:r>
                  <w:r>
                    <w:rPr>
                      <w:rFonts w:hint="eastAsia" w:ascii="Calibri" w:hAnsi="Calibri" w:eastAsia="仿宋_GB2312" w:cs="Times New Roman"/>
                      <w:color w:val="000000"/>
                      <w:sz w:val="18"/>
                      <w:szCs w:val="18"/>
                      <w:lang w:val="en-US" w:eastAsia="zh-CN"/>
                    </w:rPr>
                    <w:t>[2021]3号文件的同时声明此文件废止</w:t>
                  </w:r>
                </w:p>
              </w:tc>
            </w:tr>
          </w:tbl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Calibri" w:hAnsi="Calibri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已修改的规范性文件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（合计   件）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文号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修改日期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依据或理由（上位依据的具体内容）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拟废止的规范性文件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（合计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件）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文号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公布日期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依据或理由（上位依据的具体内容）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94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拟修改的规范性文件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 xml:space="preserve">（合计 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件）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文号</w:t>
            </w: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规范性文件名称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公布日期</w:t>
            </w: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  <w:t>依据或理由（上位依据的具体内容）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  <w:jc w:val="center"/>
        </w:trPr>
        <w:tc>
          <w:tcPr>
            <w:tcW w:w="194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8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  <w:tc>
          <w:tcPr>
            <w:tcW w:w="52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18"/>
                <w:szCs w:val="18"/>
              </w:rPr>
            </w:pPr>
          </w:p>
        </w:tc>
      </w:tr>
    </w:tbl>
    <w:p>
      <w:pPr>
        <w:pStyle w:val="2"/>
      </w:pPr>
    </w:p>
    <w:sectPr>
      <w:pgSz w:w="16838" w:h="11906" w:orient="landscape"/>
      <w:pgMar w:top="1134" w:right="1474" w:bottom="1134" w:left="1587" w:header="851" w:footer="992" w:gutter="0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253590"/>
    <w:multiLevelType w:val="singleLevel"/>
    <w:tmpl w:val="5925359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0"/>
  <w:bordersDoNotSurroundFooter w:val="0"/>
  <w:documentProtection w:enforcement="0"/>
  <w:defaultTabStop w:val="420"/>
  <w:drawingGridVerticalSpacing w:val="160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lN2JlNmZjYmViMzk5ZTk4NDJkZmQ4ODZlZjgyMDkifQ=="/>
  </w:docVars>
  <w:rsids>
    <w:rsidRoot w:val="00000000"/>
    <w:rsid w:val="090B1B7F"/>
    <w:rsid w:val="0E2D3011"/>
    <w:rsid w:val="41DC160E"/>
    <w:rsid w:val="463F7527"/>
    <w:rsid w:val="4EEA0D24"/>
    <w:rsid w:val="DFFD0159"/>
    <w:rsid w:val="FDF62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left="200" w:firstLine="200" w:firstLineChars="200"/>
    </w:pPr>
    <w:rPr>
      <w:rFonts w:ascii="Times New Roman" w:hAnsi="Times New Roman" w:eastAsia="黑体"/>
      <w:b/>
      <w:szCs w:val="32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2023-10-16T17:47:00Z</dcterms:created>
  <dc:creator>Lenovo</dc:creator>
  <cp:lastModifiedBy>lenovo</cp:lastModifiedBy>
  <cp:lastPrinted>2023-10-16T10:49:00Z</cp:lastPrinted>
  <dcterms:modified xsi:type="dcterms:W3CDTF">2023-10-17T16:05:58Z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DAC5D31A8C0E4B43814F3CABC17C68AD_12</vt:lpwstr>
  </property>
</Properties>
</file>