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F6" w:rsidRDefault="007C4DA0" w:rsidP="007C4DA0">
      <w:pPr>
        <w:spacing w:afterLines="50" w:after="180" w:line="288" w:lineRule="auto"/>
        <w:rPr>
          <w:rFonts w:ascii="宋体" w:hAnsi="宋体"/>
          <w:sz w:val="24"/>
        </w:rPr>
      </w:pPr>
      <w:r>
        <w:rPr>
          <w:rFonts w:ascii="黑体" w:eastAsia="黑体" w:hAnsi="黑体" w:hint="eastAsia"/>
          <w:sz w:val="24"/>
        </w:rPr>
        <w:t>附件</w:t>
      </w:r>
      <w:bookmarkStart w:id="0" w:name="_GoBack"/>
      <w:bookmarkEnd w:id="0"/>
    </w:p>
    <w:tbl>
      <w:tblPr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1275"/>
        <w:gridCol w:w="1418"/>
        <w:gridCol w:w="992"/>
        <w:gridCol w:w="1701"/>
        <w:gridCol w:w="567"/>
      </w:tblGrid>
      <w:tr w:rsidR="00BC59F6">
        <w:trPr>
          <w:trHeight w:val="1227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不动产权</w:t>
            </w:r>
            <w:r>
              <w:rPr>
                <w:rFonts w:ascii="宋体" w:hAnsi="宋体" w:hint="eastAsia"/>
                <w:sz w:val="24"/>
              </w:rPr>
              <w:t>属</w:t>
            </w:r>
            <w:r>
              <w:rPr>
                <w:rFonts w:ascii="宋体" w:hAnsi="宋体"/>
                <w:sz w:val="24"/>
              </w:rPr>
              <w:t>证书或不动产登记证明号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权利人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不动产</w:t>
            </w:r>
          </w:p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权利类型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不动产</w:t>
            </w:r>
          </w:p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单元号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不动产坐落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备注</w:t>
            </w:r>
          </w:p>
        </w:tc>
      </w:tr>
      <w:tr w:rsidR="00BC59F6">
        <w:trPr>
          <w:trHeight w:val="958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盐国用</w:t>
            </w:r>
            <w:proofErr w:type="gramEnd"/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2002</w:t>
            </w:r>
            <w:r>
              <w:rPr>
                <w:rFonts w:ascii="宋体" w:hAnsi="宋体" w:hint="eastAsia"/>
                <w:sz w:val="24"/>
              </w:rPr>
              <w:t>）字第</w:t>
            </w:r>
            <w:r>
              <w:rPr>
                <w:rFonts w:ascii="宋体" w:hAnsi="宋体" w:hint="eastAsia"/>
                <w:sz w:val="24"/>
              </w:rPr>
              <w:t>0577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ind w:leftChars="114" w:left="239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冉生</w:t>
            </w:r>
            <w:proofErr w:type="gramEnd"/>
            <w:r>
              <w:rPr>
                <w:rFonts w:ascii="宋体" w:hAnsi="宋体" w:hint="eastAsia"/>
                <w:sz w:val="24"/>
              </w:rPr>
              <w:t>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房屋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土地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盐池县大水坑镇西梁南侧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9F6" w:rsidRDefault="00BC59F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C59F6">
        <w:trPr>
          <w:trHeight w:val="94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盐房权证</w:t>
            </w:r>
            <w:proofErr w:type="gramEnd"/>
            <w:r>
              <w:rPr>
                <w:rFonts w:ascii="宋体" w:hAnsi="宋体" w:hint="eastAsia"/>
                <w:sz w:val="24"/>
              </w:rPr>
              <w:t>花</w:t>
            </w:r>
            <w:proofErr w:type="gramStart"/>
            <w:r>
              <w:rPr>
                <w:rFonts w:ascii="宋体" w:hAnsi="宋体" w:hint="eastAsia"/>
                <w:sz w:val="24"/>
              </w:rPr>
              <w:t>马池镇字</w:t>
            </w:r>
            <w:proofErr w:type="gramEnd"/>
            <w:r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>20110185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ind w:leftChars="114" w:left="23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房屋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土地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盐池县福州南路东侧住宅区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9F6" w:rsidRDefault="00BC59F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C59F6">
        <w:trPr>
          <w:trHeight w:val="94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9F6" w:rsidRDefault="007C4D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9F6" w:rsidRDefault="00BC59F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9F6" w:rsidRDefault="00BC59F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9F6" w:rsidRDefault="00BC59F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9F6" w:rsidRDefault="00BC59F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59F6" w:rsidRDefault="00BC59F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9F6" w:rsidRDefault="00BC59F6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C59F6" w:rsidRDefault="007C4DA0">
      <w:pPr>
        <w:spacing w:line="288" w:lineRule="auto"/>
        <w:ind w:right="360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</w:t>
      </w:r>
    </w:p>
    <w:p w:rsidR="00BC59F6" w:rsidRDefault="007C4DA0">
      <w:pPr>
        <w:spacing w:line="288" w:lineRule="auto"/>
        <w:ind w:right="360"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</w:t>
      </w:r>
    </w:p>
    <w:p w:rsidR="00BC59F6" w:rsidRDefault="00BC59F6">
      <w:pPr>
        <w:spacing w:line="288" w:lineRule="auto"/>
        <w:ind w:right="360" w:firstLineChars="200" w:firstLine="480"/>
        <w:jc w:val="right"/>
        <w:rPr>
          <w:rFonts w:ascii="宋体" w:hAnsi="宋体"/>
          <w:sz w:val="24"/>
        </w:rPr>
      </w:pPr>
    </w:p>
    <w:sectPr w:rsidR="00BC59F6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78DB"/>
    <w:rsid w:val="0006042B"/>
    <w:rsid w:val="000B7013"/>
    <w:rsid w:val="00105A95"/>
    <w:rsid w:val="00120F6F"/>
    <w:rsid w:val="00156975"/>
    <w:rsid w:val="00161CEF"/>
    <w:rsid w:val="00197536"/>
    <w:rsid w:val="001A5AE2"/>
    <w:rsid w:val="001B2059"/>
    <w:rsid w:val="001D6FCC"/>
    <w:rsid w:val="002054CB"/>
    <w:rsid w:val="0021447A"/>
    <w:rsid w:val="0022787B"/>
    <w:rsid w:val="002C5138"/>
    <w:rsid w:val="002D089A"/>
    <w:rsid w:val="002D300E"/>
    <w:rsid w:val="002E1F9A"/>
    <w:rsid w:val="00323B43"/>
    <w:rsid w:val="00330C2F"/>
    <w:rsid w:val="00380FEC"/>
    <w:rsid w:val="0038216E"/>
    <w:rsid w:val="003D37D8"/>
    <w:rsid w:val="003E2F4B"/>
    <w:rsid w:val="003E50D8"/>
    <w:rsid w:val="00430EFB"/>
    <w:rsid w:val="004358AB"/>
    <w:rsid w:val="00435D8F"/>
    <w:rsid w:val="0045090F"/>
    <w:rsid w:val="004A2DBB"/>
    <w:rsid w:val="004F35CA"/>
    <w:rsid w:val="00536D0C"/>
    <w:rsid w:val="005612F0"/>
    <w:rsid w:val="005B5E72"/>
    <w:rsid w:val="005D5BEA"/>
    <w:rsid w:val="005E3304"/>
    <w:rsid w:val="00672E95"/>
    <w:rsid w:val="006A1589"/>
    <w:rsid w:val="006A47EA"/>
    <w:rsid w:val="006C7184"/>
    <w:rsid w:val="006F47A6"/>
    <w:rsid w:val="006F56FD"/>
    <w:rsid w:val="007638D1"/>
    <w:rsid w:val="00770319"/>
    <w:rsid w:val="007C4DA0"/>
    <w:rsid w:val="00823055"/>
    <w:rsid w:val="008319FA"/>
    <w:rsid w:val="00896A85"/>
    <w:rsid w:val="008B7726"/>
    <w:rsid w:val="008C7836"/>
    <w:rsid w:val="008F7864"/>
    <w:rsid w:val="00900AD0"/>
    <w:rsid w:val="00911C36"/>
    <w:rsid w:val="00941A54"/>
    <w:rsid w:val="00941F3B"/>
    <w:rsid w:val="009501CD"/>
    <w:rsid w:val="009C5C2F"/>
    <w:rsid w:val="00A0309B"/>
    <w:rsid w:val="00A77447"/>
    <w:rsid w:val="00B04785"/>
    <w:rsid w:val="00B178DB"/>
    <w:rsid w:val="00B6187C"/>
    <w:rsid w:val="00BA79AB"/>
    <w:rsid w:val="00BB5805"/>
    <w:rsid w:val="00BB727B"/>
    <w:rsid w:val="00BC59F6"/>
    <w:rsid w:val="00CB5E1B"/>
    <w:rsid w:val="00CE68F0"/>
    <w:rsid w:val="00D43598"/>
    <w:rsid w:val="00D5328E"/>
    <w:rsid w:val="00DC348E"/>
    <w:rsid w:val="00DE306B"/>
    <w:rsid w:val="00E248D6"/>
    <w:rsid w:val="00E51DAA"/>
    <w:rsid w:val="00E83B43"/>
    <w:rsid w:val="00E956B7"/>
    <w:rsid w:val="00F8276E"/>
    <w:rsid w:val="00F95CF1"/>
    <w:rsid w:val="00FD344A"/>
    <w:rsid w:val="00FF3C4B"/>
    <w:rsid w:val="4272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2">
    <w:name w:val="Body Text First Indent 2"/>
    <w:basedOn w:val="a3"/>
    <w:link w:val="2Char"/>
    <w:uiPriority w:val="99"/>
    <w:semiHidden/>
    <w:unhideWhenUsed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semiHidden/>
    <w:rPr>
      <w:rFonts w:eastAsia="宋体" w:cs="Times New Roman"/>
      <w:kern w:val="2"/>
      <w:sz w:val="21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Pr>
      <w:rFonts w:eastAsia="宋体" w:cs="Times New Roman"/>
      <w:kern w:val="2"/>
      <w:sz w:val="21"/>
      <w:szCs w:val="24"/>
    </w:rPr>
  </w:style>
  <w:style w:type="character" w:customStyle="1" w:styleId="Char0">
    <w:name w:val="日期 Char"/>
    <w:basedOn w:val="a0"/>
    <w:link w:val="a4"/>
    <w:uiPriority w:val="99"/>
    <w:semiHidden/>
    <w:rPr>
      <w:rFonts w:eastAsia="宋体" w:cs="Times New Roman"/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rFonts w:eastAsia="宋体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D69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ITSK.com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SkyUser</cp:lastModifiedBy>
  <cp:revision>48</cp:revision>
  <cp:lastPrinted>2021-08-13T01:36:00Z</cp:lastPrinted>
  <dcterms:created xsi:type="dcterms:W3CDTF">2020-07-07T09:00:00Z</dcterms:created>
  <dcterms:modified xsi:type="dcterms:W3CDTF">2021-08-19T07:36:00Z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