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FF0000"/>
          <w:spacing w:val="50"/>
          <w:sz w:val="84"/>
          <w:szCs w:val="8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center"/>
        <w:textAlignment w:val="auto"/>
        <w:rPr>
          <w:rFonts w:hint="default" w:ascii="Times New Roman" w:hAnsi="Times New Roman" w:cs="Times New Roman" w:eastAsiaTheme="majorEastAsia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方正小标宋简体" w:cs="Times New Roman"/>
          <w:color w:val="FF0000"/>
          <w:spacing w:val="50"/>
          <w:sz w:val="84"/>
          <w:szCs w:val="84"/>
        </w:rPr>
        <w:t>中共盐池县委宣传部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eastAsia="zh-CN"/>
        </w:rPr>
        <w:t>专题片制作及微电影制作费用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sz w:val="44"/>
          <w:szCs w:val="44"/>
          <w:lang w:val="en-US" w:eastAsia="zh-CN"/>
        </w:rPr>
        <w:t>2019年度绩效自评报告</w:t>
      </w:r>
    </w:p>
    <w:p>
      <w:pPr>
        <w:jc w:val="left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县财政局：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为进一步贯彻《盐池县全面实施预算绩效管理的实施方案（盐党办发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2019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75号），推进落实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我单位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绩效</w:t>
      </w:r>
      <w:r>
        <w:rPr>
          <w:rFonts w:hint="eastAsia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主体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责任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，根据《盐池县财政局关于2019年部门项目支出绩效自评的通知》（盐财发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〔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2020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〕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83号）文件精神，我单位对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专题片制作及微电影制作费用</w:t>
      </w:r>
      <w:r>
        <w:rPr>
          <w:rFonts w:hint="default" w:ascii="Times New Roman" w:hAnsi="Times New Roman" w:eastAsia="方正仿宋简体" w:cs="Times New Roman"/>
          <w:b w:val="0"/>
          <w:bCs w:val="0"/>
          <w:sz w:val="32"/>
          <w:szCs w:val="32"/>
          <w:lang w:val="en-US" w:eastAsia="zh-CN"/>
        </w:rPr>
        <w:t>进行了自评自查，现将自评情况报告如下：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一、绩效目标批复下达情况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根据盐财（预）指标【2019】1号文件要求，专题片制作及微电影制作费用下达5万元，全部为财政拨款。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二、绩效目标完成情况分析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（一）资金投入情况分析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1、项目资金到位情况分析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highlight w:val="none"/>
          <w:lang w:val="en-US" w:eastAsia="zh-CN"/>
        </w:rPr>
        <w:t>专题片制作及微电影制作费用实际到位</w:t>
      </w: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5万元，资金到位率100%。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32"/>
          <w:szCs w:val="32"/>
          <w:lang w:val="en-US" w:eastAsia="zh-CN"/>
        </w:rPr>
        <w:t>2、项目资金执行情况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该项目按照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使用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要求和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支付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进度全部落实到位。截至目前实际总支出为5万元，资金执行率100%。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3、资金管理情况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项目财务管理制度健全、机构设置明确、会计核算及账务处理符合相关要求。按照项目资金管理办法，项目严格执行了财务管理制度、财务处理及时、会计核算规范。项目资金实际支出5万元，资金开支范围严格按照相关规定及协议执行，支付依据合规合法，资金支付与预算相符，项目资金无结转结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（二）绩效目标完成情况分析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1、产出指标完成情况分析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（1）数量指标：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我县当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拍摄制作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专题宣传片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或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微电影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部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（2）质量指标：该项目验收为合格。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（3）时效指标：该项目在2019年内完成支付。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eastAsia="zh-CN"/>
        </w:rPr>
        <w:t>）成本指标：该项目全年经费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5万元。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2、效益指标完成情况分析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（1）经济效益:无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（2）社会效益：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不断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丰富群众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精神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文化生活。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（3）可持续影响：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大力宣传推荐盐池知名度、美誉度，持续加大盐池对外宣传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3、满意度指标完成情况分析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该项目已完工，基本情况是群众对项目实施满意度9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%。项目社会效益和经济效益明显，达到了预期效果。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该项目已完成支付，均达到了绩效目标。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四、绩效自评结果拟应用和公开情况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（一）我单位根据项目绩效评价指标对各项目量化评价，自评指标得分96.5分。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（二）我单位将按照财政部门的统一要求，对绩效评价情况予以公开。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lang w:val="en-US" w:eastAsia="zh-CN"/>
        </w:rPr>
        <w:t>五、其他需要说明的问题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 xml:space="preserve"> 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附件:部门项目支出绩效自评表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480" w:firstLineChars="1400"/>
        <w:textAlignment w:val="auto"/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>中共盐池县委宣传部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简体" w:cs="Times New Roman"/>
          <w:kern w:val="2"/>
          <w:sz w:val="32"/>
          <w:szCs w:val="32"/>
          <w:lang w:val="en-US" w:eastAsia="zh-CN" w:bidi="ar-SA"/>
        </w:rPr>
        <w:t xml:space="preserve">                          2020年12月2日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  <w14:textFill>
            <w14:gradFill>
              <w14:gsLst>
                <w14:gs w14:pos="0">
                  <w14:srgbClr w14:val="FE4444"/>
                </w14:gs>
                <w14:gs w14:pos="100000">
                  <w14:srgbClr w14:val="832B2B"/>
                </w14:gs>
              </w14:gsLst>
              <w14:lin w14:scaled="0"/>
            </w14:gra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left"/>
        <w:textAlignment w:val="auto"/>
        <w:rPr>
          <w:rFonts w:hint="default" w:ascii="Times New Roman" w:hAnsi="Times New Roman" w:cs="Times New Roman" w:eastAsiaTheme="minorEastAsia"/>
          <w:color w:val="FF000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17" w:right="1587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56F83"/>
    <w:rsid w:val="01775A81"/>
    <w:rsid w:val="021B4071"/>
    <w:rsid w:val="092C5A77"/>
    <w:rsid w:val="0B294351"/>
    <w:rsid w:val="0C20290A"/>
    <w:rsid w:val="0C94333A"/>
    <w:rsid w:val="125C0FD8"/>
    <w:rsid w:val="140047AA"/>
    <w:rsid w:val="144B6286"/>
    <w:rsid w:val="1554378B"/>
    <w:rsid w:val="164B6EBC"/>
    <w:rsid w:val="18994EAE"/>
    <w:rsid w:val="18EF31A5"/>
    <w:rsid w:val="19816D31"/>
    <w:rsid w:val="1C523926"/>
    <w:rsid w:val="1DC665E9"/>
    <w:rsid w:val="1F2957DB"/>
    <w:rsid w:val="1FA204C1"/>
    <w:rsid w:val="1FEF3503"/>
    <w:rsid w:val="207D522E"/>
    <w:rsid w:val="20937258"/>
    <w:rsid w:val="216C3CD6"/>
    <w:rsid w:val="243442EF"/>
    <w:rsid w:val="25E30A3C"/>
    <w:rsid w:val="279F4730"/>
    <w:rsid w:val="28AC561C"/>
    <w:rsid w:val="29E06284"/>
    <w:rsid w:val="2B7B05FD"/>
    <w:rsid w:val="2BCB198C"/>
    <w:rsid w:val="2BE30547"/>
    <w:rsid w:val="2C4A7CF5"/>
    <w:rsid w:val="2D610630"/>
    <w:rsid w:val="2E08718D"/>
    <w:rsid w:val="2F261A01"/>
    <w:rsid w:val="2F2C5D36"/>
    <w:rsid w:val="303C22EB"/>
    <w:rsid w:val="35395488"/>
    <w:rsid w:val="370976E4"/>
    <w:rsid w:val="3B263458"/>
    <w:rsid w:val="3C252DE6"/>
    <w:rsid w:val="3ED626EF"/>
    <w:rsid w:val="40161870"/>
    <w:rsid w:val="419E1C89"/>
    <w:rsid w:val="437C2DA5"/>
    <w:rsid w:val="46B36059"/>
    <w:rsid w:val="47252B60"/>
    <w:rsid w:val="49CD7B84"/>
    <w:rsid w:val="49DA060F"/>
    <w:rsid w:val="4AFE0FAC"/>
    <w:rsid w:val="4DC66063"/>
    <w:rsid w:val="55B1633E"/>
    <w:rsid w:val="577622B8"/>
    <w:rsid w:val="579A647D"/>
    <w:rsid w:val="5841498F"/>
    <w:rsid w:val="58420C37"/>
    <w:rsid w:val="5843554A"/>
    <w:rsid w:val="5C2131B0"/>
    <w:rsid w:val="5DD707AE"/>
    <w:rsid w:val="5F202A5D"/>
    <w:rsid w:val="5F8405B4"/>
    <w:rsid w:val="603B3EA7"/>
    <w:rsid w:val="603C5F0C"/>
    <w:rsid w:val="61615D44"/>
    <w:rsid w:val="61B157D9"/>
    <w:rsid w:val="6B1E4F98"/>
    <w:rsid w:val="6BD53521"/>
    <w:rsid w:val="6C691E8A"/>
    <w:rsid w:val="6E261DA6"/>
    <w:rsid w:val="6EDE1641"/>
    <w:rsid w:val="6F3A21EB"/>
    <w:rsid w:val="6F466447"/>
    <w:rsid w:val="71320206"/>
    <w:rsid w:val="71BE5396"/>
    <w:rsid w:val="72610D3D"/>
    <w:rsid w:val="75763342"/>
    <w:rsid w:val="77015C75"/>
    <w:rsid w:val="79AD5171"/>
    <w:rsid w:val="79D8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6">
    <w:name w:val="Title"/>
    <w:basedOn w:val="1"/>
    <w:next w:val="1"/>
    <w:qFormat/>
    <w:uiPriority w:val="99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50" w:beforeLines="50" w:beforeAutospacing="0" w:after="60" w:afterAutospacing="0" w:line="240" w:lineRule="auto"/>
      <w:ind w:left="0" w:right="0" w:firstLine="200" w:firstLineChars="200"/>
      <w:jc w:val="center"/>
      <w:textAlignment w:val="auto"/>
      <w:outlineLvl w:val="0"/>
    </w:pPr>
    <w:rPr>
      <w:rFonts w:ascii="Cambria" w:hAnsi="Cambria" w:eastAsia="宋体" w:cs="Times New Roman"/>
      <w:b/>
      <w:bCs/>
      <w:snapToGrid/>
      <w:color w:val="auto"/>
      <w:spacing w:val="0"/>
      <w:w w:val="100"/>
      <w:kern w:val="2"/>
      <w:position w:val="0"/>
      <w:sz w:val="32"/>
      <w:szCs w:val="32"/>
      <w:u w:val="none" w:color="auto"/>
      <w:vertAlign w:val="baseline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2020-09-12T09:14:00Z</dcterms:created>
  <dc:creator>Administrator</dc:creator>
  <cp:lastModifiedBy>z</cp:lastModifiedBy>
  <dcterms:modified xsi:type="dcterms:W3CDTF">2020-12-04T07:41:34Z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