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9B" w:rsidRDefault="00F33538" w:rsidP="002E3D9B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小区电子屏运行</w:t>
      </w:r>
      <w:r w:rsidR="002E3D9B">
        <w:rPr>
          <w:rFonts w:ascii="Times New Roman" w:eastAsia="方正小标宋简体" w:hAnsi="Times New Roman" w:cs="Times New Roman" w:hint="eastAsia"/>
          <w:sz w:val="44"/>
          <w:szCs w:val="44"/>
        </w:rPr>
        <w:t>项目</w:t>
      </w:r>
      <w:r w:rsidR="002E3D9B">
        <w:rPr>
          <w:rFonts w:ascii="Times New Roman" w:eastAsia="方正小标宋简体" w:hAnsi="Times New Roman" w:cs="Times New Roman"/>
          <w:sz w:val="44"/>
          <w:szCs w:val="44"/>
        </w:rPr>
        <w:t>2019</w:t>
      </w:r>
      <w:r w:rsidR="002E3D9B">
        <w:rPr>
          <w:rFonts w:ascii="Times New Roman" w:eastAsia="方正小标宋简体" w:hAnsi="Times New Roman" w:cs="Times New Roman"/>
          <w:sz w:val="44"/>
          <w:szCs w:val="44"/>
        </w:rPr>
        <w:t>年度绩效自评报告</w:t>
      </w:r>
    </w:p>
    <w:p w:rsidR="002E3D9B" w:rsidRPr="002E3D9B" w:rsidRDefault="002E3D9B" w:rsidP="002E3D9B">
      <w:pPr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县财政局：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为进一步贯彻《盐池县全面实施预算绩效管理的实施方案（盐党办发〔2019〕75号），推进落实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我单位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绩效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主体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责任</w:t>
      </w:r>
      <w:bookmarkStart w:id="0" w:name="_GoBack"/>
      <w:bookmarkEnd w:id="0"/>
      <w:r w:rsidRPr="002E3D9B">
        <w:rPr>
          <w:rFonts w:asciiTheme="majorEastAsia" w:eastAsiaTheme="majorEastAsia" w:hAnsiTheme="majorEastAsia" w:cs="Times New Roman"/>
          <w:sz w:val="32"/>
          <w:szCs w:val="32"/>
        </w:rPr>
        <w:t>，根据《盐池县财政局关于2019年部门项目支出绩效自评的通知》（盐财发〔2020〕83号）文件精神，我单位对</w:t>
      </w:r>
      <w:r w:rsidR="00713F03">
        <w:rPr>
          <w:rFonts w:asciiTheme="majorEastAsia" w:eastAsiaTheme="majorEastAsia" w:hAnsiTheme="majorEastAsia" w:cs="Times New Roman" w:hint="eastAsia"/>
          <w:sz w:val="32"/>
          <w:szCs w:val="32"/>
        </w:rPr>
        <w:t>电子屏运行</w:t>
      </w:r>
      <w:r w:rsidR="00AC279A">
        <w:rPr>
          <w:rFonts w:asciiTheme="majorEastAsia" w:eastAsiaTheme="majorEastAsia" w:hAnsiTheme="majorEastAsia" w:cs="Times New Roman" w:hint="eastAsia"/>
          <w:sz w:val="32"/>
          <w:szCs w:val="32"/>
        </w:rPr>
        <w:t>项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目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进行了自评自查，现将自评情况报告如下：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一、绩效目标批复下达情况</w:t>
      </w:r>
    </w:p>
    <w:p w:rsidR="002E3D9B" w:rsidRPr="000A3AF2" w:rsidRDefault="002E3D9B" w:rsidP="002E3D9B">
      <w:pPr>
        <w:pStyle w:val="a7"/>
        <w:spacing w:before="156"/>
        <w:ind w:firstLine="640"/>
        <w:jc w:val="both"/>
        <w:rPr>
          <w:rFonts w:asciiTheme="majorEastAsia" w:eastAsiaTheme="majorEastAsia" w:hAnsiTheme="majorEastAsia"/>
        </w:rPr>
      </w:pPr>
      <w:r w:rsidRPr="002E3D9B">
        <w:rPr>
          <w:rFonts w:asciiTheme="majorEastAsia" w:eastAsiaTheme="majorEastAsia" w:hAnsiTheme="majorEastAsia"/>
          <w:b w:val="0"/>
          <w:bCs w:val="0"/>
        </w:rPr>
        <w:t>根据</w:t>
      </w:r>
      <w:r>
        <w:rPr>
          <w:rFonts w:asciiTheme="majorEastAsia" w:eastAsiaTheme="majorEastAsia" w:hAnsiTheme="majorEastAsia" w:hint="eastAsia"/>
          <w:b w:val="0"/>
          <w:bCs w:val="0"/>
        </w:rPr>
        <w:t>预算安排</w:t>
      </w:r>
      <w:r w:rsidRPr="002E3D9B">
        <w:rPr>
          <w:rFonts w:asciiTheme="majorEastAsia" w:eastAsiaTheme="majorEastAsia" w:hAnsiTheme="majorEastAsia"/>
          <w:b w:val="0"/>
          <w:bCs w:val="0"/>
        </w:rPr>
        <w:t>，</w:t>
      </w:r>
      <w:r w:rsidR="00713F03">
        <w:rPr>
          <w:rFonts w:asciiTheme="majorEastAsia" w:eastAsiaTheme="majorEastAsia" w:hAnsiTheme="majorEastAsia" w:hint="eastAsia"/>
          <w:b w:val="0"/>
          <w:bCs w:val="0"/>
        </w:rPr>
        <w:t>电子屏运行项目</w:t>
      </w:r>
      <w:r>
        <w:rPr>
          <w:rFonts w:asciiTheme="majorEastAsia" w:eastAsiaTheme="majorEastAsia" w:hAnsiTheme="majorEastAsia" w:hint="eastAsia"/>
          <w:b w:val="0"/>
          <w:bCs w:val="0"/>
        </w:rPr>
        <w:t>下达资金</w:t>
      </w:r>
      <w:r w:rsidR="00713F03">
        <w:rPr>
          <w:rFonts w:asciiTheme="majorEastAsia" w:eastAsiaTheme="majorEastAsia" w:hAnsiTheme="majorEastAsia" w:hint="eastAsia"/>
          <w:b w:val="0"/>
          <w:bCs w:val="0"/>
        </w:rPr>
        <w:t>6</w:t>
      </w:r>
      <w:r w:rsidRPr="000A3AF2">
        <w:rPr>
          <w:rFonts w:asciiTheme="majorEastAsia" w:eastAsiaTheme="majorEastAsia" w:hAnsiTheme="majorEastAsia" w:hint="eastAsia"/>
          <w:b w:val="0"/>
          <w:bCs w:val="0"/>
        </w:rPr>
        <w:t>万元</w:t>
      </w:r>
      <w:r w:rsidRPr="000A3AF2">
        <w:rPr>
          <w:rFonts w:asciiTheme="majorEastAsia" w:eastAsiaTheme="majorEastAsia" w:hAnsiTheme="majorEastAsia"/>
          <w:b w:val="0"/>
          <w:bCs w:val="0"/>
        </w:rPr>
        <w:t>，全部为财政拨款。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二、绩效目标完成情况分析</w:t>
      </w:r>
    </w:p>
    <w:p w:rsidR="002E3D9B" w:rsidRPr="002E3D9B" w:rsidRDefault="002E3D9B" w:rsidP="002E3D9B">
      <w:pPr>
        <w:tabs>
          <w:tab w:val="left" w:pos="334"/>
        </w:tabs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（一）资金投入情况分析</w:t>
      </w:r>
    </w:p>
    <w:p w:rsidR="002E3D9B" w:rsidRPr="002E3D9B" w:rsidRDefault="002E3D9B" w:rsidP="002E3D9B">
      <w:pPr>
        <w:tabs>
          <w:tab w:val="left" w:pos="334"/>
        </w:tabs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1、项目资金到位情况分析</w:t>
      </w:r>
    </w:p>
    <w:p w:rsidR="002E3D9B" w:rsidRPr="002E3D9B" w:rsidRDefault="00263197" w:rsidP="002E3D9B">
      <w:pPr>
        <w:ind w:firstLineChars="200" w:firstLine="60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hint="eastAsia"/>
          <w:bCs/>
          <w:sz w:val="30"/>
          <w:szCs w:val="30"/>
        </w:rPr>
        <w:t>小区</w:t>
      </w:r>
      <w:r w:rsidR="00713F03">
        <w:rPr>
          <w:rFonts w:asciiTheme="majorEastAsia" w:eastAsiaTheme="majorEastAsia" w:hAnsiTheme="majorEastAsia" w:hint="eastAsia"/>
          <w:bCs/>
          <w:sz w:val="30"/>
          <w:szCs w:val="30"/>
        </w:rPr>
        <w:t>电子屏运行</w:t>
      </w:r>
      <w:r w:rsidR="000A3AF2">
        <w:rPr>
          <w:rFonts w:asciiTheme="majorEastAsia" w:eastAsiaTheme="majorEastAsia" w:hAnsiTheme="majorEastAsia" w:hint="eastAsia"/>
          <w:bCs/>
          <w:sz w:val="30"/>
          <w:szCs w:val="30"/>
        </w:rPr>
        <w:t>项目</w:t>
      </w:r>
      <w:r w:rsidR="002E3D9B" w:rsidRPr="002E3D9B">
        <w:rPr>
          <w:rFonts w:asciiTheme="majorEastAsia" w:eastAsiaTheme="majorEastAsia" w:hAnsiTheme="majorEastAsia" w:cs="Times New Roman"/>
          <w:sz w:val="30"/>
          <w:szCs w:val="30"/>
        </w:rPr>
        <w:t>实际到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位</w:t>
      </w:r>
      <w:r w:rsidR="00713F03">
        <w:rPr>
          <w:rFonts w:asciiTheme="majorEastAsia" w:eastAsiaTheme="majorEastAsia" w:hAnsiTheme="majorEastAsia" w:cs="Times New Roman" w:hint="eastAsia"/>
          <w:sz w:val="32"/>
          <w:szCs w:val="32"/>
        </w:rPr>
        <w:t>6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万元，资金到位率100%。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2、项目资金执行情况</w:t>
      </w:r>
    </w:p>
    <w:p w:rsidR="002E3D9B" w:rsidRPr="002E3D9B" w:rsidRDefault="000A3AF2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>该资金主要用于</w:t>
      </w:r>
      <w:r w:rsidR="00713F03" w:rsidRPr="00713F03">
        <w:rPr>
          <w:rFonts w:asciiTheme="majorEastAsia" w:eastAsiaTheme="majorEastAsia" w:hAnsiTheme="majorEastAsia" w:cs="Times New Roman" w:hint="eastAsia"/>
          <w:sz w:val="32"/>
          <w:szCs w:val="32"/>
        </w:rPr>
        <w:t>小区内电子屏的电费、网络费及日常维护费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截至</w:t>
      </w:r>
      <w:r w:rsidR="002E3D9B">
        <w:rPr>
          <w:rFonts w:asciiTheme="majorEastAsia" w:eastAsiaTheme="majorEastAsia" w:hAnsiTheme="majorEastAsia" w:cs="Times New Roman" w:hint="eastAsia"/>
          <w:sz w:val="32"/>
          <w:szCs w:val="32"/>
        </w:rPr>
        <w:t>年底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实际总支出为</w:t>
      </w:r>
      <w:r w:rsidR="00713F03">
        <w:rPr>
          <w:rFonts w:asciiTheme="majorEastAsia" w:eastAsiaTheme="majorEastAsia" w:hAnsiTheme="majorEastAsia" w:cs="Times New Roman" w:hint="eastAsia"/>
          <w:sz w:val="32"/>
          <w:szCs w:val="32"/>
        </w:rPr>
        <w:t>6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万元，资金执行率100%。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3、资金管理情况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项目财务管理制度健全、机构设置明确、会计核算及账务处理</w:t>
      </w:r>
      <w:r w:rsidR="00713F03">
        <w:rPr>
          <w:rFonts w:asciiTheme="majorEastAsia" w:eastAsiaTheme="majorEastAsia" w:hAnsiTheme="majorEastAsia" w:cs="Times New Roman"/>
          <w:sz w:val="32"/>
          <w:szCs w:val="32"/>
        </w:rPr>
        <w:t>符合相关要求。按照项目资金管理办法，项目严格执行了财务管理制度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。项目资金实际支出</w:t>
      </w:r>
      <w:r w:rsidR="00713F03">
        <w:rPr>
          <w:rFonts w:asciiTheme="majorEastAsia" w:eastAsiaTheme="majorEastAsia" w:hAnsiTheme="majorEastAsia" w:cs="Times New Roman" w:hint="eastAsia"/>
          <w:sz w:val="32"/>
          <w:szCs w:val="32"/>
        </w:rPr>
        <w:t>6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万元，资金开支范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lastRenderedPageBreak/>
        <w:t>围严格按照相关规定执行，支付依据合规合法，资金支付与预算相符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（二）绩效目标完成情况分析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1、产出指标完成情况分析</w:t>
      </w:r>
    </w:p>
    <w:p w:rsidR="000A3AF2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（1）数量指标：</w:t>
      </w:r>
      <w:r w:rsidR="00713F03">
        <w:rPr>
          <w:rFonts w:asciiTheme="majorEastAsia" w:eastAsiaTheme="majorEastAsia" w:hAnsiTheme="majorEastAsia" w:cs="Times New Roman" w:hint="eastAsia"/>
          <w:sz w:val="32"/>
          <w:szCs w:val="32"/>
        </w:rPr>
        <w:t>运行保障小区内9块电子屏正常运转，日常维护次数不少于2次。</w:t>
      </w:r>
    </w:p>
    <w:p w:rsidR="000907F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（2）质量指标：</w:t>
      </w:r>
      <w:r w:rsidR="00713F03">
        <w:rPr>
          <w:rFonts w:asciiTheme="majorEastAsia" w:eastAsiaTheme="majorEastAsia" w:hAnsiTheme="majorEastAsia" w:cs="Times New Roman" w:hint="eastAsia"/>
          <w:sz w:val="32"/>
          <w:szCs w:val="32"/>
        </w:rPr>
        <w:t>电子屏正常运转率达到100%。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（3）时效指标：</w:t>
      </w:r>
      <w:r w:rsidR="00713F03">
        <w:rPr>
          <w:rFonts w:asciiTheme="majorEastAsia" w:eastAsiaTheme="majorEastAsia" w:hAnsiTheme="majorEastAsia" w:cs="Times New Roman" w:hint="eastAsia"/>
          <w:sz w:val="32"/>
          <w:szCs w:val="32"/>
        </w:rPr>
        <w:t>项目于2019年12月底完成。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（4）成本指标：该项目全年经费</w:t>
      </w:r>
      <w:r w:rsidR="00713F03">
        <w:rPr>
          <w:rFonts w:asciiTheme="majorEastAsia" w:eastAsiaTheme="majorEastAsia" w:hAnsiTheme="majorEastAsia" w:cs="Times New Roman" w:hint="eastAsia"/>
          <w:sz w:val="32"/>
          <w:szCs w:val="32"/>
        </w:rPr>
        <w:t>6</w:t>
      </w:r>
      <w:r w:rsidR="00713F03">
        <w:rPr>
          <w:rFonts w:asciiTheme="majorEastAsia" w:eastAsiaTheme="majorEastAsia" w:hAnsiTheme="majorEastAsia" w:cs="Times New Roman"/>
          <w:sz w:val="32"/>
          <w:szCs w:val="32"/>
        </w:rPr>
        <w:t>万元</w:t>
      </w:r>
      <w:r w:rsidR="00713F03">
        <w:rPr>
          <w:rFonts w:asciiTheme="majorEastAsia" w:eastAsiaTheme="majorEastAsia" w:hAnsiTheme="majorEastAsia" w:cs="Times New Roman" w:hint="eastAsia"/>
          <w:sz w:val="32"/>
          <w:szCs w:val="32"/>
        </w:rPr>
        <w:t>，主要用于电子屏电费、维护修理费、网络费。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2、效益指标完成情况分析</w:t>
      </w:r>
    </w:p>
    <w:p w:rsidR="000A3AF2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（1）社会效益：</w:t>
      </w:r>
      <w:r w:rsidR="00713F03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受益人群面达到9个小区及其他居民，为群众及时了解掌握国家大政方针、政策</w:t>
      </w:r>
      <w:r w:rsidR="00263197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提供</w:t>
      </w:r>
      <w:r w:rsidR="00713F03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可靠渠道。</w:t>
      </w:r>
    </w:p>
    <w:p w:rsidR="00713F03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（</w:t>
      </w:r>
      <w:r w:rsidR="000A3AF2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2</w:t>
      </w: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）可持续影响：</w:t>
      </w:r>
      <w:r w:rsidR="00263197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长期为居民提供了解国家政策渠道。</w:t>
      </w:r>
    </w:p>
    <w:p w:rsidR="002E3D9B" w:rsidRPr="002E3D9B" w:rsidRDefault="00713F03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 xml:space="preserve"> </w:t>
      </w:r>
      <w:r w:rsidR="002E3D9B"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3、满意度指标完成情况分析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该项目已完工，</w:t>
      </w:r>
      <w:r w:rsidR="00713F03" w:rsidRPr="00713F03">
        <w:rPr>
          <w:rFonts w:asciiTheme="majorEastAsia" w:eastAsiaTheme="majorEastAsia" w:hAnsiTheme="majorEastAsia" w:cs="Times New Roman" w:hint="eastAsia"/>
          <w:sz w:val="32"/>
          <w:szCs w:val="32"/>
        </w:rPr>
        <w:t>居民对于宣传内容的满意度</w:t>
      </w:r>
      <w:r w:rsidR="00713F03">
        <w:rPr>
          <w:rFonts w:asciiTheme="majorEastAsia" w:eastAsiaTheme="majorEastAsia" w:hAnsiTheme="majorEastAsia" w:cs="Times New Roman" w:hint="eastAsia"/>
          <w:sz w:val="32"/>
          <w:szCs w:val="32"/>
        </w:rPr>
        <w:t>为90%，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达到了预期效果。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三、偏离绩效目标的原因和下一步改进措施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该项目已完成支付，均达到了绩效目标。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四、绩效自评结果拟应用和公开情况</w:t>
      </w:r>
    </w:p>
    <w:p w:rsidR="009E0182" w:rsidRDefault="002E3D9B" w:rsidP="002E3D9B">
      <w:pPr>
        <w:pStyle w:val="a6"/>
        <w:widowControl/>
        <w:spacing w:beforeAutospacing="0" w:afterAutospacing="0"/>
        <w:ind w:firstLineChars="200" w:firstLine="640"/>
        <w:jc w:val="both"/>
        <w:rPr>
          <w:rFonts w:asciiTheme="majorEastAsia" w:eastAsiaTheme="majorEastAsia" w:hAnsiTheme="majorEastAsia"/>
          <w:kern w:val="2"/>
          <w:sz w:val="32"/>
          <w:szCs w:val="32"/>
        </w:rPr>
      </w:pPr>
      <w:r w:rsidRPr="002E3D9B">
        <w:rPr>
          <w:rFonts w:asciiTheme="majorEastAsia" w:eastAsiaTheme="majorEastAsia" w:hAnsiTheme="majorEastAsia"/>
          <w:kern w:val="2"/>
          <w:sz w:val="32"/>
          <w:szCs w:val="32"/>
        </w:rPr>
        <w:t>（一）我单位根据项目绩效评价指标对各项目量化评价，自评指标得分</w:t>
      </w:r>
      <w:r w:rsidR="00263197">
        <w:rPr>
          <w:rFonts w:asciiTheme="majorEastAsia" w:eastAsiaTheme="majorEastAsia" w:hAnsiTheme="majorEastAsia" w:hint="eastAsia"/>
          <w:kern w:val="2"/>
          <w:sz w:val="32"/>
          <w:szCs w:val="32"/>
        </w:rPr>
        <w:t>77.8</w:t>
      </w:r>
      <w:r w:rsidR="009E0182">
        <w:rPr>
          <w:rFonts w:asciiTheme="majorEastAsia" w:eastAsiaTheme="majorEastAsia" w:hAnsiTheme="majorEastAsia" w:hint="eastAsia"/>
          <w:kern w:val="2"/>
          <w:sz w:val="32"/>
          <w:szCs w:val="32"/>
        </w:rPr>
        <w:t>分。</w:t>
      </w:r>
    </w:p>
    <w:p w:rsidR="002E3D9B" w:rsidRPr="002E3D9B" w:rsidRDefault="002E3D9B" w:rsidP="002E3D9B">
      <w:pPr>
        <w:pStyle w:val="a6"/>
        <w:widowControl/>
        <w:spacing w:beforeAutospacing="0" w:afterAutospacing="0"/>
        <w:ind w:firstLineChars="200" w:firstLine="640"/>
        <w:jc w:val="both"/>
        <w:rPr>
          <w:rFonts w:asciiTheme="majorEastAsia" w:eastAsiaTheme="majorEastAsia" w:hAnsiTheme="majorEastAsia"/>
          <w:kern w:val="2"/>
          <w:sz w:val="32"/>
          <w:szCs w:val="32"/>
        </w:rPr>
      </w:pPr>
      <w:r w:rsidRPr="002E3D9B">
        <w:rPr>
          <w:rFonts w:asciiTheme="majorEastAsia" w:eastAsiaTheme="majorEastAsia" w:hAnsiTheme="majorEastAsia"/>
          <w:kern w:val="2"/>
          <w:sz w:val="32"/>
          <w:szCs w:val="32"/>
        </w:rPr>
        <w:lastRenderedPageBreak/>
        <w:t>（二）我单位将按照财政部门的统一要求，对绩效评价情况予以公开。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五、其他需要说明的问题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 xml:space="preserve"> 无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附件:部门项目支出绩效自评表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</w:p>
    <w:p w:rsidR="002E3D9B" w:rsidRPr="002E3D9B" w:rsidRDefault="002E3D9B" w:rsidP="002E3D9B">
      <w:pPr>
        <w:pStyle w:val="a5"/>
        <w:ind w:firstLineChars="1500" w:firstLine="4800"/>
        <w:rPr>
          <w:rFonts w:asciiTheme="majorEastAsia" w:eastAsiaTheme="majorEastAsia" w:hAnsiTheme="majorEastAsia" w:cs="Times New Roman"/>
          <w:sz w:val="32"/>
          <w:szCs w:val="32"/>
        </w:rPr>
      </w:pPr>
    </w:p>
    <w:p w:rsidR="002E3D9B" w:rsidRDefault="00EF10E5" w:rsidP="002E3D9B">
      <w:pPr>
        <w:pStyle w:val="a5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                         盐池县盐州路街道办事处</w:t>
      </w:r>
    </w:p>
    <w:p w:rsidR="00EF10E5" w:rsidRPr="002E3D9B" w:rsidRDefault="00EF10E5" w:rsidP="002E3D9B">
      <w:pPr>
        <w:pStyle w:val="a5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                             2020年12月5日</w:t>
      </w:r>
    </w:p>
    <w:p w:rsidR="000E7A1F" w:rsidRPr="002E3D9B" w:rsidRDefault="000E7A1F"/>
    <w:sectPr w:rsidR="000E7A1F" w:rsidRPr="002E3D9B" w:rsidSect="00272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1DF" w:rsidRDefault="005031DF" w:rsidP="002E3D9B">
      <w:r>
        <w:separator/>
      </w:r>
    </w:p>
  </w:endnote>
  <w:endnote w:type="continuationSeparator" w:id="1">
    <w:p w:rsidR="005031DF" w:rsidRDefault="005031DF" w:rsidP="002E3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1DF" w:rsidRDefault="005031DF" w:rsidP="002E3D9B">
      <w:r>
        <w:separator/>
      </w:r>
    </w:p>
  </w:footnote>
  <w:footnote w:type="continuationSeparator" w:id="1">
    <w:p w:rsidR="005031DF" w:rsidRDefault="005031DF" w:rsidP="002E3D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D9B"/>
    <w:rsid w:val="000907FB"/>
    <w:rsid w:val="000A3AF2"/>
    <w:rsid w:val="000E7A1F"/>
    <w:rsid w:val="00263197"/>
    <w:rsid w:val="00272AE8"/>
    <w:rsid w:val="002E3D9B"/>
    <w:rsid w:val="00334787"/>
    <w:rsid w:val="005031DF"/>
    <w:rsid w:val="00713F03"/>
    <w:rsid w:val="008612FB"/>
    <w:rsid w:val="008D5B10"/>
    <w:rsid w:val="00916FD1"/>
    <w:rsid w:val="00966DEA"/>
    <w:rsid w:val="009E0182"/>
    <w:rsid w:val="00AC1249"/>
    <w:rsid w:val="00AC279A"/>
    <w:rsid w:val="00EF10E5"/>
    <w:rsid w:val="00F33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9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3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3D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3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3D9B"/>
    <w:rPr>
      <w:sz w:val="18"/>
      <w:szCs w:val="18"/>
    </w:rPr>
  </w:style>
  <w:style w:type="paragraph" w:styleId="a5">
    <w:name w:val="Plain Text"/>
    <w:basedOn w:val="a"/>
    <w:link w:val="Char1"/>
    <w:qFormat/>
    <w:rsid w:val="002E3D9B"/>
    <w:rPr>
      <w:rFonts w:ascii="宋体" w:hAnsi="Courier New"/>
    </w:rPr>
  </w:style>
  <w:style w:type="character" w:customStyle="1" w:styleId="Char1">
    <w:name w:val="纯文本 Char"/>
    <w:basedOn w:val="a0"/>
    <w:link w:val="a5"/>
    <w:rsid w:val="002E3D9B"/>
    <w:rPr>
      <w:rFonts w:ascii="宋体" w:hAnsi="Courier New"/>
      <w:szCs w:val="24"/>
    </w:rPr>
  </w:style>
  <w:style w:type="paragraph" w:styleId="a6">
    <w:name w:val="Normal (Web)"/>
    <w:basedOn w:val="a"/>
    <w:qFormat/>
    <w:rsid w:val="002E3D9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Char2"/>
    <w:uiPriority w:val="99"/>
    <w:qFormat/>
    <w:rsid w:val="002E3D9B"/>
    <w:pPr>
      <w:spacing w:beforeLines="50" w:after="60"/>
      <w:ind w:firstLineChars="200" w:firstLine="20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99"/>
    <w:rsid w:val="002E3D9B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146</Words>
  <Characters>833</Characters>
  <Application>Microsoft Office Word</Application>
  <DocSecurity>0</DocSecurity>
  <Lines>6</Lines>
  <Paragraphs>1</Paragraphs>
  <ScaleCrop>false</ScaleCrop>
  <Company>China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2020-12-24T11:19:00Z</dcterms:created>
  <dcterms:modified xsi:type="dcterms:W3CDTF">2020-12-25T07:10:00Z</dcterms:modified>
</cp:coreProperties>
</file>