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eastAsia="zh-CN"/>
        </w:rPr>
        <w:t>垃圾中转站运行经费</w:t>
      </w:r>
      <w:r>
        <w:rPr>
          <w:rFonts w:hint="eastAsia" w:asciiTheme="majorEastAsia" w:hAnsiTheme="majorEastAsia" w:eastAsiaTheme="majorEastAsia" w:cstheme="majorEastAsia"/>
          <w:b/>
          <w:bCs/>
          <w:sz w:val="32"/>
          <w:szCs w:val="32"/>
          <w:lang w:val="en-US" w:eastAsia="zh-CN"/>
        </w:rPr>
        <w:t>2019年度绩效自评报告</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Theme="majorEastAsia" w:hAnsiTheme="majorEastAsia" w:eastAsiaTheme="majorEastAsia" w:cstheme="majorEastAsia"/>
          <w:b w:val="0"/>
          <w:bCs w:val="0"/>
          <w:color w:val="auto"/>
          <w:sz w:val="32"/>
          <w:szCs w:val="32"/>
          <w:lang w:val="en-US" w:eastAsia="zh-CN"/>
        </w:rPr>
      </w:pPr>
      <w:r>
        <w:rPr>
          <w:rFonts w:hint="eastAsia" w:asciiTheme="majorEastAsia" w:hAnsiTheme="majorEastAsia" w:eastAsiaTheme="majorEastAsia" w:cstheme="majorEastAsia"/>
          <w:b/>
          <w:bCs/>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（一）年初批复下达盐池县</w:t>
      </w:r>
      <w:r>
        <w:rPr>
          <w:rFonts w:hint="eastAsia" w:asciiTheme="minorEastAsia" w:hAnsiTheme="minorEastAsia" w:eastAsiaTheme="minorEastAsia" w:cstheme="minorEastAsia"/>
          <w:b w:val="0"/>
          <w:bCs w:val="0"/>
          <w:sz w:val="28"/>
          <w:szCs w:val="28"/>
          <w:lang w:eastAsia="zh-CN"/>
        </w:rPr>
        <w:t>垃圾中转站运行经费</w:t>
      </w:r>
      <w:r>
        <w:rPr>
          <w:rFonts w:hint="eastAsia" w:asciiTheme="minorEastAsia" w:hAnsiTheme="minorEastAsia" w:eastAsiaTheme="minorEastAsia" w:cstheme="minorEastAsia"/>
          <w:b w:val="0"/>
          <w:bCs w:val="0"/>
          <w:color w:val="auto"/>
          <w:sz w:val="28"/>
          <w:szCs w:val="28"/>
          <w:lang w:val="en-US" w:eastAsia="zh-CN"/>
        </w:rPr>
        <w:t>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highlight w:val="none"/>
          <w:lang w:val="en-US" w:eastAsia="zh-CN"/>
        </w:rPr>
        <w:t>2019年下达我局</w:t>
      </w:r>
      <w:r>
        <w:rPr>
          <w:rFonts w:hint="eastAsia" w:asciiTheme="minorEastAsia" w:hAnsiTheme="minorEastAsia" w:eastAsiaTheme="minorEastAsia" w:cstheme="minorEastAsia"/>
          <w:b w:val="0"/>
          <w:bCs w:val="0"/>
          <w:color w:val="auto"/>
          <w:sz w:val="28"/>
          <w:szCs w:val="28"/>
          <w:lang w:val="en-US" w:eastAsia="zh-CN"/>
        </w:rPr>
        <w:t>盐池县盐池县</w:t>
      </w:r>
      <w:r>
        <w:rPr>
          <w:rFonts w:hint="eastAsia" w:asciiTheme="minorEastAsia" w:hAnsiTheme="minorEastAsia" w:eastAsiaTheme="minorEastAsia" w:cstheme="minorEastAsia"/>
          <w:b w:val="0"/>
          <w:bCs w:val="0"/>
          <w:sz w:val="28"/>
          <w:szCs w:val="28"/>
          <w:lang w:eastAsia="zh-CN"/>
        </w:rPr>
        <w:t>垃圾中转站运行经费</w:t>
      </w:r>
      <w:r>
        <w:rPr>
          <w:rFonts w:hint="eastAsia" w:asciiTheme="minorEastAsia" w:hAnsiTheme="minorEastAsia" w:eastAsiaTheme="minorEastAsia" w:cstheme="minorEastAsia"/>
          <w:b w:val="0"/>
          <w:bCs w:val="0"/>
          <w:color w:val="auto"/>
          <w:sz w:val="28"/>
          <w:szCs w:val="28"/>
          <w:lang w:val="en-US" w:eastAsia="zh-CN"/>
        </w:rPr>
        <w:t>共5万元。主要绩效目标：</w:t>
      </w:r>
      <w:r>
        <w:rPr>
          <w:rFonts w:hint="eastAsia" w:asciiTheme="minorEastAsia" w:hAnsiTheme="minorEastAsia" w:eastAsiaTheme="minorEastAsia" w:cstheme="minorEastAsia"/>
          <w:color w:val="auto"/>
          <w:sz w:val="28"/>
          <w:szCs w:val="28"/>
          <w:lang w:val="en-US" w:eastAsia="zh-CN"/>
        </w:rPr>
        <w:t>主要用5万元运行经费来维持垃圾中转站的日常经费为城市的发展做好清洁工作。</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（二）年度中由县级资金安排下达</w:t>
      </w:r>
      <w:r>
        <w:rPr>
          <w:rFonts w:hint="eastAsia" w:asciiTheme="minorEastAsia" w:hAnsiTheme="minorEastAsia" w:eastAsiaTheme="minorEastAsia" w:cstheme="minorEastAsia"/>
          <w:b w:val="0"/>
          <w:bCs w:val="0"/>
          <w:color w:val="auto"/>
          <w:sz w:val="28"/>
          <w:szCs w:val="28"/>
          <w:lang w:val="en-US" w:eastAsia="zh-CN"/>
        </w:rPr>
        <w:t>盐池县</w:t>
      </w:r>
      <w:r>
        <w:rPr>
          <w:rFonts w:hint="eastAsia" w:asciiTheme="minorEastAsia" w:hAnsiTheme="minorEastAsia" w:eastAsiaTheme="minorEastAsia" w:cstheme="minorEastAsia"/>
          <w:b w:val="0"/>
          <w:bCs w:val="0"/>
          <w:sz w:val="28"/>
          <w:szCs w:val="28"/>
          <w:lang w:eastAsia="zh-CN"/>
        </w:rPr>
        <w:t>垃圾中转站运行经费</w:t>
      </w:r>
      <w:r>
        <w:rPr>
          <w:rFonts w:hint="eastAsia" w:asciiTheme="minorEastAsia" w:hAnsiTheme="minorEastAsia" w:eastAsiaTheme="minorEastAsia" w:cstheme="minorEastAsia"/>
          <w:b w:val="0"/>
          <w:bCs w:val="0"/>
          <w:color w:val="auto"/>
          <w:sz w:val="28"/>
          <w:szCs w:val="28"/>
          <w:lang w:val="en-US" w:eastAsia="zh-CN"/>
        </w:rPr>
        <w:t>预算和绩效目标情况。</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根据盐财（预）指标【2019】1号文件要求，</w:t>
      </w:r>
      <w:r>
        <w:rPr>
          <w:rFonts w:hint="eastAsia" w:asciiTheme="minorEastAsia" w:hAnsiTheme="minorEastAsia" w:eastAsiaTheme="minorEastAsia" w:cstheme="minorEastAsia"/>
          <w:b w:val="0"/>
          <w:bCs w:val="0"/>
          <w:sz w:val="28"/>
          <w:szCs w:val="28"/>
          <w:highlight w:val="none"/>
          <w:lang w:val="en-US" w:eastAsia="zh-CN"/>
        </w:rPr>
        <w:t>盐池县</w:t>
      </w:r>
      <w:r>
        <w:rPr>
          <w:rFonts w:hint="eastAsia" w:asciiTheme="minorEastAsia" w:hAnsiTheme="minorEastAsia" w:eastAsiaTheme="minorEastAsia" w:cstheme="minorEastAsia"/>
          <w:b w:val="0"/>
          <w:bCs w:val="0"/>
          <w:sz w:val="28"/>
          <w:szCs w:val="28"/>
          <w:lang w:eastAsia="zh-CN"/>
        </w:rPr>
        <w:t>垃圾中转站运行经费</w:t>
      </w:r>
      <w:r>
        <w:rPr>
          <w:rFonts w:hint="eastAsia" w:asciiTheme="minorEastAsia" w:hAnsiTheme="minorEastAsia" w:eastAsiaTheme="minorEastAsia" w:cstheme="minorEastAsia"/>
          <w:b w:val="0"/>
          <w:bCs w:val="0"/>
          <w:sz w:val="28"/>
          <w:szCs w:val="28"/>
          <w:highlight w:val="none"/>
          <w:lang w:val="en-US" w:eastAsia="zh-CN"/>
        </w:rPr>
        <w:t>安排5万元，全部为财政拨款，资金已全部到位。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240" w:lineRule="auto"/>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240" w:lineRule="auto"/>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2019年</w:t>
      </w:r>
      <w:r>
        <w:rPr>
          <w:rFonts w:hint="eastAsia" w:asciiTheme="minorEastAsia" w:hAnsiTheme="minorEastAsia" w:eastAsiaTheme="minorEastAsia" w:cstheme="minorEastAsia"/>
          <w:sz w:val="28"/>
          <w:szCs w:val="28"/>
          <w:lang w:eastAsia="zh-CN"/>
        </w:rPr>
        <w:t>垃圾中转站运行经费</w:t>
      </w:r>
      <w:r>
        <w:rPr>
          <w:rFonts w:hint="eastAsia" w:asciiTheme="minorEastAsia" w:hAnsiTheme="minorEastAsia" w:eastAsiaTheme="minorEastAsia" w:cstheme="minorEastAsia"/>
          <w:sz w:val="28"/>
          <w:szCs w:val="28"/>
          <w:lang w:val="en-US" w:eastAsia="zh-CN"/>
        </w:rPr>
        <w:t>5万元，资金到位5万元，资金到位率100%。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2019年</w:t>
      </w:r>
      <w:r>
        <w:rPr>
          <w:rFonts w:hint="eastAsia" w:asciiTheme="minorEastAsia" w:hAnsiTheme="minorEastAsia" w:eastAsiaTheme="minorEastAsia" w:cstheme="minorEastAsia"/>
          <w:sz w:val="28"/>
          <w:szCs w:val="28"/>
          <w:lang w:eastAsia="zh-CN"/>
        </w:rPr>
        <w:t>垃圾中转站运行经费</w:t>
      </w:r>
      <w:r>
        <w:rPr>
          <w:rFonts w:hint="eastAsia" w:asciiTheme="minorEastAsia" w:hAnsiTheme="minorEastAsia" w:eastAsiaTheme="minorEastAsia" w:cstheme="minorEastAsia"/>
          <w:color w:val="auto"/>
          <w:sz w:val="28"/>
          <w:szCs w:val="28"/>
          <w:lang w:val="en-US" w:eastAsia="zh-CN"/>
        </w:rPr>
        <w:t>已全部安排，并按项目建设要求和进度全部落实到位。2019实际总支出为</w:t>
      </w:r>
      <w:r>
        <w:rPr>
          <w:rFonts w:hint="eastAsia" w:asciiTheme="minorEastAsia" w:hAnsi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lang w:val="en-US" w:eastAsia="zh-CN"/>
        </w:rPr>
        <w:t>万元，结余</w:t>
      </w:r>
      <w:r>
        <w:rPr>
          <w:rFonts w:hint="eastAsia" w:asciiTheme="minorEastAsia" w:hAnsiTheme="minorEastAsia" w:cstheme="minorEastAsia"/>
          <w:color w:val="auto"/>
          <w:sz w:val="28"/>
          <w:szCs w:val="28"/>
          <w:lang w:val="en-US" w:eastAsia="zh-CN"/>
        </w:rPr>
        <w:t>0</w:t>
      </w:r>
      <w:r>
        <w:rPr>
          <w:rFonts w:hint="eastAsia" w:asciiTheme="minorEastAsia" w:hAnsiTheme="minorEastAsia" w:eastAsiaTheme="minorEastAsia" w:cstheme="minorEastAsia"/>
          <w:color w:val="auto"/>
          <w:sz w:val="28"/>
          <w:szCs w:val="28"/>
          <w:lang w:val="en-US" w:eastAsia="zh-CN"/>
        </w:rPr>
        <w:t>万元，资金执行率</w:t>
      </w:r>
      <w:r>
        <w:rPr>
          <w:rFonts w:hint="eastAsia" w:asciiTheme="minorEastAsia" w:hAnsiTheme="minorEastAsia" w:cstheme="minorEastAsia"/>
          <w:color w:val="auto"/>
          <w:sz w:val="28"/>
          <w:szCs w:val="28"/>
          <w:lang w:val="en-US" w:eastAsia="zh-CN"/>
        </w:rPr>
        <w:t>100</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cstheme="minorEastAsia"/>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2019年</w:t>
      </w:r>
      <w:r>
        <w:rPr>
          <w:rFonts w:hint="eastAsia" w:asciiTheme="minorEastAsia" w:hAnsiTheme="minorEastAsia" w:eastAsiaTheme="minorEastAsia" w:cstheme="minorEastAsia"/>
          <w:sz w:val="28"/>
          <w:szCs w:val="28"/>
          <w:lang w:eastAsia="zh-CN"/>
        </w:rPr>
        <w:t>垃圾中转站运行经费</w:t>
      </w:r>
      <w:r>
        <w:rPr>
          <w:rFonts w:hint="eastAsia" w:asciiTheme="minorEastAsia" w:hAnsiTheme="minorEastAsia" w:eastAsiaTheme="minorEastAsia" w:cstheme="minorEastAsia"/>
          <w:sz w:val="28"/>
          <w:szCs w:val="28"/>
        </w:rPr>
        <w:t>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r>
        <w:rPr>
          <w:rFonts w:hint="eastAsia" w:asciiTheme="minorEastAsia" w:hAnsiTheme="minorEastAsia" w:eastAsiaTheme="minorEastAsia" w:cstheme="minorEastAsia"/>
          <w:color w:val="auto"/>
          <w:sz w:val="28"/>
          <w:szCs w:val="28"/>
          <w:lang w:eastAsia="zh-CN"/>
        </w:rPr>
        <w:t>绩效目标完成情况分析</w:t>
      </w:r>
      <w:r>
        <w:rPr>
          <w:rFonts w:hint="eastAsia" w:asciiTheme="minorEastAsia" w:hAnsiTheme="minorEastAsia" w:cstheme="minorEastAsia"/>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lang w:val="en-US" w:eastAsia="zh-CN"/>
        </w:rPr>
        <w:t>数量指标：主要用于支付日常的办公费、水费、电费以及维修维护费。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lang w:val="en-US" w:eastAsia="zh-CN"/>
        </w:rPr>
        <w:t>）质量指标：2019年</w:t>
      </w:r>
      <w:r>
        <w:rPr>
          <w:rFonts w:hint="eastAsia" w:asciiTheme="minorEastAsia" w:hAnsiTheme="minorEastAsia" w:eastAsiaTheme="minorEastAsia" w:cstheme="minorEastAsia"/>
          <w:color w:val="auto"/>
          <w:sz w:val="28"/>
          <w:szCs w:val="28"/>
          <w:lang w:eastAsia="zh-CN"/>
        </w:rPr>
        <w:t>垃圾中转站</w:t>
      </w:r>
      <w:r>
        <w:rPr>
          <w:rFonts w:hint="eastAsia" w:asciiTheme="minorEastAsia" w:hAnsiTheme="minorEastAsia" w:eastAsiaTheme="minorEastAsia" w:cstheme="minorEastAsia"/>
          <w:color w:val="auto"/>
          <w:sz w:val="28"/>
          <w:szCs w:val="28"/>
          <w:lang w:val="en-US" w:eastAsia="zh-CN"/>
        </w:rPr>
        <w:t>5万元</w:t>
      </w:r>
      <w:r>
        <w:rPr>
          <w:rFonts w:hint="eastAsia" w:asciiTheme="minorEastAsia" w:hAnsiTheme="minorEastAsia" w:eastAsiaTheme="minorEastAsia" w:cstheme="minorEastAsia"/>
          <w:color w:val="auto"/>
          <w:sz w:val="28"/>
          <w:szCs w:val="28"/>
          <w:lang w:eastAsia="zh-CN"/>
        </w:rPr>
        <w:t>运行经费</w:t>
      </w:r>
      <w:r>
        <w:rPr>
          <w:rFonts w:hint="eastAsia" w:asciiTheme="minorEastAsia" w:hAnsiTheme="minorEastAsia" w:eastAsiaTheme="minorEastAsia" w:cstheme="minorEastAsia"/>
          <w:color w:val="auto"/>
          <w:sz w:val="28"/>
          <w:szCs w:val="28"/>
          <w:lang w:val="en-US" w:eastAsia="zh-CN"/>
        </w:rPr>
        <w:t>全部用完。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val="en-US" w:eastAsia="zh-CN"/>
        </w:rPr>
        <w:t>）时效指标：2019年</w:t>
      </w:r>
      <w:r>
        <w:rPr>
          <w:rFonts w:hint="eastAsia" w:asciiTheme="minorEastAsia" w:hAnsiTheme="minorEastAsia" w:eastAsiaTheme="minorEastAsia" w:cstheme="minorEastAsia"/>
          <w:color w:val="auto"/>
          <w:sz w:val="28"/>
          <w:szCs w:val="28"/>
          <w:lang w:eastAsia="zh-CN"/>
        </w:rPr>
        <w:t>垃圾中转站运行经费已花完</w:t>
      </w:r>
      <w:r>
        <w:rPr>
          <w:rFonts w:hint="eastAsia" w:asciiTheme="minorEastAsia" w:hAnsiTheme="minorEastAsia" w:cstheme="minorEastAsia"/>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lang w:eastAsia="zh-CN"/>
        </w:rPr>
        <w:t>）成本指标：控制水电费的无用消耗，提高工作能力，正确操</w:t>
      </w:r>
      <w:r>
        <w:rPr>
          <w:rFonts w:hint="eastAsia" w:asciiTheme="minorEastAsia" w:hAnsiTheme="minorEastAsia" w:eastAsiaTheme="minorEastAsia" w:cstheme="minorEastAsia"/>
          <w:color w:val="auto"/>
          <w:sz w:val="28"/>
          <w:szCs w:val="28"/>
          <w:lang w:val="en-US" w:eastAsia="zh-CN"/>
        </w:rPr>
        <w:t>作</w:t>
      </w:r>
      <w:r>
        <w:rPr>
          <w:rFonts w:hint="eastAsia" w:asciiTheme="minorEastAsia" w:hAnsiTheme="minorEastAsia" w:eastAsiaTheme="minorEastAsia" w:cstheme="minorEastAsia"/>
          <w:color w:val="auto"/>
          <w:sz w:val="28"/>
          <w:szCs w:val="28"/>
          <w:lang w:eastAsia="zh-CN"/>
        </w:rPr>
        <w:t>机器，避免机器出现故障，减少维修费用的支出每年的运行经费保持在</w:t>
      </w:r>
      <w:r>
        <w:rPr>
          <w:rFonts w:hint="eastAsia" w:asciiTheme="minorEastAsia" w:hAnsiTheme="minorEastAsia" w:eastAsiaTheme="minorEastAsia" w:cstheme="minorEastAsia"/>
          <w:color w:val="auto"/>
          <w:sz w:val="28"/>
          <w:szCs w:val="28"/>
          <w:lang w:val="en-US" w:eastAsia="zh-CN"/>
        </w:rPr>
        <w:t>5万元内。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（1）经济效益:让城市环境卫生更加干净、环保，给城市旅游发展带来可观收入。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（2）社会效益：为周围的居民提供一个优良的环境，提高人民群众居住质量、改善人民生活环境。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（3）生态效益：此经费从一定程度上减轻生态环境的破坏，维持城市生态平衡，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（4）可持续影响：此项经费达到了改善居民生活的要求。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3</w:t>
      </w:r>
      <w:bookmarkStart w:id="0" w:name="_GoBack"/>
      <w:bookmarkEnd w:id="0"/>
      <w:r>
        <w:rPr>
          <w:rFonts w:hint="eastAsia" w:asciiTheme="minorEastAsia" w:hAnsiTheme="minorEastAsia" w:eastAsiaTheme="minorEastAsia" w:cstheme="minorEastAsia"/>
          <w:color w:val="auto"/>
          <w:sz w:val="28"/>
          <w:szCs w:val="28"/>
          <w:lang w:val="en-US" w:eastAsia="zh-CN"/>
        </w:rPr>
        <w:t>、满意度指标完成情况分析</w:t>
      </w:r>
    </w:p>
    <w:p>
      <w:pPr>
        <w:keepNext w:val="0"/>
        <w:keepLines w:val="0"/>
        <w:pageBreakBefore w:val="0"/>
        <w:widowControl w:val="0"/>
        <w:kinsoku/>
        <w:wordWrap/>
        <w:overflowPunct/>
        <w:topLinePunct w:val="0"/>
        <w:autoSpaceDE/>
        <w:autoSpaceDN/>
        <w:bidi w:val="0"/>
        <w:adjustRightInd/>
        <w:snapToGrid/>
        <w:spacing w:line="240" w:lineRule="auto"/>
        <w:ind w:right="0" w:firstLine="560" w:firstLineChars="20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自</w:t>
      </w:r>
      <w:r>
        <w:rPr>
          <w:rFonts w:hint="eastAsia" w:asciiTheme="minorEastAsia" w:hAnsiTheme="minorEastAsia" w:cstheme="minorEastAsia"/>
          <w:b w:val="0"/>
          <w:bCs w:val="0"/>
          <w:color w:val="auto"/>
          <w:sz w:val="28"/>
          <w:szCs w:val="28"/>
          <w:lang w:val="en-US" w:eastAsia="zh-CN"/>
        </w:rPr>
        <w:t>2019年以来，我单位对全部项目实施和整体社会效益及满意度等各项指标调查，基本情况是群众对项目实施满意度88%。项目社会效益和经济效益明显，达到了预期效果。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jc w:val="both"/>
        <w:textAlignment w:val="auto"/>
        <w:rPr>
          <w:rFonts w:hint="eastAsia" w:asciiTheme="majorEastAsia" w:hAnsiTheme="majorEastAsia" w:eastAsiaTheme="majorEastAsia" w:cstheme="majorEastAsia"/>
          <w:b/>
          <w:bCs/>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sz w:val="28"/>
          <w:szCs w:val="28"/>
          <w:lang w:eastAsia="zh-CN"/>
        </w:rPr>
        <w:t>垃圾中转站运行经费</w:t>
      </w:r>
      <w:r>
        <w:rPr>
          <w:rFonts w:hint="eastAsia" w:asciiTheme="minorEastAsia" w:hAnsiTheme="minorEastAsia" w:eastAsiaTheme="minorEastAsia" w:cstheme="minorEastAsia"/>
          <w:color w:val="auto"/>
          <w:sz w:val="28"/>
          <w:szCs w:val="28"/>
          <w:lang w:val="en-US" w:eastAsia="zh-CN"/>
        </w:rPr>
        <w:t>全部完成，均达到了绩效目标。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jc w:val="both"/>
        <w:textAlignment w:val="auto"/>
        <w:rPr>
          <w:rFonts w:hint="eastAsia" w:asciiTheme="majorEastAsia" w:hAnsiTheme="majorEastAsia" w:eastAsiaTheme="majorEastAsia" w:cstheme="majorEastAsia"/>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四、绩效自评结果拟应用和公开情况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（一）我单位根据项目绩效评价指标对各项目量化评价，自评指标得分</w:t>
      </w:r>
      <w:r>
        <w:rPr>
          <w:rFonts w:hint="eastAsia" w:asciiTheme="minorEastAsia" w:hAnsiTheme="minorEastAsia" w:cstheme="minorEastAsia"/>
          <w:b w:val="0"/>
          <w:bCs w:val="0"/>
          <w:kern w:val="2"/>
          <w:sz w:val="28"/>
          <w:szCs w:val="28"/>
          <w:lang w:val="en-US" w:eastAsia="zh-CN" w:bidi="ar-SA"/>
        </w:rPr>
        <w:t>84</w:t>
      </w:r>
      <w:r>
        <w:rPr>
          <w:rFonts w:hint="eastAsia" w:asciiTheme="minorEastAsia" w:hAnsiTheme="minorEastAsia" w:eastAsiaTheme="minorEastAsia" w:cstheme="minorEastAsia"/>
          <w:b w:val="0"/>
          <w:bCs w:val="0"/>
          <w:kern w:val="2"/>
          <w:sz w:val="28"/>
          <w:szCs w:val="28"/>
          <w:lang w:val="en-US" w:eastAsia="zh-CN" w:bidi="ar-SA"/>
        </w:rPr>
        <w:t>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（二）项目主管部门将对绩效自评结果进行抽查，将绩效自评结果与下一年度项目预算联系，作为以后年度项目立项和经费支持的重要依据。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both"/>
        <w:textAlignment w:val="auto"/>
        <w:rPr>
          <w:rFonts w:hint="eastAsia" w:asciiTheme="majorEastAsia" w:hAnsiTheme="majorEastAsia" w:eastAsiaTheme="majorEastAsia" w:cstheme="majorEastAsia"/>
          <w:b/>
          <w:bCs/>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32"/>
          <w:szCs w:val="32"/>
          <w:lang w:val="en-US" w:eastAsia="zh-CN"/>
        </w:rPr>
        <w:t xml:space="preserve">   </w:t>
      </w:r>
      <w:r>
        <w:rPr>
          <w:rFonts w:hint="eastAsia" w:asciiTheme="minorEastAsia" w:hAnsiTheme="minorEastAsia" w:eastAsiaTheme="minorEastAsia" w:cstheme="minorEastAsia"/>
          <w:color w:val="auto"/>
          <w:sz w:val="28"/>
          <w:szCs w:val="28"/>
          <w:lang w:val="en-US" w:eastAsia="zh-CN"/>
        </w:rPr>
        <w:t xml:space="preserve"> 无</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heme="minorEastAsia" w:hAnsiTheme="minorEastAsia" w:eastAsiaTheme="minorEastAsia" w:cstheme="minorEastAsia"/>
          <w:color w:val="FF0000"/>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75A81"/>
    <w:rsid w:val="092C5A77"/>
    <w:rsid w:val="0C20290A"/>
    <w:rsid w:val="0C94333A"/>
    <w:rsid w:val="125C0FD8"/>
    <w:rsid w:val="18994EAE"/>
    <w:rsid w:val="19816D31"/>
    <w:rsid w:val="1C523926"/>
    <w:rsid w:val="1FA204C1"/>
    <w:rsid w:val="1FEF3503"/>
    <w:rsid w:val="207D522E"/>
    <w:rsid w:val="216C3CD6"/>
    <w:rsid w:val="243442EF"/>
    <w:rsid w:val="28AC561C"/>
    <w:rsid w:val="29E06284"/>
    <w:rsid w:val="2BE30547"/>
    <w:rsid w:val="2D610630"/>
    <w:rsid w:val="2E08718D"/>
    <w:rsid w:val="2F261A01"/>
    <w:rsid w:val="2F2C5D36"/>
    <w:rsid w:val="303C22EB"/>
    <w:rsid w:val="3C252DE6"/>
    <w:rsid w:val="3ED626EF"/>
    <w:rsid w:val="419E1C89"/>
    <w:rsid w:val="46B36059"/>
    <w:rsid w:val="49DA060F"/>
    <w:rsid w:val="4AFE0FAC"/>
    <w:rsid w:val="4DC66063"/>
    <w:rsid w:val="55B1633E"/>
    <w:rsid w:val="579A647D"/>
    <w:rsid w:val="5841498F"/>
    <w:rsid w:val="58420C37"/>
    <w:rsid w:val="5F202A5D"/>
    <w:rsid w:val="61615D44"/>
    <w:rsid w:val="61B157D9"/>
    <w:rsid w:val="6B1E4F98"/>
    <w:rsid w:val="6BD53521"/>
    <w:rsid w:val="6E261DA6"/>
    <w:rsid w:val="6EDE1641"/>
    <w:rsid w:val="6F3A21EB"/>
    <w:rsid w:val="71BE5396"/>
    <w:rsid w:val="72610D3D"/>
    <w:rsid w:val="75763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2020-09-12T09:14:00Z</dcterms:created>
  <dc:creator>Administrator</dc:creator>
  <cp:lastModifiedBy>如夏</cp:lastModifiedBy>
  <dcterms:modified xsi:type="dcterms:W3CDTF">2020-10-22T11:03:49Z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