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spacing w:before="0" w:beforeAutospacing="0" w:after="0" w:afterAutospacing="0"/>
        <w:ind w:left="0" w:right="0" w:firstLine="420" w:firstLineChars="0"/>
        <w:jc w:val="center"/>
        <w:rPr>
          <w:rFonts w:hint="eastAsia" w:asciiTheme="majorEastAsia" w:hAnsiTheme="majorEastAsia" w:eastAsiaTheme="majorEastAsia" w:cstheme="majorEastAsia"/>
          <w:lang w:val="en-US"/>
        </w:rPr>
      </w:pPr>
      <w:r>
        <w:rPr>
          <w:rFonts w:hint="eastAsia" w:asciiTheme="majorEastAsia" w:hAnsiTheme="majorEastAsia" w:eastAsiaTheme="majorEastAsia" w:cstheme="majorEastAsia"/>
          <w:b/>
          <w:bCs/>
          <w:kern w:val="2"/>
          <w:sz w:val="32"/>
          <w:szCs w:val="32"/>
          <w:lang w:val="en-US" w:eastAsia="zh-CN" w:bidi="ar"/>
        </w:rPr>
        <w:t>盐池县新区人民街道道路及排水工程（平安大道-政谐南路）项目2019年度绩效自评报告</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ajorEastAsia" w:hAnsiTheme="majorEastAsia" w:eastAsiaTheme="majorEastAsia" w:cstheme="majorEastAsia"/>
          <w:color w:val="0000FF"/>
          <w:lang w:val="en-US" w:eastAsia="zh-CN"/>
        </w:rPr>
      </w:pPr>
    </w:p>
    <w:p>
      <w:pPr>
        <w:pStyle w:val="10"/>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textAlignment w:val="auto"/>
        <w:rPr>
          <w:rFonts w:hint="eastAsia" w:asciiTheme="majorEastAsia" w:hAnsiTheme="majorEastAsia" w:eastAsiaTheme="majorEastAsia" w:cstheme="majorEastAsia"/>
          <w:sz w:val="28"/>
          <w:szCs w:val="28"/>
          <w:lang w:eastAsia="zh-CN"/>
        </w:rPr>
      </w:pPr>
      <w:r>
        <w:rPr>
          <w:rFonts w:hint="eastAsia" w:asciiTheme="majorEastAsia" w:hAnsiTheme="majorEastAsia" w:eastAsiaTheme="majorEastAsia" w:cstheme="majorEastAsia"/>
          <w:lang w:val="en-US" w:eastAsia="zh-CN"/>
        </w:rPr>
        <w:t>一</w:t>
      </w:r>
      <w:r>
        <w:rPr>
          <w:rFonts w:hint="eastAsia" w:asciiTheme="majorEastAsia" w:hAnsiTheme="majorEastAsia" w:eastAsiaTheme="majorEastAsia" w:cstheme="majorEastAsia"/>
          <w:sz w:val="28"/>
          <w:szCs w:val="28"/>
          <w:lang w:val="en-US" w:eastAsia="zh-CN"/>
        </w:rPr>
        <w:t>、</w:t>
      </w:r>
      <w:r>
        <w:rPr>
          <w:rFonts w:hint="eastAsia" w:asciiTheme="majorEastAsia" w:hAnsiTheme="majorEastAsia" w:eastAsiaTheme="majorEastAsia" w:cstheme="majorEastAsia"/>
          <w:sz w:val="28"/>
          <w:szCs w:val="28"/>
          <w:lang w:eastAsia="zh-CN"/>
        </w:rPr>
        <w:t>绩效目标批复下达情况：</w:t>
      </w:r>
    </w:p>
    <w:p>
      <w:pPr>
        <w:pStyle w:val="10"/>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textAlignment w:val="auto"/>
        <w:rPr>
          <w:rFonts w:hint="eastAsia" w:asciiTheme="majorEastAsia" w:hAnsiTheme="majorEastAsia" w:eastAsiaTheme="majorEastAsia" w:cstheme="majorEastAsia"/>
          <w:sz w:val="28"/>
          <w:szCs w:val="28"/>
          <w:lang w:eastAsia="zh-CN"/>
        </w:rPr>
      </w:pPr>
      <w:r>
        <w:rPr>
          <w:rFonts w:hint="eastAsia" w:asciiTheme="majorEastAsia" w:hAnsiTheme="majorEastAsia" w:eastAsiaTheme="majorEastAsia" w:cstheme="majorEastAsia"/>
          <w:sz w:val="28"/>
          <w:szCs w:val="28"/>
          <w:lang w:eastAsia="zh-CN"/>
        </w:rPr>
        <w:t>（一）年初批复下达</w:t>
      </w:r>
      <w:r>
        <w:rPr>
          <w:rFonts w:hint="eastAsia" w:asciiTheme="majorEastAsia" w:hAnsiTheme="majorEastAsia" w:eastAsiaTheme="majorEastAsia" w:cstheme="majorEastAsia"/>
          <w:kern w:val="2"/>
          <w:sz w:val="28"/>
          <w:szCs w:val="28"/>
          <w:lang w:val="en-US" w:eastAsia="zh-CN" w:bidi="ar"/>
        </w:rPr>
        <w:t>盐池县新区人民街道道路及排水工程</w:t>
      </w:r>
      <w:r>
        <w:rPr>
          <w:rFonts w:hint="eastAsia" w:asciiTheme="majorEastAsia" w:hAnsiTheme="majorEastAsia" w:eastAsiaTheme="majorEastAsia" w:cstheme="majorEastAsia"/>
          <w:sz w:val="28"/>
          <w:szCs w:val="28"/>
          <w:lang w:val="en-US" w:eastAsia="zh-CN"/>
        </w:rPr>
        <w:t>（平安大道-政谐南路）</w:t>
      </w:r>
      <w:r>
        <w:rPr>
          <w:rFonts w:hint="eastAsia" w:asciiTheme="majorEastAsia" w:hAnsiTheme="majorEastAsia" w:eastAsiaTheme="majorEastAsia" w:cstheme="majorEastAsia"/>
          <w:kern w:val="2"/>
          <w:sz w:val="28"/>
          <w:szCs w:val="28"/>
          <w:lang w:val="en-US" w:eastAsia="zh-CN" w:bidi="ar"/>
        </w:rPr>
        <w:t>项目</w:t>
      </w:r>
      <w:r>
        <w:rPr>
          <w:rFonts w:hint="eastAsia" w:asciiTheme="majorEastAsia" w:hAnsiTheme="majorEastAsia" w:eastAsiaTheme="majorEastAsia" w:cstheme="majorEastAsia"/>
          <w:sz w:val="28"/>
          <w:szCs w:val="28"/>
          <w:lang w:eastAsia="zh-CN"/>
        </w:rPr>
        <w:t>资金预</w:t>
      </w:r>
      <w:bookmarkStart w:id="0" w:name="_GoBack"/>
      <w:bookmarkEnd w:id="0"/>
      <w:r>
        <w:rPr>
          <w:rFonts w:hint="eastAsia" w:asciiTheme="majorEastAsia" w:hAnsiTheme="majorEastAsia" w:eastAsiaTheme="majorEastAsia" w:cstheme="majorEastAsia"/>
          <w:sz w:val="28"/>
          <w:szCs w:val="28"/>
          <w:lang w:eastAsia="zh-CN"/>
        </w:rPr>
        <w:t>算和绩效目标情况。</w:t>
      </w:r>
    </w:p>
    <w:p>
      <w:pPr>
        <w:pStyle w:val="10"/>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560" w:firstLineChars="200"/>
        <w:textAlignment w:val="auto"/>
        <w:rPr>
          <w:rFonts w:hint="eastAsia" w:asciiTheme="majorEastAsia" w:hAnsiTheme="majorEastAsia" w:eastAsiaTheme="majorEastAsia" w:cstheme="majorEastAsia"/>
          <w:sz w:val="28"/>
          <w:szCs w:val="28"/>
          <w:lang w:val="en-US"/>
        </w:rPr>
      </w:pPr>
      <w:r>
        <w:rPr>
          <w:rFonts w:hint="eastAsia" w:asciiTheme="majorEastAsia" w:hAnsiTheme="majorEastAsia" w:eastAsiaTheme="majorEastAsia" w:cstheme="majorEastAsia"/>
          <w:sz w:val="28"/>
          <w:szCs w:val="28"/>
          <w:lang w:eastAsia="zh-CN"/>
        </w:rPr>
        <w:t>2019年下达我局</w:t>
      </w:r>
      <w:r>
        <w:rPr>
          <w:rFonts w:hint="eastAsia" w:asciiTheme="majorEastAsia" w:hAnsiTheme="majorEastAsia" w:eastAsiaTheme="majorEastAsia" w:cstheme="majorEastAsia"/>
          <w:kern w:val="2"/>
          <w:sz w:val="28"/>
          <w:szCs w:val="28"/>
          <w:lang w:val="en-US" w:eastAsia="zh-CN" w:bidi="ar"/>
        </w:rPr>
        <w:t>盐池县新区人民街道道路及排水工程</w:t>
      </w:r>
      <w:r>
        <w:rPr>
          <w:rFonts w:hint="eastAsia" w:asciiTheme="majorEastAsia" w:hAnsiTheme="majorEastAsia" w:eastAsiaTheme="majorEastAsia" w:cstheme="majorEastAsia"/>
          <w:sz w:val="28"/>
          <w:szCs w:val="28"/>
          <w:lang w:val="en-US" w:eastAsia="zh-CN"/>
        </w:rPr>
        <w:t>（平安大道-政谐南路）</w:t>
      </w:r>
      <w:r>
        <w:rPr>
          <w:rFonts w:hint="eastAsia" w:asciiTheme="majorEastAsia" w:hAnsiTheme="majorEastAsia" w:eastAsiaTheme="majorEastAsia" w:cstheme="majorEastAsia"/>
          <w:kern w:val="2"/>
          <w:sz w:val="28"/>
          <w:szCs w:val="28"/>
          <w:lang w:val="en-US" w:eastAsia="zh-CN" w:bidi="ar"/>
        </w:rPr>
        <w:t>项目</w:t>
      </w:r>
      <w:r>
        <w:rPr>
          <w:rFonts w:hint="eastAsia" w:asciiTheme="majorEastAsia" w:hAnsiTheme="majorEastAsia" w:eastAsiaTheme="majorEastAsia" w:cstheme="majorEastAsia"/>
          <w:sz w:val="28"/>
          <w:szCs w:val="28"/>
          <w:lang w:eastAsia="zh-CN"/>
        </w:rPr>
        <w:t>共</w:t>
      </w:r>
      <w:r>
        <w:rPr>
          <w:rFonts w:hint="eastAsia" w:asciiTheme="majorEastAsia" w:hAnsiTheme="majorEastAsia" w:eastAsiaTheme="majorEastAsia" w:cstheme="majorEastAsia"/>
          <w:sz w:val="28"/>
          <w:szCs w:val="28"/>
          <w:lang w:val="en-US" w:eastAsia="zh-CN"/>
        </w:rPr>
        <w:t>7</w:t>
      </w:r>
      <w:r>
        <w:rPr>
          <w:rFonts w:hint="eastAsia" w:asciiTheme="majorEastAsia" w:hAnsiTheme="majorEastAsia" w:eastAsiaTheme="majorEastAsia" w:cstheme="majorEastAsia"/>
          <w:sz w:val="28"/>
          <w:szCs w:val="28"/>
          <w:lang w:eastAsia="zh-CN"/>
        </w:rPr>
        <w:t>00.00万元。主要绩效目标：1、新建道路全长730米，铺设花岗岩道牙1492米，混凝土道牙1413米，道路红线宽度30米，车行道宽15米，人行道宽7.5米，路面为沥青砼高级路面2、敷设排水主管d400-d800钢筋混凝土管道842m3、安装路灯50套，组合式箱变1套4、建设桥涵5道。</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kern w:val="2"/>
          <w:sz w:val="28"/>
          <w:szCs w:val="28"/>
          <w:lang w:val="en-US" w:eastAsia="zh-CN" w:bidi="ar"/>
        </w:rPr>
      </w:pPr>
      <w:r>
        <w:rPr>
          <w:rFonts w:hint="eastAsia" w:asciiTheme="majorEastAsia" w:hAnsiTheme="majorEastAsia" w:eastAsiaTheme="majorEastAsia" w:cstheme="majorEastAsia"/>
          <w:kern w:val="2"/>
          <w:sz w:val="28"/>
          <w:szCs w:val="28"/>
          <w:lang w:val="en-US" w:eastAsia="zh-CN" w:bidi="ar"/>
        </w:rPr>
        <w:t>年度中由县级资金安排下达盐池县新区人民街道道路及排水工程</w:t>
      </w:r>
      <w:r>
        <w:rPr>
          <w:rFonts w:hint="eastAsia" w:asciiTheme="majorEastAsia" w:hAnsiTheme="majorEastAsia" w:eastAsiaTheme="majorEastAsia" w:cstheme="majorEastAsia"/>
          <w:sz w:val="28"/>
          <w:szCs w:val="28"/>
          <w:lang w:val="en-US" w:eastAsia="zh-CN"/>
        </w:rPr>
        <w:t>（平安大道-政谐南路）</w:t>
      </w:r>
      <w:r>
        <w:rPr>
          <w:rFonts w:hint="eastAsia" w:asciiTheme="majorEastAsia" w:hAnsiTheme="majorEastAsia" w:eastAsiaTheme="majorEastAsia" w:cstheme="majorEastAsia"/>
          <w:kern w:val="2"/>
          <w:sz w:val="28"/>
          <w:szCs w:val="28"/>
          <w:lang w:val="en-US" w:eastAsia="zh-CN" w:bidi="ar"/>
        </w:rPr>
        <w:t>项目资金预算和绩效目标情况</w:t>
      </w:r>
      <w:r>
        <w:rPr>
          <w:rFonts w:hint="eastAsia" w:asciiTheme="majorEastAsia" w:hAnsiTheme="majorEastAsia" w:eastAsiaTheme="majorEastAsia" w:cstheme="majorEastAsia"/>
          <w:kern w:val="2"/>
          <w:sz w:val="28"/>
          <w:szCs w:val="28"/>
          <w:lang w:val="en-US" w:eastAsia="zh-CN" w:bidi="ar"/>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Theme="majorEastAsia" w:hAnsiTheme="majorEastAsia" w:eastAsiaTheme="majorEastAsia" w:cstheme="majorEastAsia"/>
          <w:sz w:val="28"/>
          <w:szCs w:val="28"/>
          <w:lang w:val="en-US"/>
        </w:rPr>
      </w:pPr>
      <w:r>
        <w:rPr>
          <w:rFonts w:hint="eastAsia" w:asciiTheme="majorEastAsia" w:hAnsiTheme="majorEastAsia" w:eastAsiaTheme="majorEastAsia" w:cstheme="majorEastAsia"/>
          <w:sz w:val="28"/>
          <w:szCs w:val="28"/>
          <w:lang w:val="en-US" w:eastAsia="zh-CN"/>
        </w:rPr>
        <w:t>根据盐池县财政局下发《关于下达2019年地方政府新增一般债券资金预算指标（第一批）的通知》（盐财（预）指标〔2019〕52号）文件要求，2019年地方政府新增一般债券资金3200.00万元，其中700.00万元用于盐池县新区人民街道道路及排水工程（平安大道-政谐南路）建设。</w:t>
      </w:r>
    </w:p>
    <w:p>
      <w:pPr>
        <w:pStyle w:val="10"/>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textAlignment w:val="auto"/>
        <w:rPr>
          <w:rFonts w:hint="eastAsia" w:asciiTheme="majorEastAsia" w:hAnsiTheme="majorEastAsia" w:eastAsiaTheme="majorEastAsia" w:cstheme="majorEastAsia"/>
          <w:sz w:val="28"/>
          <w:szCs w:val="28"/>
          <w:lang w:val="en-US"/>
        </w:rPr>
      </w:pPr>
      <w:r>
        <w:rPr>
          <w:rFonts w:hint="eastAsia" w:asciiTheme="majorEastAsia" w:hAnsiTheme="majorEastAsia" w:eastAsiaTheme="majorEastAsia" w:cstheme="majorEastAsia"/>
          <w:sz w:val="28"/>
          <w:szCs w:val="28"/>
          <w:lang w:val="en-US" w:eastAsia="zh-CN"/>
        </w:rPr>
        <w:t>二、绩效目标完成情况分析</w:t>
      </w:r>
    </w:p>
    <w:p>
      <w:pPr>
        <w:pStyle w:val="10"/>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textAlignment w:val="auto"/>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（一）资金投入情况分析</w:t>
      </w:r>
    </w:p>
    <w:p>
      <w:pPr>
        <w:pStyle w:val="10"/>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1、项目资金到位情况分析</w:t>
      </w:r>
    </w:p>
    <w:p>
      <w:pPr>
        <w:keepNext w:val="0"/>
        <w:keepLines w:val="0"/>
        <w:pageBreakBefore w:val="0"/>
        <w:widowControl w:val="0"/>
        <w:kinsoku/>
        <w:wordWrap/>
        <w:overflowPunct/>
        <w:topLinePunct w:val="0"/>
        <w:autoSpaceDE/>
        <w:autoSpaceDN/>
        <w:bidi w:val="0"/>
        <w:adjustRightInd/>
        <w:snapToGrid/>
        <w:spacing w:line="360" w:lineRule="auto"/>
        <w:ind w:right="0" w:firstLine="560" w:firstLineChars="200"/>
        <w:jc w:val="both"/>
        <w:textAlignment w:val="auto"/>
        <w:outlineLvl w:val="9"/>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kern w:val="2"/>
          <w:sz w:val="28"/>
          <w:szCs w:val="28"/>
          <w:lang w:val="en-US" w:eastAsia="zh-CN" w:bidi="ar"/>
        </w:rPr>
        <w:t>2019年</w:t>
      </w:r>
      <w:r>
        <w:rPr>
          <w:rFonts w:hint="eastAsia" w:asciiTheme="majorEastAsia" w:hAnsiTheme="majorEastAsia" w:eastAsiaTheme="majorEastAsia" w:cstheme="majorEastAsia"/>
          <w:sz w:val="28"/>
          <w:szCs w:val="28"/>
          <w:lang w:val="en-US" w:eastAsia="zh-CN"/>
        </w:rPr>
        <w:t>盐池县新区人民街道道路及排水工程（平安大道-政谐南路）项目</w:t>
      </w:r>
      <w:r>
        <w:rPr>
          <w:rFonts w:hint="eastAsia" w:asciiTheme="majorEastAsia" w:hAnsiTheme="majorEastAsia" w:eastAsiaTheme="majorEastAsia" w:cstheme="majorEastAsia"/>
          <w:kern w:val="2"/>
          <w:sz w:val="28"/>
          <w:szCs w:val="28"/>
          <w:lang w:val="en-US" w:eastAsia="zh-CN" w:bidi="ar"/>
        </w:rPr>
        <w:t>计划</w:t>
      </w:r>
      <w:r>
        <w:rPr>
          <w:rFonts w:hint="eastAsia" w:asciiTheme="majorEastAsia" w:hAnsiTheme="majorEastAsia" w:eastAsiaTheme="majorEastAsia" w:cstheme="majorEastAsia"/>
          <w:sz w:val="28"/>
          <w:szCs w:val="28"/>
          <w:lang w:val="en-US" w:eastAsia="zh-CN"/>
        </w:rPr>
        <w:t>地方政府新增一般债券资金</w:t>
      </w:r>
      <w:r>
        <w:rPr>
          <w:rFonts w:hint="eastAsia" w:asciiTheme="majorEastAsia" w:hAnsiTheme="majorEastAsia" w:eastAsiaTheme="majorEastAsia" w:cstheme="majorEastAsia"/>
          <w:kern w:val="2"/>
          <w:sz w:val="28"/>
          <w:szCs w:val="28"/>
          <w:lang w:val="en-US" w:eastAsia="zh-CN" w:bidi="ar"/>
        </w:rPr>
        <w:t>700.00万元，截止</w:t>
      </w:r>
      <w:r>
        <w:rPr>
          <w:rFonts w:hint="eastAsia" w:asciiTheme="majorEastAsia" w:hAnsiTheme="majorEastAsia" w:eastAsiaTheme="majorEastAsia" w:cstheme="majorEastAsia"/>
          <w:kern w:val="2"/>
          <w:sz w:val="28"/>
          <w:szCs w:val="28"/>
          <w:lang w:val="en-US" w:eastAsia="zh-CN" w:bidi="ar"/>
        </w:rPr>
        <w:t>2019年度</w:t>
      </w:r>
      <w:r>
        <w:rPr>
          <w:rFonts w:hint="eastAsia" w:asciiTheme="majorEastAsia" w:hAnsiTheme="majorEastAsia" w:eastAsiaTheme="majorEastAsia" w:cstheme="majorEastAsia"/>
          <w:kern w:val="2"/>
          <w:sz w:val="28"/>
          <w:szCs w:val="28"/>
          <w:lang w:val="en-US" w:eastAsia="zh-CN" w:bidi="ar"/>
        </w:rPr>
        <w:t>，到位资金700.00万元，资金到位率100%。</w:t>
      </w:r>
    </w:p>
    <w:p>
      <w:pPr>
        <w:pStyle w:val="10"/>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2、项目资金执行情况分析</w:t>
      </w:r>
    </w:p>
    <w:p>
      <w:pPr>
        <w:pStyle w:val="10"/>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ajorEastAsia" w:hAnsiTheme="majorEastAsia" w:eastAsiaTheme="majorEastAsia" w:cstheme="majorEastAsia"/>
          <w:kern w:val="2"/>
          <w:sz w:val="28"/>
          <w:szCs w:val="28"/>
          <w:lang w:val="en-US" w:eastAsia="zh-CN" w:bidi="ar"/>
        </w:rPr>
      </w:pPr>
      <w:r>
        <w:rPr>
          <w:rFonts w:hint="eastAsia" w:asciiTheme="majorEastAsia" w:hAnsiTheme="majorEastAsia" w:eastAsiaTheme="majorEastAsia" w:cstheme="majorEastAsia"/>
          <w:kern w:val="2"/>
          <w:sz w:val="28"/>
          <w:szCs w:val="28"/>
          <w:lang w:val="en-US" w:eastAsia="zh-CN" w:bidi="ar"/>
        </w:rPr>
        <w:t>2019年</w:t>
      </w:r>
      <w:r>
        <w:rPr>
          <w:rFonts w:hint="eastAsia" w:asciiTheme="majorEastAsia" w:hAnsiTheme="majorEastAsia" w:eastAsiaTheme="majorEastAsia" w:cstheme="majorEastAsia"/>
          <w:sz w:val="28"/>
          <w:szCs w:val="28"/>
          <w:lang w:val="en-US" w:eastAsia="zh-CN"/>
        </w:rPr>
        <w:t>盐池县新区人民街道道路及排水工程（平安大道-政谐南路）项目</w:t>
      </w:r>
      <w:r>
        <w:rPr>
          <w:rFonts w:hint="eastAsia" w:asciiTheme="majorEastAsia" w:hAnsiTheme="majorEastAsia" w:eastAsiaTheme="majorEastAsia" w:cstheme="majorEastAsia"/>
          <w:kern w:val="2"/>
          <w:sz w:val="28"/>
          <w:szCs w:val="28"/>
          <w:lang w:val="en-US" w:eastAsia="zh-CN" w:bidi="ar"/>
        </w:rPr>
        <w:t>预算资金已全部安排，并按项目建设要求和进度全部落实到位。2019实际总支出为</w:t>
      </w:r>
      <w:r>
        <w:rPr>
          <w:rFonts w:hint="eastAsia" w:asciiTheme="majorEastAsia" w:hAnsiTheme="majorEastAsia" w:eastAsiaTheme="majorEastAsia" w:cstheme="majorEastAsia"/>
          <w:sz w:val="28"/>
          <w:szCs w:val="28"/>
          <w:lang w:val="en-US" w:eastAsia="zh-CN"/>
        </w:rPr>
        <w:t>594.30</w:t>
      </w:r>
      <w:r>
        <w:rPr>
          <w:rFonts w:hint="eastAsia" w:asciiTheme="majorEastAsia" w:hAnsiTheme="majorEastAsia" w:eastAsiaTheme="majorEastAsia" w:cstheme="majorEastAsia"/>
          <w:kern w:val="2"/>
          <w:sz w:val="28"/>
          <w:szCs w:val="28"/>
          <w:lang w:val="en-US" w:eastAsia="zh-CN" w:bidi="ar"/>
        </w:rPr>
        <w:t>万元，结余105.70万元，资金执行率84.90%（计划工程验收通过后将结余资金全部支付到位）。</w:t>
      </w:r>
    </w:p>
    <w:p>
      <w:pPr>
        <w:pStyle w:val="10"/>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3、项目资金管理情况分析</w:t>
      </w:r>
    </w:p>
    <w:p>
      <w:pPr>
        <w:keepNext w:val="0"/>
        <w:keepLines w:val="0"/>
        <w:pageBreakBefore w:val="0"/>
        <w:widowControl w:val="0"/>
        <w:kinsoku/>
        <w:wordWrap/>
        <w:overflowPunct/>
        <w:topLinePunct w:val="0"/>
        <w:autoSpaceDE/>
        <w:autoSpaceDN/>
        <w:bidi w:val="0"/>
        <w:adjustRightInd/>
        <w:snapToGrid/>
        <w:spacing w:line="360" w:lineRule="auto"/>
        <w:ind w:right="0" w:firstLine="560" w:firstLineChars="200"/>
        <w:jc w:val="both"/>
        <w:textAlignment w:val="auto"/>
        <w:outlineLvl w:val="9"/>
        <w:rPr>
          <w:rFonts w:hint="eastAsia" w:asciiTheme="majorEastAsia" w:hAnsiTheme="majorEastAsia" w:eastAsiaTheme="majorEastAsia" w:cstheme="majorEastAsia"/>
          <w:color w:val="0000FF"/>
          <w:sz w:val="28"/>
          <w:szCs w:val="28"/>
          <w:lang w:val="en-US" w:eastAsia="zh-CN"/>
        </w:rPr>
      </w:pPr>
      <w:r>
        <w:rPr>
          <w:rFonts w:hint="eastAsia" w:asciiTheme="majorEastAsia" w:hAnsiTheme="majorEastAsia" w:eastAsiaTheme="majorEastAsia" w:cstheme="majorEastAsia"/>
          <w:sz w:val="28"/>
          <w:szCs w:val="28"/>
          <w:lang w:val="en-US" w:eastAsia="zh-CN"/>
        </w:rPr>
        <w:t>盐池县新区人民街道道路及排水工程（平安大道-政谐南路）</w:t>
      </w:r>
      <w:r>
        <w:rPr>
          <w:rFonts w:hint="eastAsia" w:asciiTheme="majorEastAsia" w:hAnsiTheme="majorEastAsia" w:eastAsiaTheme="majorEastAsia" w:cstheme="majorEastAsia"/>
          <w:kern w:val="2"/>
          <w:sz w:val="28"/>
          <w:szCs w:val="28"/>
          <w:lang w:val="en-US" w:eastAsia="zh-CN" w:bidi="ar"/>
        </w:rPr>
        <w:t>项目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pStyle w:val="10"/>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textAlignment w:val="auto"/>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（二）绩效目标分析完成情况分析。</w:t>
      </w:r>
    </w:p>
    <w:p>
      <w:pPr>
        <w:pStyle w:val="10"/>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1、产出指标完成情况分析。</w:t>
      </w:r>
    </w:p>
    <w:p>
      <w:pPr>
        <w:pStyle w:val="10"/>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（1）数量指标：地方政府新增一般债券资金均统筹用于盐池县新区人民街道道路及排水工程（平安大道-政谐南路）建设。</w:t>
      </w:r>
      <w:r>
        <w:rPr>
          <w:rFonts w:hint="eastAsia" w:asciiTheme="majorEastAsia" w:hAnsiTheme="majorEastAsia" w:eastAsiaTheme="majorEastAsia" w:cstheme="majorEastAsia"/>
          <w:sz w:val="28"/>
          <w:szCs w:val="28"/>
          <w:lang w:val="en-US" w:eastAsia="zh-CN"/>
        </w:rPr>
        <w:t>其中：1、新建道路全长730米，铺设花岗岩道牙1492米，混凝土道牙1413米，道路红线宽度30米，车行道宽15米，人行道宽7.5米，路面为沥青砼高级路面2、敷设排水主管d400-d800钢筋混凝土管道842m3、安装路灯50套，组合式箱变1套4、建设桥涵5道。</w:t>
      </w:r>
    </w:p>
    <w:p>
      <w:pPr>
        <w:pStyle w:val="10"/>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ajorEastAsia" w:hAnsiTheme="majorEastAsia" w:eastAsiaTheme="majorEastAsia" w:cstheme="majorEastAsia"/>
          <w:kern w:val="2"/>
          <w:sz w:val="28"/>
          <w:szCs w:val="28"/>
          <w:lang w:val="en-US" w:eastAsia="zh-CN" w:bidi="ar"/>
        </w:rPr>
      </w:pPr>
      <w:r>
        <w:rPr>
          <w:rFonts w:hint="eastAsia" w:asciiTheme="majorEastAsia" w:hAnsiTheme="majorEastAsia" w:eastAsiaTheme="majorEastAsia" w:cstheme="majorEastAsia"/>
          <w:sz w:val="28"/>
          <w:szCs w:val="28"/>
          <w:lang w:val="en-US" w:eastAsia="zh-CN"/>
        </w:rPr>
        <w:t>（2）质量指标：</w:t>
      </w:r>
      <w:r>
        <w:rPr>
          <w:rFonts w:hint="eastAsia" w:asciiTheme="majorEastAsia" w:hAnsiTheme="majorEastAsia" w:eastAsiaTheme="majorEastAsia" w:cstheme="majorEastAsia"/>
          <w:kern w:val="2"/>
          <w:sz w:val="28"/>
          <w:szCs w:val="28"/>
          <w:lang w:val="en-US" w:eastAsia="zh-CN" w:bidi="ar"/>
        </w:rPr>
        <w:t>项目从前期准备到后期施工，严格按照施工图纸和技术规范进行施工，工程完成质量均达到设计标准，验收均为合格工程。</w:t>
      </w:r>
    </w:p>
    <w:p>
      <w:pPr>
        <w:pStyle w:val="10"/>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ajorEastAsia" w:hAnsiTheme="majorEastAsia" w:eastAsiaTheme="majorEastAsia" w:cstheme="majorEastAsia"/>
          <w:color w:val="auto"/>
          <w:sz w:val="28"/>
          <w:szCs w:val="28"/>
          <w:lang w:val="en-US" w:eastAsia="zh-CN"/>
        </w:rPr>
      </w:pPr>
      <w:r>
        <w:rPr>
          <w:rFonts w:hint="eastAsia" w:asciiTheme="majorEastAsia" w:hAnsiTheme="majorEastAsia" w:eastAsiaTheme="majorEastAsia" w:cstheme="majorEastAsia"/>
          <w:sz w:val="28"/>
          <w:szCs w:val="28"/>
          <w:lang w:val="en-US" w:eastAsia="zh-CN"/>
        </w:rPr>
        <w:t>（3）时效指标：</w:t>
      </w:r>
      <w:r>
        <w:rPr>
          <w:rFonts w:hint="eastAsia" w:asciiTheme="majorEastAsia" w:hAnsiTheme="majorEastAsia" w:eastAsiaTheme="majorEastAsia" w:cstheme="majorEastAsia"/>
          <w:color w:val="auto"/>
          <w:sz w:val="28"/>
          <w:szCs w:val="28"/>
          <w:lang w:val="en-US" w:eastAsia="zh-CN"/>
        </w:rPr>
        <w:t>盐池县新区人民街道道路及排水工程（平安大道-政谐南路）已在规定时间内按时完成项目的实施。</w:t>
      </w:r>
    </w:p>
    <w:p>
      <w:pPr>
        <w:pStyle w:val="10"/>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（4）成本指标：</w:t>
      </w:r>
      <w:r>
        <w:rPr>
          <w:rFonts w:hint="eastAsia" w:asciiTheme="majorEastAsia" w:hAnsiTheme="majorEastAsia" w:eastAsiaTheme="majorEastAsia" w:cstheme="majorEastAsia"/>
          <w:color w:val="auto"/>
          <w:kern w:val="2"/>
          <w:sz w:val="28"/>
          <w:szCs w:val="28"/>
          <w:lang w:val="en-US" w:eastAsia="zh-CN" w:bidi="ar"/>
        </w:rPr>
        <w:t>盐池县新区人民街道道路及排水工程（平安大道-政谐南路）项目按照成本控制率计算，计划成本减实际成本支出没有超出预算安排。</w:t>
      </w:r>
    </w:p>
    <w:p>
      <w:pPr>
        <w:pStyle w:val="10"/>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2、效益指标完成情况分析。</w:t>
      </w:r>
    </w:p>
    <w:p>
      <w:pPr>
        <w:pStyle w:val="10"/>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ajorEastAsia" w:hAnsiTheme="majorEastAsia" w:eastAsiaTheme="majorEastAsia" w:cstheme="majorEastAsia"/>
          <w:color w:val="auto"/>
          <w:sz w:val="28"/>
          <w:szCs w:val="28"/>
          <w:lang w:val="en-US" w:eastAsia="zh-CN"/>
        </w:rPr>
      </w:pPr>
      <w:r>
        <w:rPr>
          <w:rFonts w:hint="eastAsia" w:asciiTheme="majorEastAsia" w:hAnsiTheme="majorEastAsia" w:eastAsiaTheme="majorEastAsia" w:cstheme="majorEastAsia"/>
          <w:sz w:val="28"/>
          <w:szCs w:val="28"/>
          <w:lang w:val="en-US" w:eastAsia="zh-CN"/>
        </w:rPr>
        <w:t>（1）经济效益：通过实施盐池县新区人民街道道路及排水工程（平安大道-政谐南路），完善公路运输结构，提升道路的强度和耐久性，改善交通状况，提高车辆行驶的安全性、便捷性，</w:t>
      </w:r>
      <w:r>
        <w:rPr>
          <w:rFonts w:hint="eastAsia" w:asciiTheme="majorEastAsia" w:hAnsiTheme="majorEastAsia" w:eastAsiaTheme="majorEastAsia" w:cstheme="majorEastAsia"/>
          <w:color w:val="auto"/>
          <w:sz w:val="28"/>
          <w:szCs w:val="28"/>
          <w:lang w:val="en-US" w:eastAsia="zh-CN"/>
        </w:rPr>
        <w:t>能够节约运输时间，减少汽车损耗，降低企业运输成本。同时也可以极大的促进盐池县西部的城市发展，为该区域的城市经济在规范有序的基础上进行开发与建设，创造基本的条件。</w:t>
      </w:r>
    </w:p>
    <w:p>
      <w:pPr>
        <w:pStyle w:val="10"/>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ajorEastAsia" w:hAnsiTheme="majorEastAsia" w:eastAsiaTheme="majorEastAsia" w:cstheme="majorEastAsia"/>
          <w:color w:val="auto"/>
          <w:sz w:val="28"/>
          <w:szCs w:val="28"/>
          <w:lang w:val="en-US" w:eastAsia="zh-CN"/>
        </w:rPr>
      </w:pPr>
      <w:r>
        <w:rPr>
          <w:rFonts w:hint="eastAsia" w:asciiTheme="majorEastAsia" w:hAnsiTheme="majorEastAsia" w:eastAsiaTheme="majorEastAsia" w:cstheme="majorEastAsia"/>
          <w:sz w:val="28"/>
          <w:szCs w:val="28"/>
          <w:lang w:val="en-US" w:eastAsia="zh-CN"/>
        </w:rPr>
        <w:t>（2）社会效益：</w:t>
      </w:r>
      <w:r>
        <w:rPr>
          <w:rFonts w:hint="eastAsia" w:asciiTheme="majorEastAsia" w:hAnsiTheme="majorEastAsia" w:eastAsiaTheme="majorEastAsia" w:cstheme="majorEastAsia"/>
          <w:color w:val="auto"/>
          <w:sz w:val="28"/>
          <w:szCs w:val="28"/>
          <w:lang w:val="en-US" w:eastAsia="zh-CN"/>
        </w:rPr>
        <w:t>本工程的道路为盐池县西部城市路网结构的重要组成部分，该项目的实施会进一步改善盐池县城市路网功能，使得该地区规划主干道路网的交通运输功能得到极大的改观；不但可以大大减轻城市新区的交通压力，缓解新城区城市交通运输的紧张情况，为城市提供了进出的便捷通道，而且还可以为排水、通信、燃气等基础设施提供通道。在解决交通问题的同时，可以带动道路两侧土地的增值，改善投资环境、沿线居民的工作和生活条件，还可以美化城市的自然环境、人文环境，促进周边地区的经济发展，满足不断增长的交通运输需求。</w:t>
      </w:r>
    </w:p>
    <w:p>
      <w:pPr>
        <w:pStyle w:val="10"/>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（3）生态效益：</w:t>
      </w:r>
      <w:r>
        <w:rPr>
          <w:rFonts w:hint="eastAsia" w:asciiTheme="majorEastAsia" w:hAnsiTheme="majorEastAsia" w:eastAsiaTheme="majorEastAsia" w:cstheme="majorEastAsia"/>
          <w:color w:val="auto"/>
          <w:sz w:val="28"/>
          <w:szCs w:val="28"/>
        </w:rPr>
        <w:t>通过路容路貌整治建设，无乱堆乱放现象，路况得到明显改善</w:t>
      </w:r>
      <w:r>
        <w:rPr>
          <w:rFonts w:hint="eastAsia" w:asciiTheme="majorEastAsia" w:hAnsiTheme="majorEastAsia" w:eastAsiaTheme="majorEastAsia" w:cstheme="majorEastAsia"/>
          <w:color w:val="auto"/>
          <w:sz w:val="28"/>
          <w:szCs w:val="28"/>
          <w:lang w:eastAsia="zh-CN"/>
        </w:rPr>
        <w:t>。</w:t>
      </w:r>
      <w:r>
        <w:rPr>
          <w:rFonts w:hint="eastAsia" w:asciiTheme="majorEastAsia" w:hAnsiTheme="majorEastAsia" w:eastAsiaTheme="majorEastAsia" w:cstheme="majorEastAsia"/>
          <w:sz w:val="28"/>
          <w:szCs w:val="28"/>
          <w:lang w:val="en-US" w:eastAsia="zh-CN"/>
        </w:rPr>
        <w:t>随着人民街道路排水系统的完善，使得</w:t>
      </w:r>
      <w:r>
        <w:rPr>
          <w:rFonts w:hint="eastAsia" w:asciiTheme="majorEastAsia" w:hAnsiTheme="majorEastAsia" w:eastAsiaTheme="majorEastAsia" w:cstheme="majorEastAsia"/>
          <w:color w:val="auto"/>
          <w:sz w:val="28"/>
          <w:szCs w:val="28"/>
          <w:lang w:val="en-US" w:eastAsia="zh-CN"/>
        </w:rPr>
        <w:t>雨水得到合理有效地排放，</w:t>
      </w:r>
      <w:r>
        <w:rPr>
          <w:rFonts w:hint="eastAsia" w:asciiTheme="majorEastAsia" w:hAnsiTheme="majorEastAsia" w:eastAsiaTheme="majorEastAsia" w:cstheme="majorEastAsia"/>
          <w:sz w:val="28"/>
          <w:szCs w:val="28"/>
          <w:lang w:val="en-US" w:eastAsia="zh-CN"/>
        </w:rPr>
        <w:t>解决道路两侧区域雨、污水排放问题。</w:t>
      </w:r>
      <w:r>
        <w:rPr>
          <w:rFonts w:hint="eastAsia" w:asciiTheme="majorEastAsia" w:hAnsiTheme="majorEastAsia" w:eastAsiaTheme="majorEastAsia" w:cstheme="majorEastAsia"/>
          <w:color w:val="auto"/>
          <w:sz w:val="28"/>
          <w:szCs w:val="28"/>
          <w:lang w:val="en-US" w:eastAsia="zh-CN"/>
        </w:rPr>
        <w:t>实现雨污分流，确保污水进入城市污水处理厂处理达标排放，较少污染物进入地表水环境，降低城市环境污染，改善人居环境，为群众提供一个优美、整洁的生活环境，保障社会公共健康。</w:t>
      </w:r>
    </w:p>
    <w:p>
      <w:pPr>
        <w:pStyle w:val="10"/>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ajorEastAsia" w:hAnsiTheme="majorEastAsia" w:eastAsiaTheme="majorEastAsia" w:cstheme="majorEastAsia"/>
          <w:color w:val="auto"/>
          <w:sz w:val="28"/>
          <w:szCs w:val="28"/>
          <w:lang w:val="en-US" w:eastAsia="zh-CN"/>
        </w:rPr>
      </w:pPr>
      <w:r>
        <w:rPr>
          <w:rFonts w:hint="eastAsia" w:asciiTheme="majorEastAsia" w:hAnsiTheme="majorEastAsia" w:eastAsiaTheme="majorEastAsia" w:cstheme="majorEastAsia"/>
          <w:sz w:val="28"/>
          <w:szCs w:val="28"/>
          <w:lang w:val="en-US" w:eastAsia="zh-CN"/>
        </w:rPr>
        <w:t>（4）可持续影响：</w:t>
      </w:r>
      <w:r>
        <w:rPr>
          <w:rFonts w:hint="eastAsia" w:asciiTheme="majorEastAsia" w:hAnsiTheme="majorEastAsia" w:eastAsiaTheme="majorEastAsia" w:cstheme="majorEastAsia"/>
          <w:color w:val="auto"/>
          <w:sz w:val="28"/>
          <w:szCs w:val="28"/>
          <w:lang w:val="en-US" w:eastAsia="zh-CN"/>
        </w:rPr>
        <w:t>工程建成后，可以保障和延长公路使用寿命，提升通行质量，改善道路行驶环境，加强了绿化、亮化、硬化等基础工程建设，提升盐池县公路服务状态。为盐池县国民经济产业的发展、社会经济结构的改变，以及县城的外延拓展提供了有力的基础条件，对于改善区域投资环境，发展区域社会经济结构均有着十分重要的意义。</w:t>
      </w:r>
    </w:p>
    <w:p>
      <w:pPr>
        <w:pStyle w:val="10"/>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3、满意度指标完成情况分析</w:t>
      </w:r>
    </w:p>
    <w:p>
      <w:pPr>
        <w:pStyle w:val="10"/>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ajorEastAsia" w:hAnsiTheme="majorEastAsia" w:eastAsiaTheme="majorEastAsia" w:cstheme="majorEastAsia"/>
          <w:color w:val="auto"/>
          <w:sz w:val="28"/>
          <w:szCs w:val="28"/>
          <w:lang w:val="en-US" w:eastAsia="zh-CN"/>
        </w:rPr>
      </w:pPr>
      <w:r>
        <w:rPr>
          <w:rFonts w:hint="eastAsia" w:asciiTheme="majorEastAsia" w:hAnsiTheme="majorEastAsia" w:eastAsiaTheme="majorEastAsia" w:cstheme="majorEastAsia"/>
          <w:color w:val="auto"/>
          <w:sz w:val="28"/>
          <w:szCs w:val="28"/>
          <w:lang w:val="en-US" w:eastAsia="zh-CN"/>
        </w:rPr>
        <w:t>自2019年以来，我单位对全部项目实施和整体社会效益及满意度等各项指标调查，基本情况是群众对项目实施满意度达</w:t>
      </w:r>
      <w:r>
        <w:rPr>
          <w:rFonts w:hint="eastAsia" w:asciiTheme="majorEastAsia" w:hAnsiTheme="majorEastAsia" w:eastAsiaTheme="majorEastAsia" w:cstheme="majorEastAsia"/>
          <w:color w:val="auto"/>
          <w:sz w:val="28"/>
          <w:szCs w:val="28"/>
          <w:lang w:val="en-US" w:eastAsia="zh-CN"/>
        </w:rPr>
        <w:t>92.3</w:t>
      </w:r>
      <w:r>
        <w:rPr>
          <w:rFonts w:hint="eastAsia" w:asciiTheme="majorEastAsia" w:hAnsiTheme="majorEastAsia" w:eastAsiaTheme="majorEastAsia" w:cstheme="majorEastAsia"/>
          <w:color w:val="auto"/>
          <w:sz w:val="28"/>
          <w:szCs w:val="28"/>
          <w:lang w:val="en-US" w:eastAsia="zh-CN"/>
        </w:rPr>
        <w:t>%。项目社会效益和经济效益明显，达到了预期效果。</w:t>
      </w:r>
    </w:p>
    <w:p>
      <w:pPr>
        <w:pStyle w:val="10"/>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textAlignment w:val="auto"/>
        <w:rPr>
          <w:rFonts w:hint="eastAsia" w:asciiTheme="majorEastAsia" w:hAnsiTheme="majorEastAsia" w:eastAsiaTheme="majorEastAsia" w:cstheme="majorEastAsia"/>
          <w:sz w:val="28"/>
          <w:szCs w:val="28"/>
          <w:lang w:val="en-US"/>
        </w:rPr>
      </w:pPr>
      <w:r>
        <w:rPr>
          <w:rFonts w:hint="eastAsia" w:asciiTheme="majorEastAsia" w:hAnsiTheme="majorEastAsia" w:eastAsiaTheme="majorEastAsia" w:cstheme="majorEastAsia"/>
          <w:sz w:val="28"/>
          <w:szCs w:val="28"/>
          <w:lang w:val="en-US" w:eastAsia="zh-CN"/>
        </w:rPr>
        <w:t>三、偏离绩效目标的原因和下一步改进措施</w:t>
      </w:r>
    </w:p>
    <w:p>
      <w:pPr>
        <w:pStyle w:val="10"/>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560" w:firstLineChars="200"/>
        <w:textAlignment w:val="auto"/>
        <w:rPr>
          <w:rFonts w:hint="eastAsia" w:asciiTheme="majorEastAsia" w:hAnsiTheme="majorEastAsia" w:eastAsiaTheme="majorEastAsia" w:cstheme="majorEastAsia"/>
          <w:color w:val="auto"/>
          <w:sz w:val="28"/>
          <w:szCs w:val="28"/>
          <w:lang w:val="en-US"/>
        </w:rPr>
      </w:pPr>
      <w:r>
        <w:rPr>
          <w:rFonts w:hint="eastAsia" w:asciiTheme="majorEastAsia" w:hAnsiTheme="majorEastAsia" w:eastAsiaTheme="majorEastAsia" w:cstheme="majorEastAsia"/>
          <w:color w:val="auto"/>
          <w:sz w:val="28"/>
          <w:szCs w:val="28"/>
          <w:lang w:val="en-US"/>
        </w:rPr>
        <w:t>2019年度</w:t>
      </w:r>
      <w:r>
        <w:rPr>
          <w:rFonts w:hint="eastAsia" w:asciiTheme="majorEastAsia" w:hAnsiTheme="majorEastAsia" w:eastAsiaTheme="majorEastAsia" w:cstheme="majorEastAsia"/>
          <w:color w:val="auto"/>
          <w:sz w:val="28"/>
          <w:szCs w:val="28"/>
          <w:lang w:val="en-US" w:eastAsia="zh-CN"/>
        </w:rPr>
        <w:t>地方政府新增一般债券资金</w:t>
      </w:r>
      <w:r>
        <w:rPr>
          <w:rFonts w:hint="eastAsia" w:asciiTheme="majorEastAsia" w:hAnsiTheme="majorEastAsia" w:eastAsiaTheme="majorEastAsia" w:cstheme="majorEastAsia"/>
          <w:color w:val="auto"/>
          <w:sz w:val="28"/>
          <w:szCs w:val="28"/>
          <w:lang w:val="en-US"/>
        </w:rPr>
        <w:t>安排实施的</w:t>
      </w:r>
      <w:r>
        <w:rPr>
          <w:rFonts w:hint="eastAsia" w:asciiTheme="majorEastAsia" w:hAnsiTheme="majorEastAsia" w:eastAsiaTheme="majorEastAsia" w:cstheme="majorEastAsia"/>
          <w:sz w:val="28"/>
          <w:szCs w:val="28"/>
          <w:lang w:val="en-US" w:eastAsia="zh-CN"/>
        </w:rPr>
        <w:t>盐池县新区人民街道道路及排水工程（平安大道-政谐南路）</w:t>
      </w:r>
      <w:r>
        <w:rPr>
          <w:rFonts w:hint="eastAsia" w:asciiTheme="majorEastAsia" w:hAnsiTheme="majorEastAsia" w:eastAsiaTheme="majorEastAsia" w:cstheme="majorEastAsia"/>
          <w:color w:val="auto"/>
          <w:sz w:val="28"/>
          <w:szCs w:val="28"/>
          <w:lang w:val="en-US"/>
        </w:rPr>
        <w:t>项目按照年度</w:t>
      </w:r>
      <w:r>
        <w:rPr>
          <w:rFonts w:hint="eastAsia" w:asciiTheme="majorEastAsia" w:hAnsiTheme="majorEastAsia" w:eastAsiaTheme="majorEastAsia" w:cstheme="majorEastAsia"/>
          <w:color w:val="auto"/>
          <w:sz w:val="28"/>
          <w:szCs w:val="28"/>
          <w:lang w:val="en-US" w:eastAsia="zh-CN"/>
        </w:rPr>
        <w:t>建设</w:t>
      </w:r>
      <w:r>
        <w:rPr>
          <w:rFonts w:hint="eastAsia" w:asciiTheme="majorEastAsia" w:hAnsiTheme="majorEastAsia" w:eastAsiaTheme="majorEastAsia" w:cstheme="majorEastAsia"/>
          <w:color w:val="auto"/>
          <w:sz w:val="28"/>
          <w:szCs w:val="28"/>
          <w:lang w:val="en-US"/>
        </w:rPr>
        <w:t>目标全部完成建设，均达到了绩效目标。</w:t>
      </w:r>
    </w:p>
    <w:p>
      <w:pPr>
        <w:pStyle w:val="10"/>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560" w:firstLineChars="200"/>
        <w:textAlignment w:val="auto"/>
        <w:rPr>
          <w:rFonts w:hint="eastAsia" w:asciiTheme="majorEastAsia" w:hAnsiTheme="majorEastAsia" w:eastAsiaTheme="majorEastAsia" w:cstheme="majorEastAsia"/>
          <w:color w:val="auto"/>
          <w:sz w:val="28"/>
          <w:szCs w:val="28"/>
          <w:lang w:val="en-US" w:eastAsia="zh-CN"/>
        </w:rPr>
      </w:pPr>
      <w:r>
        <w:rPr>
          <w:rFonts w:hint="eastAsia" w:asciiTheme="majorEastAsia" w:hAnsiTheme="majorEastAsia" w:eastAsiaTheme="majorEastAsia" w:cstheme="majorEastAsia"/>
          <w:color w:val="auto"/>
          <w:sz w:val="28"/>
          <w:szCs w:val="28"/>
          <w:lang w:val="en-US" w:eastAsia="zh-CN"/>
        </w:rPr>
        <w:t>下一步改进措施：1、建议环保部门严格控制污水排放，特别是对排入城市下水道的工业废水加强监测和控制，未达标的不应排入城市污水管道。2、项目完工后，应加强交通管理措施及宣传力度，坚持以人为本的原则。人、车各行其道，并设置必要的标志和标线，保证行人的安全，为盐池县的建设和发展创造一个良好的交通环境。</w:t>
      </w:r>
    </w:p>
    <w:p>
      <w:pPr>
        <w:pStyle w:val="10"/>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textAlignment w:val="auto"/>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360" w:lineRule="auto"/>
        <w:ind w:left="0" w:right="0" w:firstLine="560" w:firstLineChars="200"/>
        <w:jc w:val="both"/>
        <w:textAlignment w:val="auto"/>
        <w:rPr>
          <w:rFonts w:hint="eastAsia" w:asciiTheme="majorEastAsia" w:hAnsiTheme="majorEastAsia" w:eastAsiaTheme="majorEastAsia" w:cstheme="majorEastAsia"/>
          <w:color w:val="auto"/>
          <w:kern w:val="2"/>
          <w:sz w:val="28"/>
          <w:szCs w:val="28"/>
          <w:lang w:val="en-US" w:eastAsia="zh-CN" w:bidi="ar"/>
        </w:rPr>
      </w:pPr>
      <w:r>
        <w:rPr>
          <w:rFonts w:hint="eastAsia" w:asciiTheme="majorEastAsia" w:hAnsiTheme="majorEastAsia" w:eastAsiaTheme="majorEastAsia" w:cstheme="majorEastAsia"/>
          <w:color w:val="auto"/>
          <w:kern w:val="2"/>
          <w:sz w:val="28"/>
          <w:szCs w:val="28"/>
          <w:lang w:val="en-US" w:eastAsia="zh-CN" w:bidi="ar"/>
        </w:rPr>
        <w:t>1、我单位根据项目绩效评价指标对各项目量化评价，自评指标得分</w:t>
      </w:r>
      <w:r>
        <w:rPr>
          <w:rFonts w:hint="eastAsia" w:asciiTheme="majorEastAsia" w:hAnsiTheme="majorEastAsia" w:eastAsiaTheme="majorEastAsia" w:cstheme="majorEastAsia"/>
          <w:color w:val="auto"/>
          <w:kern w:val="2"/>
          <w:sz w:val="28"/>
          <w:szCs w:val="28"/>
          <w:lang w:val="en-US" w:eastAsia="zh-CN" w:bidi="ar"/>
        </w:rPr>
        <w:t>90</w:t>
      </w:r>
      <w:r>
        <w:rPr>
          <w:rFonts w:hint="eastAsia" w:asciiTheme="majorEastAsia" w:hAnsiTheme="majorEastAsia" w:eastAsiaTheme="majorEastAsia" w:cstheme="majorEastAsia"/>
          <w:color w:val="auto"/>
          <w:kern w:val="2"/>
          <w:sz w:val="28"/>
          <w:szCs w:val="28"/>
          <w:lang w:val="en-US" w:eastAsia="zh-CN" w:bidi="ar"/>
        </w:rPr>
        <w:t>分。</w:t>
      </w:r>
    </w:p>
    <w:p>
      <w:pPr>
        <w:keepNext w:val="0"/>
        <w:keepLines w:val="0"/>
        <w:pageBreakBefore w:val="0"/>
        <w:widowControl w:val="0"/>
        <w:kinsoku/>
        <w:wordWrap/>
        <w:overflowPunct/>
        <w:topLinePunct w:val="0"/>
        <w:autoSpaceDE/>
        <w:autoSpaceDN/>
        <w:bidi w:val="0"/>
        <w:adjustRightInd/>
        <w:snapToGrid/>
        <w:spacing w:line="360" w:lineRule="auto"/>
        <w:ind w:left="0" w:right="0" w:firstLine="560" w:firstLineChars="200"/>
        <w:jc w:val="both"/>
        <w:textAlignment w:val="auto"/>
        <w:rPr>
          <w:rFonts w:hint="eastAsia" w:asciiTheme="majorEastAsia" w:hAnsiTheme="majorEastAsia" w:eastAsiaTheme="majorEastAsia" w:cstheme="majorEastAsia"/>
          <w:color w:val="auto"/>
          <w:kern w:val="2"/>
          <w:sz w:val="28"/>
          <w:szCs w:val="28"/>
          <w:lang w:val="en-US" w:eastAsia="zh-CN" w:bidi="ar"/>
        </w:rPr>
      </w:pPr>
      <w:r>
        <w:rPr>
          <w:rFonts w:hint="eastAsia" w:asciiTheme="majorEastAsia" w:hAnsiTheme="majorEastAsia" w:eastAsiaTheme="majorEastAsia" w:cstheme="majorEastAsia"/>
          <w:color w:val="auto"/>
          <w:kern w:val="2"/>
          <w:sz w:val="28"/>
          <w:szCs w:val="28"/>
          <w:lang w:val="en-US" w:eastAsia="zh-CN" w:bidi="ar"/>
        </w:rPr>
        <w:t>2、项目主管部门将对绩效自评结果进行抽查，将绩效自评结果与下一年度项目预算联系，作为以后年度项目立项和经费支持的重要依据。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360" w:lineRule="auto"/>
        <w:ind w:left="0" w:right="0" w:firstLine="560" w:firstLineChars="200"/>
        <w:jc w:val="both"/>
        <w:textAlignment w:val="auto"/>
        <w:rPr>
          <w:rFonts w:hint="eastAsia" w:asciiTheme="majorEastAsia" w:hAnsiTheme="majorEastAsia" w:eastAsiaTheme="majorEastAsia" w:cstheme="majorEastAsia"/>
          <w:color w:val="auto"/>
          <w:sz w:val="28"/>
          <w:szCs w:val="28"/>
          <w:lang w:val="en-US" w:eastAsia="zh-CN"/>
        </w:rPr>
      </w:pPr>
      <w:r>
        <w:rPr>
          <w:rFonts w:hint="eastAsia" w:asciiTheme="majorEastAsia" w:hAnsiTheme="majorEastAsia" w:eastAsiaTheme="majorEastAsia" w:cstheme="majorEastAsia"/>
          <w:color w:val="auto"/>
          <w:kern w:val="2"/>
          <w:sz w:val="28"/>
          <w:szCs w:val="28"/>
          <w:lang w:val="en-US" w:eastAsia="zh-CN" w:bidi="ar"/>
        </w:rPr>
        <w:t>3、项目主管部门将按照财政部门的统一要求，对绩效评价情况予以公开。</w:t>
      </w:r>
      <w:r>
        <w:rPr>
          <w:rFonts w:hint="eastAsia" w:asciiTheme="majorEastAsia" w:hAnsiTheme="majorEastAsia" w:eastAsiaTheme="majorEastAsia" w:cstheme="majorEastAsia"/>
          <w:color w:val="auto"/>
          <w:sz w:val="28"/>
          <w:szCs w:val="28"/>
          <w:lang w:val="en-US" w:eastAsia="zh-CN"/>
        </w:rPr>
        <w:t xml:space="preserve"> </w:t>
      </w:r>
    </w:p>
    <w:p>
      <w:pPr>
        <w:pStyle w:val="10"/>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textAlignment w:val="auto"/>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五、其他需要说明的问题</w:t>
      </w:r>
    </w:p>
    <w:p>
      <w:pPr>
        <w:pStyle w:val="10"/>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560" w:firstLineChars="200"/>
        <w:textAlignment w:val="auto"/>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无</w:t>
      </w:r>
    </w:p>
    <w:sectPr>
      <w:footerReference r:id="rId3" w:type="default"/>
      <w:pgSz w:w="12240" w:h="15840"/>
      <w:pgMar w:top="1440" w:right="1800" w:bottom="1440" w:left="1800" w:header="720" w:footer="72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Narrow">
    <w:panose1 w:val="020B0606020202030204"/>
    <w:charset w:val="00"/>
    <w:family w:val="auto"/>
    <w:pitch w:val="default"/>
    <w:sig w:usb0="00000287" w:usb1="000008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CDE436"/>
    <w:multiLevelType w:val="singleLevel"/>
    <w:tmpl w:val="87CDE43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F94984"/>
    <w:rsid w:val="056165C4"/>
    <w:rsid w:val="07410D13"/>
    <w:rsid w:val="09AF1239"/>
    <w:rsid w:val="0C9C266C"/>
    <w:rsid w:val="0E94707F"/>
    <w:rsid w:val="0FBD0D2E"/>
    <w:rsid w:val="107D074A"/>
    <w:rsid w:val="14B24BED"/>
    <w:rsid w:val="1BF94984"/>
    <w:rsid w:val="1CE72686"/>
    <w:rsid w:val="26690E2E"/>
    <w:rsid w:val="2B9679FC"/>
    <w:rsid w:val="34D261ED"/>
    <w:rsid w:val="3D3D4198"/>
    <w:rsid w:val="3D9221DA"/>
    <w:rsid w:val="3FCD05CF"/>
    <w:rsid w:val="44C85D3E"/>
    <w:rsid w:val="49EE3B57"/>
    <w:rsid w:val="4D31561A"/>
    <w:rsid w:val="4FF365CF"/>
    <w:rsid w:val="575D5670"/>
    <w:rsid w:val="586A6AAD"/>
    <w:rsid w:val="58A300A1"/>
    <w:rsid w:val="5A5B724E"/>
    <w:rsid w:val="5B812028"/>
    <w:rsid w:val="5FA567C6"/>
    <w:rsid w:val="5FB033E8"/>
    <w:rsid w:val="65B27C38"/>
    <w:rsid w:val="66AE3ED7"/>
    <w:rsid w:val="692A0378"/>
    <w:rsid w:val="6A217FA7"/>
    <w:rsid w:val="73AF55FD"/>
    <w:rsid w:val="73D1625C"/>
    <w:rsid w:val="745529A2"/>
    <w:rsid w:val="7B757B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line="270" w:lineRule="atLeast"/>
      <w:ind w:left="0" w:right="0"/>
      <w:jc w:val="left"/>
    </w:pPr>
    <w:rPr>
      <w:kern w:val="0"/>
      <w:sz w:val="24"/>
      <w:lang w:val="en-US" w:eastAsia="zh-CN" w:bidi="ar"/>
    </w:rPr>
  </w:style>
  <w:style w:type="character" w:styleId="8">
    <w:name w:val="FollowedHyperlink"/>
    <w:basedOn w:val="7"/>
    <w:qFormat/>
    <w:uiPriority w:val="0"/>
    <w:rPr>
      <w:color w:val="222222"/>
      <w:u w:val="none"/>
    </w:rPr>
  </w:style>
  <w:style w:type="character" w:styleId="9">
    <w:name w:val="Hyperlink"/>
    <w:basedOn w:val="7"/>
    <w:qFormat/>
    <w:uiPriority w:val="0"/>
    <w:rPr>
      <w:color w:val="222222"/>
      <w:u w:val="none"/>
    </w:rPr>
  </w:style>
  <w:style w:type="paragraph" w:customStyle="1" w:styleId="10">
    <w:name w:val="msolist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2"/>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Office_11.1.0.9929_F1E327BC-269C-435d-A152-05C5408002CA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2020-09-08T08:22:00Z</dcterms:created>
  <dc:creator>lenovo</dc:creator>
  <cp:lastModifiedBy>N</cp:lastModifiedBy>
  <dcterms:modified xsi:type="dcterms:W3CDTF">2020-10-22T10:04:41Z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2052-11.1.0.9929</vt:lpwstr>
  </property>
</Properties>
</file>