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firstLine="321" w:firstLineChars="100"/>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盐池县市民休闲公园民俗文化园公厕和照壁平移工程</w:t>
      </w:r>
    </w:p>
    <w:p>
      <w:pPr>
        <w:keepNext w:val="0"/>
        <w:keepLines w:val="0"/>
        <w:pageBreakBefore w:val="0"/>
        <w:widowControl w:val="0"/>
        <w:kinsoku/>
        <w:wordWrap/>
        <w:overflowPunct/>
        <w:topLinePunct w:val="0"/>
        <w:autoSpaceDE/>
        <w:autoSpaceDN/>
        <w:bidi w:val="0"/>
        <w:adjustRightInd/>
        <w:snapToGrid/>
        <w:spacing w:line="600" w:lineRule="exact"/>
        <w:ind w:firstLine="321" w:firstLineChars="100"/>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项目2019年度绩效自评报告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   </w:t>
      </w:r>
      <w:r>
        <w:rPr>
          <w:rFonts w:hint="eastAsia" w:ascii="宋体" w:hAnsi="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t>（一）年初批复下达盐池县市民休闲公园民俗文化园公厕和照壁平移工程项目资金预算和绩效目标情况。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201</w:t>
      </w:r>
      <w:r>
        <w:rPr>
          <w:rFonts w:hint="eastAsia" w:ascii="宋体" w:hAnsi="宋体" w:eastAsia="宋体" w:cs="宋体"/>
          <w:b w:val="0"/>
          <w:bCs w:val="0"/>
          <w:sz w:val="28"/>
          <w:szCs w:val="28"/>
          <w:lang w:val="en-US" w:eastAsia="zh-CN"/>
        </w:rPr>
        <w:t>9</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eastAsia="宋体" w:cs="宋体"/>
          <w:b w:val="0"/>
          <w:bCs w:val="0"/>
          <w:sz w:val="28"/>
          <w:szCs w:val="28"/>
          <w:lang w:val="en-US" w:eastAsia="zh-CN"/>
        </w:rPr>
        <w:t>盐池县市民休闲公园民俗文化园公厕和照壁平移工程项目资金共80万元。主要绩效目标</w:t>
      </w:r>
      <w:r>
        <w:rPr>
          <w:rFonts w:hint="eastAsia" w:ascii="宋体" w:hAnsi="宋体" w:eastAsia="宋体" w:cs="宋体"/>
          <w:b w:val="0"/>
          <w:bCs w:val="0"/>
          <w:color w:val="auto"/>
          <w:sz w:val="28"/>
          <w:szCs w:val="28"/>
          <w:lang w:val="en-US" w:eastAsia="zh-CN"/>
        </w:rPr>
        <w:t>：完成</w:t>
      </w:r>
      <w:r>
        <w:rPr>
          <w:rFonts w:hint="eastAsia" w:ascii="宋体" w:hAnsi="宋体" w:eastAsia="宋体" w:cs="宋体"/>
          <w:b w:val="0"/>
          <w:bCs w:val="0"/>
          <w:sz w:val="28"/>
          <w:szCs w:val="28"/>
          <w:lang w:val="en-US" w:eastAsia="zh-CN"/>
        </w:rPr>
        <w:t>盐池县市民休闲公园民俗文化园公厕和照壁平移工程建设。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（二）年度中由县级资金安排下达盐池县市民休闲公园民俗文化园公厕和照壁平移工程项目资金预算和绩效目标情况。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eastAsia="宋体" w:cs="宋体"/>
          <w:b w:val="0"/>
          <w:bCs w:val="0"/>
          <w:color w:val="auto"/>
          <w:sz w:val="28"/>
          <w:szCs w:val="28"/>
          <w:lang w:eastAsia="zh-CN"/>
        </w:rPr>
        <w:t>关于下达</w:t>
      </w:r>
      <w:r>
        <w:rPr>
          <w:rFonts w:hint="eastAsia" w:ascii="宋体" w:hAnsi="宋体" w:eastAsia="宋体" w:cs="宋体"/>
          <w:b w:val="0"/>
          <w:bCs w:val="0"/>
          <w:color w:val="auto"/>
          <w:sz w:val="28"/>
          <w:szCs w:val="28"/>
          <w:lang w:val="en-US" w:eastAsia="zh-CN"/>
        </w:rPr>
        <w:t>2019年地方政府新增一般债券资金预算指标（第四批）的通知</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（盐财（预）指标</w:t>
      </w:r>
      <w:r>
        <w:rPr>
          <w:rFonts w:hint="eastAsia" w:ascii="宋体" w:hAnsi="宋体" w:eastAsia="宋体" w:cs="宋体"/>
          <w:b w:val="0"/>
          <w:bCs w:val="0"/>
          <w:color w:val="auto"/>
          <w:sz w:val="28"/>
          <w:szCs w:val="28"/>
        </w:rPr>
        <w:t>〔20</w:t>
      </w:r>
      <w:r>
        <w:rPr>
          <w:rFonts w:hint="eastAsia" w:ascii="宋体" w:hAnsi="宋体" w:eastAsia="宋体" w:cs="宋体"/>
          <w:b w:val="0"/>
          <w:bCs w:val="0"/>
          <w:color w:val="auto"/>
          <w:sz w:val="28"/>
          <w:szCs w:val="28"/>
          <w:lang w:val="en-US" w:eastAsia="zh-CN"/>
        </w:rPr>
        <w:t>19</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258号</w:t>
      </w:r>
      <w:r>
        <w:rPr>
          <w:rFonts w:hint="eastAsia" w:ascii="宋体" w:hAnsi="宋体" w:eastAsia="宋体" w:cs="宋体"/>
          <w:b w:val="0"/>
          <w:bCs w:val="0"/>
          <w:color w:val="auto"/>
          <w:sz w:val="28"/>
          <w:szCs w:val="28"/>
          <w:lang w:eastAsia="zh-CN"/>
        </w:rPr>
        <w:t>）、盐池县发展和改革局关于</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盐池县</w:t>
      </w:r>
      <w:r>
        <w:rPr>
          <w:rFonts w:hint="eastAsia" w:ascii="宋体" w:hAnsi="宋体" w:eastAsia="宋体" w:cs="宋体"/>
          <w:b w:val="0"/>
          <w:bCs w:val="0"/>
          <w:color w:val="auto"/>
          <w:sz w:val="28"/>
          <w:szCs w:val="28"/>
          <w:lang w:val="en-US" w:eastAsia="zh-CN"/>
        </w:rPr>
        <w:t>市民休闲公园休闲民俗文化园照壁、公厕平移</w:t>
      </w:r>
      <w:r>
        <w:rPr>
          <w:rFonts w:hint="eastAsia" w:ascii="宋体" w:hAnsi="宋体" w:eastAsia="宋体" w:cs="宋体"/>
          <w:b w:val="0"/>
          <w:bCs w:val="0"/>
          <w:color w:val="auto"/>
          <w:sz w:val="28"/>
          <w:szCs w:val="28"/>
          <w:lang w:eastAsia="zh-CN"/>
        </w:rPr>
        <w:t>项目建设方案》的批复（盐发改建〔20</w:t>
      </w:r>
      <w:r>
        <w:rPr>
          <w:rFonts w:hint="eastAsia" w:ascii="宋体" w:hAnsi="宋体" w:eastAsia="宋体" w:cs="宋体"/>
          <w:b w:val="0"/>
          <w:bCs w:val="0"/>
          <w:color w:val="auto"/>
          <w:sz w:val="28"/>
          <w:szCs w:val="28"/>
          <w:lang w:val="en-US" w:eastAsia="zh-CN"/>
        </w:rPr>
        <w:t>19</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302</w:t>
      </w:r>
      <w:r>
        <w:rPr>
          <w:rFonts w:hint="eastAsia" w:ascii="宋体" w:hAnsi="宋体" w:eastAsia="宋体" w:cs="宋体"/>
          <w:b w:val="0"/>
          <w:bCs w:val="0"/>
          <w:color w:val="auto"/>
          <w:sz w:val="28"/>
          <w:szCs w:val="28"/>
          <w:lang w:eastAsia="zh-CN"/>
        </w:rPr>
        <w:t>号）</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2019年整合</w:t>
      </w:r>
      <w:r>
        <w:rPr>
          <w:rFonts w:hint="eastAsia" w:ascii="宋体" w:hAnsi="宋体" w:eastAsia="宋体" w:cs="宋体"/>
          <w:b w:val="0"/>
          <w:bCs w:val="0"/>
          <w:color w:val="auto"/>
          <w:sz w:val="28"/>
          <w:szCs w:val="28"/>
          <w:lang w:val="en-US" w:eastAsia="zh-CN"/>
        </w:rPr>
        <w:t>地方政府新增一般债券资金80</w:t>
      </w:r>
      <w:r>
        <w:rPr>
          <w:rFonts w:hint="eastAsia" w:ascii="宋体" w:hAnsi="宋体" w:eastAsia="宋体" w:cs="宋体"/>
          <w:b w:val="0"/>
          <w:bCs w:val="0"/>
          <w:sz w:val="28"/>
          <w:szCs w:val="28"/>
          <w:lang w:val="en-US" w:eastAsia="zh-CN"/>
        </w:rPr>
        <w:t>万元，用于盐池县市民</w:t>
      </w:r>
      <w:r>
        <w:rPr>
          <w:rFonts w:hint="eastAsia" w:ascii="宋体" w:hAnsi="宋体" w:eastAsia="宋体" w:cs="宋体"/>
          <w:b w:val="0"/>
          <w:bCs w:val="0"/>
          <w:color w:val="auto"/>
          <w:sz w:val="28"/>
          <w:szCs w:val="28"/>
          <w:lang w:val="en-US" w:eastAsia="zh-CN"/>
        </w:rPr>
        <w:t>休闲公园民俗文化园公厕和照壁平移工程建设。</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2019年盐池县市民</w:t>
      </w:r>
      <w:r>
        <w:rPr>
          <w:rFonts w:hint="eastAsia" w:ascii="宋体" w:hAnsi="宋体" w:eastAsia="宋体" w:cs="宋体"/>
          <w:b w:val="0"/>
          <w:bCs w:val="0"/>
          <w:color w:val="auto"/>
          <w:sz w:val="28"/>
          <w:szCs w:val="28"/>
          <w:lang w:val="en-US" w:eastAsia="zh-CN"/>
        </w:rPr>
        <w:t>休闲公园民俗文化园公厕和照壁平移</w:t>
      </w:r>
      <w:r>
        <w:rPr>
          <w:rFonts w:hint="eastAsia" w:ascii="宋体" w:hAnsi="宋体" w:eastAsia="宋体" w:cs="宋体"/>
          <w:b w:val="0"/>
          <w:bCs w:val="0"/>
          <w:sz w:val="28"/>
          <w:szCs w:val="28"/>
          <w:lang w:val="en-US" w:eastAsia="zh-CN"/>
        </w:rPr>
        <w:t>工程计划</w:t>
      </w:r>
      <w:r>
        <w:rPr>
          <w:rFonts w:hint="eastAsia" w:ascii="宋体" w:hAnsi="宋体" w:eastAsia="宋体" w:cs="宋体"/>
          <w:b w:val="0"/>
          <w:bCs w:val="0"/>
          <w:color w:val="auto"/>
          <w:sz w:val="28"/>
          <w:szCs w:val="28"/>
          <w:lang w:val="en-US" w:eastAsia="zh-CN"/>
        </w:rPr>
        <w:t>地方政府新增一般债券资金80万元,</w:t>
      </w:r>
      <w:r>
        <w:rPr>
          <w:rFonts w:hint="eastAsia" w:ascii="宋体" w:hAnsi="宋体" w:eastAsia="宋体" w:cs="宋体"/>
          <w:b w:val="0"/>
          <w:bCs w:val="0"/>
          <w:sz w:val="28"/>
          <w:szCs w:val="28"/>
        </w:rPr>
        <w:t>到位资金</w:t>
      </w:r>
      <w:r>
        <w:rPr>
          <w:rFonts w:hint="eastAsia" w:ascii="宋体" w:hAnsi="宋体" w:eastAsia="宋体" w:cs="宋体"/>
          <w:b w:val="0"/>
          <w:bCs w:val="0"/>
          <w:sz w:val="28"/>
          <w:szCs w:val="28"/>
          <w:lang w:val="en-US" w:eastAsia="zh-CN"/>
        </w:rPr>
        <w:t>80万元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201</w:t>
      </w:r>
      <w:r>
        <w:rPr>
          <w:rFonts w:hint="eastAsia" w:ascii="宋体" w:hAnsi="宋体" w:eastAsia="宋体" w:cs="宋体"/>
          <w:b w:val="0"/>
          <w:bCs w:val="0"/>
          <w:sz w:val="28"/>
          <w:szCs w:val="28"/>
          <w:lang w:val="en-US" w:eastAsia="zh-CN"/>
        </w:rPr>
        <w:t>9盐池县市民</w:t>
      </w:r>
      <w:r>
        <w:rPr>
          <w:rFonts w:hint="eastAsia" w:ascii="宋体" w:hAnsi="宋体" w:eastAsia="宋体" w:cs="宋体"/>
          <w:b w:val="0"/>
          <w:bCs w:val="0"/>
          <w:color w:val="auto"/>
          <w:sz w:val="28"/>
          <w:szCs w:val="28"/>
          <w:lang w:val="en-US" w:eastAsia="zh-CN"/>
        </w:rPr>
        <w:t>休闲公园民俗文化园公厕和照壁平移</w:t>
      </w:r>
      <w:r>
        <w:rPr>
          <w:rFonts w:hint="eastAsia" w:ascii="宋体" w:hAnsi="宋体" w:eastAsia="宋体" w:cs="宋体"/>
          <w:b w:val="0"/>
          <w:bCs w:val="0"/>
          <w:sz w:val="28"/>
          <w:szCs w:val="28"/>
          <w:lang w:val="en-US" w:eastAsia="zh-CN"/>
        </w:rPr>
        <w:t>工程</w:t>
      </w:r>
      <w:r>
        <w:rPr>
          <w:rFonts w:hint="eastAsia" w:ascii="宋体" w:hAnsi="宋体" w:eastAsia="宋体" w:cs="宋体"/>
          <w:b w:val="0"/>
          <w:bCs w:val="0"/>
          <w:sz w:val="28"/>
          <w:szCs w:val="28"/>
        </w:rPr>
        <w:t>预算资金已全部安排，并按项目建设要求和进度全部落实到位。2019实际总支出为</w:t>
      </w:r>
      <w:r>
        <w:rPr>
          <w:rFonts w:hint="eastAsia" w:ascii="宋体" w:hAnsi="宋体" w:eastAsia="宋体" w:cs="宋体"/>
          <w:b w:val="0"/>
          <w:bCs w:val="0"/>
          <w:sz w:val="28"/>
          <w:szCs w:val="28"/>
          <w:lang w:val="en-US" w:eastAsia="zh-CN"/>
        </w:rPr>
        <w:t>70</w:t>
      </w:r>
      <w:r>
        <w:rPr>
          <w:rFonts w:hint="eastAsia" w:ascii="宋体" w:hAnsi="宋体" w:eastAsia="宋体" w:cs="宋体"/>
          <w:b w:val="0"/>
          <w:bCs w:val="0"/>
          <w:sz w:val="28"/>
          <w:szCs w:val="28"/>
        </w:rPr>
        <w:t>万元，结余</w:t>
      </w:r>
      <w:r>
        <w:rPr>
          <w:rFonts w:hint="eastAsia" w:ascii="宋体" w:hAnsi="宋体" w:eastAsia="宋体" w:cs="宋体"/>
          <w:b w:val="0"/>
          <w:bCs w:val="0"/>
          <w:sz w:val="28"/>
          <w:szCs w:val="28"/>
          <w:lang w:val="en-US" w:eastAsia="zh-CN"/>
        </w:rPr>
        <w:t>10</w:t>
      </w:r>
      <w:r>
        <w:rPr>
          <w:rFonts w:hint="eastAsia" w:ascii="宋体" w:hAnsi="宋体" w:eastAsia="宋体" w:cs="宋体"/>
          <w:b w:val="0"/>
          <w:bCs w:val="0"/>
          <w:sz w:val="28"/>
          <w:szCs w:val="28"/>
        </w:rPr>
        <w:t>万元，资金执行率</w:t>
      </w:r>
      <w:r>
        <w:rPr>
          <w:rFonts w:hint="eastAsia" w:ascii="宋体" w:hAnsi="宋体" w:eastAsia="宋体" w:cs="宋体"/>
          <w:b w:val="0"/>
          <w:bCs w:val="0"/>
          <w:sz w:val="28"/>
          <w:szCs w:val="28"/>
          <w:lang w:val="en-US" w:eastAsia="zh-CN"/>
        </w:rPr>
        <w:t>87.5</w:t>
      </w:r>
      <w:r>
        <w:rPr>
          <w:rFonts w:hint="eastAsia" w:ascii="宋体" w:hAnsi="宋体" w:eastAsia="宋体" w:cs="宋体"/>
          <w:b w:val="0"/>
          <w:bCs w:val="0"/>
          <w:sz w:val="28"/>
          <w:szCs w:val="28"/>
        </w:rPr>
        <w:t>%（计划工程验收通过后将结余资金全部支付到位。）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盐池县市民休闲公园民俗文化园公厕和照壁平移工程项目</w:t>
      </w:r>
      <w:r>
        <w:rPr>
          <w:rFonts w:hint="eastAsia" w:ascii="宋体" w:hAnsi="宋体" w:eastAsia="宋体" w:cs="宋体"/>
          <w:b w:val="0"/>
          <w:bCs w:val="0"/>
          <w:sz w:val="28"/>
          <w:szCs w:val="28"/>
        </w:rPr>
        <w:t>资金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1.公厕整体侧向平移约100米。</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2.照壁向前平移约8米。</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3.照壁施工部位广场拆除及现场恢复400平方米，公厕室内外现场拆除及恢复1500平方米。</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4.公厕安装工程。完成率100%。</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三</w:t>
      </w:r>
      <w:r>
        <w:rPr>
          <w:rFonts w:hint="eastAsia" w:ascii="宋体" w:hAnsi="宋体" w:eastAsia="宋体" w:cs="宋体"/>
          <w:b w:val="0"/>
          <w:bCs w:val="0"/>
          <w:sz w:val="28"/>
          <w:szCs w:val="28"/>
        </w:rPr>
        <w:t>）项目绩效指标完成情况分析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1.</w:t>
      </w:r>
      <w:r>
        <w:rPr>
          <w:rFonts w:hint="eastAsia" w:ascii="宋体" w:hAnsi="宋体" w:eastAsia="宋体" w:cs="宋体"/>
          <w:b w:val="0"/>
          <w:bCs w:val="0"/>
          <w:sz w:val="28"/>
          <w:szCs w:val="28"/>
        </w:rPr>
        <w:t>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lang w:val="en-US" w:eastAsia="zh-CN"/>
        </w:rPr>
        <w:t>盐池县休闲公园民俗文化园照壁和公厕平移工程建设。</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（2）项目完成质量：项目从前期准备到后期施工，严格按照施工图纸和技术规范进行施工，工程完成质量均达到设计标准。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eastAsia="宋体" w:cs="宋体"/>
          <w:b w:val="0"/>
          <w:bCs w:val="0"/>
          <w:sz w:val="28"/>
          <w:szCs w:val="28"/>
          <w:lang w:val="en-US" w:eastAsia="zh-CN"/>
        </w:rPr>
        <w:t>盐池县市民休闲民俗文化园入口扩建工程</w:t>
      </w:r>
      <w:r>
        <w:rPr>
          <w:rFonts w:hint="eastAsia" w:ascii="宋体" w:hAnsi="宋体" w:eastAsia="宋体" w:cs="宋体"/>
          <w:b w:val="0"/>
          <w:bCs w:val="0"/>
          <w:sz w:val="28"/>
          <w:szCs w:val="28"/>
          <w:lang w:eastAsia="zh-CN"/>
        </w:rPr>
        <w:t>已完工。</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r>
        <w:rPr>
          <w:rFonts w:hint="eastAsia" w:ascii="宋体" w:hAnsi="宋体" w:eastAsia="宋体" w:cs="宋体"/>
          <w:b w:val="0"/>
          <w:bCs w:val="0"/>
          <w:sz w:val="28"/>
          <w:szCs w:val="28"/>
          <w:lang w:val="en-US" w:eastAsia="zh-CN"/>
        </w:rPr>
        <w:t>工程</w:t>
      </w: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333333"/>
          <w:kern w:val="0"/>
          <w:sz w:val="28"/>
          <w:szCs w:val="28"/>
          <w:lang w:val="en-US" w:eastAsia="zh-CN" w:bidi="ar-SA"/>
        </w:rPr>
        <w:t>（1）项目实施的经济效益：</w:t>
      </w:r>
      <w:r>
        <w:rPr>
          <w:rFonts w:hint="eastAsia" w:ascii="宋体" w:hAnsi="宋体" w:eastAsia="宋体" w:cs="宋体"/>
          <w:b w:val="0"/>
          <w:bCs w:val="0"/>
          <w:sz w:val="28"/>
          <w:szCs w:val="28"/>
          <w:lang w:val="en-US" w:eastAsia="zh-CN"/>
        </w:rPr>
        <w:t>项目进一步深化市民森林休闲公园民俗文化园功能布局，提升全域旅游核心竞争力，满足广大人民群众的文化娱乐需求。注重完善基础设施建设、构建标准化服务体系，方便游客，提升旅游业服务水平，有效的增加旅游业的综合收入。</w:t>
      </w:r>
    </w:p>
    <w:p>
      <w:pPr>
        <w:pStyle w:val="7"/>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color w:val="333333"/>
          <w:kern w:val="0"/>
          <w:sz w:val="28"/>
          <w:szCs w:val="28"/>
          <w:lang w:val="en-US" w:eastAsia="zh-CN" w:bidi="ar-SA"/>
        </w:rPr>
        <w:t>（2）项目实施的社会效益：</w:t>
      </w:r>
      <w:r>
        <w:rPr>
          <w:rFonts w:hint="eastAsia" w:ascii="宋体" w:hAnsi="宋体" w:eastAsia="宋体" w:cs="宋体"/>
          <w:b w:val="0"/>
          <w:bCs w:val="0"/>
          <w:kern w:val="2"/>
          <w:sz w:val="28"/>
          <w:szCs w:val="28"/>
          <w:lang w:val="en-US" w:eastAsia="zh-CN" w:bidi="ar-SA"/>
        </w:rPr>
        <w:t>本项目建设将更好的完善盐池县旅游服务体系，大大提升盐池县5A级景区的接待档次，提高游客通行质量，促进卫生事业发展，极大地提高游客的出行水平和出行质量。</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w:t>
      </w:r>
      <w:r>
        <w:rPr>
          <w:rFonts w:hint="eastAsia" w:ascii="宋体" w:hAnsi="宋体" w:cs="宋体"/>
          <w:b w:val="0"/>
          <w:bCs w:val="0"/>
          <w:kern w:val="2"/>
          <w:sz w:val="28"/>
          <w:szCs w:val="28"/>
          <w:lang w:val="en-US" w:eastAsia="zh-CN" w:bidi="ar-SA"/>
        </w:rPr>
        <w:t>3</w:t>
      </w:r>
      <w:r>
        <w:rPr>
          <w:rFonts w:hint="eastAsia" w:ascii="宋体" w:hAnsi="宋体" w:eastAsia="宋体" w:cs="宋体"/>
          <w:b w:val="0"/>
          <w:bCs w:val="0"/>
          <w:kern w:val="2"/>
          <w:sz w:val="28"/>
          <w:szCs w:val="28"/>
          <w:lang w:val="en-US" w:eastAsia="zh-CN" w:bidi="ar-SA"/>
        </w:rPr>
        <w:t>）项目实施的生态效益：本项目建成后，应拟定一系列环境保护宣传措施和标识指示系统，促使游客、工作人员置身其中，能够充分认识到生态环境的重要性，从而提高其环境保护意识。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bookmarkStart w:id="0" w:name="_GoBack"/>
      <w:bookmarkEnd w:id="0"/>
      <w:r>
        <w:rPr>
          <w:rFonts w:hint="eastAsia" w:ascii="宋体" w:hAnsi="宋体" w:eastAsia="宋体" w:cs="宋体"/>
          <w:b w:val="0"/>
          <w:bCs w:val="0"/>
          <w:kern w:val="2"/>
          <w:sz w:val="28"/>
          <w:szCs w:val="28"/>
          <w:lang w:val="en-US" w:eastAsia="zh-CN" w:bidi="ar-SA"/>
        </w:rPr>
        <w:t>（4）项目实施的可持续影响：</w:t>
      </w:r>
      <w:r>
        <w:rPr>
          <w:rFonts w:hint="eastAsia" w:ascii="宋体" w:hAnsi="宋体" w:eastAsia="宋体" w:cs="宋体"/>
          <w:b w:val="0"/>
          <w:bCs w:val="0"/>
          <w:sz w:val="28"/>
          <w:szCs w:val="28"/>
          <w:lang w:val="en-US" w:eastAsia="zh-CN"/>
        </w:rPr>
        <w:t>本项目的实施，满足游客出行需求，增强游客卫生意识，改变了不良卫生行为和生活习惯，促进了健康生活方式的形成，更能提高游客满意度。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项目的实施</w:t>
      </w:r>
      <w:r>
        <w:rPr>
          <w:rFonts w:hint="eastAsia" w:ascii="宋体" w:hAnsi="宋体" w:eastAsia="宋体" w:cs="宋体"/>
          <w:b w:val="0"/>
          <w:bCs w:val="0"/>
          <w:color w:val="auto"/>
          <w:sz w:val="28"/>
          <w:szCs w:val="28"/>
          <w:lang w:eastAsia="zh-CN"/>
        </w:rPr>
        <w:t>游客普遍认为公共厕所指示标志明显易于寻找，提高了景区的整体环境卫生水平，但也有少部分游客认为指示标志不明显，公共厕所卫生环境不太好问题，</w:t>
      </w:r>
      <w:r>
        <w:rPr>
          <w:rFonts w:hint="eastAsia" w:ascii="宋体" w:hAnsi="宋体" w:eastAsia="宋体" w:cs="宋体"/>
          <w:b w:val="0"/>
          <w:bCs w:val="0"/>
          <w:color w:val="auto"/>
          <w:sz w:val="28"/>
          <w:szCs w:val="28"/>
        </w:rPr>
        <w:t>群众满意度</w:t>
      </w:r>
      <w:r>
        <w:rPr>
          <w:rFonts w:hint="eastAsia" w:ascii="宋体" w:hAnsi="宋体" w:eastAsia="宋体" w:cs="宋体"/>
          <w:b w:val="0"/>
          <w:bCs w:val="0"/>
          <w:color w:val="auto"/>
          <w:sz w:val="28"/>
          <w:szCs w:val="28"/>
          <w:lang w:eastAsia="zh-CN"/>
        </w:rPr>
        <w:t>达到</w:t>
      </w:r>
      <w:r>
        <w:rPr>
          <w:rFonts w:hint="eastAsia" w:ascii="宋体" w:hAnsi="宋体" w:eastAsia="宋体" w:cs="宋体"/>
          <w:b w:val="0"/>
          <w:bCs w:val="0"/>
          <w:color w:val="auto"/>
          <w:sz w:val="28"/>
          <w:szCs w:val="28"/>
          <w:lang w:val="en-US" w:eastAsia="zh-CN"/>
        </w:rPr>
        <w:t>90</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201</w:t>
      </w:r>
      <w:r>
        <w:rPr>
          <w:rFonts w:hint="eastAsia" w:ascii="宋体" w:hAnsi="宋体" w:eastAsia="宋体" w:cs="宋体"/>
          <w:b w:val="0"/>
          <w:bCs w:val="0"/>
          <w:sz w:val="28"/>
          <w:szCs w:val="28"/>
          <w:lang w:val="en-US" w:eastAsia="zh-CN"/>
        </w:rPr>
        <w:t>9</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度地方政府一般债券资金安排实施安排盐池县市民</w:t>
      </w:r>
      <w:r>
        <w:rPr>
          <w:rFonts w:hint="eastAsia" w:ascii="宋体" w:hAnsi="宋体" w:eastAsia="宋体" w:cs="宋体"/>
          <w:b w:val="0"/>
          <w:bCs w:val="0"/>
          <w:color w:val="auto"/>
          <w:sz w:val="28"/>
          <w:szCs w:val="28"/>
          <w:lang w:val="en-US" w:eastAsia="zh-CN"/>
        </w:rPr>
        <w:t>休闲公园民俗文化园公厕和照壁平移</w:t>
      </w:r>
      <w:r>
        <w:rPr>
          <w:rFonts w:hint="eastAsia" w:ascii="宋体" w:hAnsi="宋体" w:eastAsia="宋体" w:cs="宋体"/>
          <w:b w:val="0"/>
          <w:bCs w:val="0"/>
          <w:sz w:val="28"/>
          <w:szCs w:val="28"/>
          <w:lang w:val="en-US" w:eastAsia="zh-CN"/>
        </w:rPr>
        <w:t>工程项目全部完成建设，均达到了绩效目标。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color w:val="FF0000"/>
          <w:sz w:val="28"/>
          <w:szCs w:val="28"/>
          <w:lang w:val="en-US" w:eastAsia="zh-CN"/>
        </w:rPr>
      </w:pPr>
      <w:r>
        <w:rPr>
          <w:rFonts w:hint="eastAsia" w:ascii="宋体" w:hAnsi="宋体" w:eastAsia="宋体" w:cs="宋体"/>
          <w:b w:val="0"/>
          <w:bCs w:val="0"/>
          <w:sz w:val="28"/>
          <w:szCs w:val="28"/>
          <w:lang w:val="en-US" w:eastAsia="zh-CN"/>
        </w:rPr>
        <w:t>下一步，我局将根据目前市民休闲民俗文化园景点，使工程效益尽快得到发挥。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w:t>
      </w:r>
      <w:r>
        <w:rPr>
          <w:rFonts w:hint="eastAsia" w:ascii="宋体" w:hAnsi="宋体" w:cs="宋体"/>
          <w:b w:val="0"/>
          <w:bCs w:val="0"/>
          <w:sz w:val="28"/>
          <w:szCs w:val="28"/>
          <w:lang w:val="en-US" w:eastAsia="zh-CN"/>
        </w:rPr>
        <w:t>9</w:t>
      </w:r>
      <w:r>
        <w:rPr>
          <w:rFonts w:hint="eastAsia" w:ascii="宋体" w:hAnsi="宋体" w:eastAsia="宋体" w:cs="宋体"/>
          <w:b w:val="0"/>
          <w:bCs w:val="0"/>
          <w:sz w:val="28"/>
          <w:szCs w:val="28"/>
          <w:lang w:val="en-US" w:eastAsia="zh-CN"/>
        </w:rPr>
        <w:t>0.8分。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b w:val="0"/>
          <w:bCs w:val="0"/>
        </w:rPr>
      </w:pPr>
    </w:p>
    <w:p>
      <w:pPr>
        <w:rPr>
          <w:b w:val="0"/>
          <w:bCs w:val="0"/>
        </w:rPr>
      </w:pPr>
    </w:p>
    <w:p>
      <w:pPr>
        <w:rPr>
          <w:b w:val="0"/>
          <w:bCs w:val="0"/>
        </w:rPr>
      </w:pPr>
    </w:p>
    <w:p>
      <w:pPr>
        <w:rPr>
          <w:b w:val="0"/>
          <w:bCs w:val="0"/>
        </w:rPr>
      </w:pPr>
    </w:p>
    <w:p>
      <w:pPr>
        <w:pStyle w:val="2"/>
        <w:rPr>
          <w:b w:val="0"/>
          <w:bCs w:val="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C6A39"/>
    <w:rsid w:val="004420EA"/>
    <w:rsid w:val="00F20800"/>
    <w:rsid w:val="016B37F4"/>
    <w:rsid w:val="02401665"/>
    <w:rsid w:val="02753F02"/>
    <w:rsid w:val="0B1C0DC8"/>
    <w:rsid w:val="0D1038E5"/>
    <w:rsid w:val="0D3E1470"/>
    <w:rsid w:val="0DF90520"/>
    <w:rsid w:val="10634E64"/>
    <w:rsid w:val="1B284CA2"/>
    <w:rsid w:val="1B95173C"/>
    <w:rsid w:val="1E1D30D1"/>
    <w:rsid w:val="213C04D5"/>
    <w:rsid w:val="26104BC2"/>
    <w:rsid w:val="29D97A09"/>
    <w:rsid w:val="2B4E21B9"/>
    <w:rsid w:val="2C6079DD"/>
    <w:rsid w:val="30077F32"/>
    <w:rsid w:val="31A95A5A"/>
    <w:rsid w:val="38E43F8D"/>
    <w:rsid w:val="39EB5DDB"/>
    <w:rsid w:val="3B7F0F5E"/>
    <w:rsid w:val="3ED97118"/>
    <w:rsid w:val="3FDE0D44"/>
    <w:rsid w:val="417617B4"/>
    <w:rsid w:val="42567501"/>
    <w:rsid w:val="4A4A3572"/>
    <w:rsid w:val="4B653B3F"/>
    <w:rsid w:val="4BED44A2"/>
    <w:rsid w:val="4BF76C3A"/>
    <w:rsid w:val="4DDA4F8E"/>
    <w:rsid w:val="4E723440"/>
    <w:rsid w:val="536E3D8C"/>
    <w:rsid w:val="53D9785F"/>
    <w:rsid w:val="57093715"/>
    <w:rsid w:val="5927271E"/>
    <w:rsid w:val="5A4448BA"/>
    <w:rsid w:val="5B536303"/>
    <w:rsid w:val="606B5D14"/>
    <w:rsid w:val="610E0554"/>
    <w:rsid w:val="6190773C"/>
    <w:rsid w:val="651717EB"/>
    <w:rsid w:val="66770E8F"/>
    <w:rsid w:val="6A3E4F36"/>
    <w:rsid w:val="6A5D3C96"/>
    <w:rsid w:val="6C0B123D"/>
    <w:rsid w:val="6DF37D38"/>
    <w:rsid w:val="6F910B03"/>
    <w:rsid w:val="7143625B"/>
    <w:rsid w:val="716F637B"/>
    <w:rsid w:val="72FE53AC"/>
    <w:rsid w:val="730C21F6"/>
    <w:rsid w:val="773005C8"/>
    <w:rsid w:val="77DF27E2"/>
    <w:rsid w:val="7959342C"/>
    <w:rsid w:val="7CCB1F2D"/>
    <w:rsid w:val="7DB65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2020-09-08T08:06:00Z</dcterms:created>
  <dc:creator>Administrator</dc:creator>
  <cp:lastModifiedBy>勇气</cp:lastModifiedBy>
  <dcterms:modified xsi:type="dcterms:W3CDTF">2020-10-22T10:40:30Z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