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7E" w:rsidRDefault="00C8587E" w:rsidP="00C8587E">
      <w:pPr>
        <w:spacing w:line="1000" w:lineRule="exact"/>
        <w:jc w:val="center"/>
        <w:rPr>
          <w:rFonts w:ascii="方正小标宋简体" w:eastAsia="方正小标宋简体" w:cs="方正小标宋简体"/>
          <w:color w:val="FF0000"/>
          <w:sz w:val="80"/>
          <w:szCs w:val="80"/>
        </w:rPr>
      </w:pPr>
    </w:p>
    <w:p w:rsidR="00C8587E" w:rsidRDefault="00C8587E" w:rsidP="00C8587E">
      <w:pPr>
        <w:spacing w:line="1000" w:lineRule="exact"/>
        <w:jc w:val="center"/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ascii="方正小标宋简体" w:eastAsia="方正小标宋简体" w:cs="方正小标宋简体" w:hint="eastAsia"/>
          <w:color w:val="FF0000"/>
          <w:sz w:val="80"/>
          <w:szCs w:val="80"/>
        </w:rPr>
        <w:t>盐池县发展和改革局</w:t>
      </w:r>
    </w:p>
    <w:p w:rsidR="00C8587E" w:rsidRDefault="009C156E" w:rsidP="00C8587E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 w:rsidRPr="009C156E">
        <w:pict>
          <v:line id="_x0000_s2050" style="position:absolute;left:0;text-align:left;z-index:251658240" from="-7pt,19.75pt" to="435.2pt,19.75pt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yixE9cAAAAJAQAA&#10;DwAAAAAAAAABACAAAAAiAAAAZHJzL2Rvd25yZXYueG1sUEsBAhQAFAAAAAgAh07iQOKXAgvhAQAA&#10;nQMAAA4AAAAAAAAAAQAgAAAAJgEAAGRycy9lMm9Eb2MueG1sUEsFBgAAAAAGAAYAWQEAAHkFAAAA&#10;AA==&#10;" strokecolor="red" strokeweight="4.5pt">
            <v:stroke linestyle="thinThick"/>
          </v:line>
        </w:pict>
      </w:r>
    </w:p>
    <w:p w:rsidR="00C8587E" w:rsidRDefault="00C8587E" w:rsidP="00C8587E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5B066C" w:rsidRDefault="00EB6F9F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盐池县</w:t>
      </w:r>
      <w:r w:rsidR="001E1F93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发展和改革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局关于盐池</w:t>
      </w:r>
      <w:r w:rsidR="0061236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县</w:t>
      </w:r>
      <w:r w:rsidR="00D63C3B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粮</w:t>
      </w:r>
      <w:r w:rsidR="005B066C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库</w:t>
      </w:r>
    </w:p>
    <w:p w:rsidR="00B6446B" w:rsidRDefault="00D63C3B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管</w:t>
      </w:r>
      <w:r w:rsidR="005B066C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库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费</w:t>
      </w:r>
      <w:r w:rsidR="001E1F93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项目</w:t>
      </w:r>
      <w:r w:rsidR="00EB6F9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</w:t>
      </w:r>
      <w:r w:rsidR="007E1EC3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</w:t>
      </w:r>
      <w:r w:rsidR="00EB6F9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年度绩效自评报告</w:t>
      </w:r>
    </w:p>
    <w:p w:rsidR="00B6446B" w:rsidRDefault="00B6446B">
      <w:pPr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</w:p>
    <w:p w:rsidR="00B6446B" w:rsidRDefault="00EB6F9F" w:rsidP="009B052C">
      <w:pPr>
        <w:autoSpaceDE w:val="0"/>
        <w:spacing w:line="560" w:lineRule="exac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县财政局：</w:t>
      </w:r>
    </w:p>
    <w:p w:rsidR="00B6446B" w:rsidRDefault="00EB6F9F" w:rsidP="009B052C">
      <w:pPr>
        <w:pStyle w:val="a0"/>
        <w:spacing w:before="0" w:after="0" w:line="56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根据《盐池县财政局关于开展20</w:t>
      </w:r>
      <w:r w:rsidR="007E1EC3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年部门项目支出绩效自评的通知》（盐财发〔202</w:t>
      </w:r>
      <w:r w:rsidR="007E1EC3">
        <w:rPr>
          <w:rFonts w:ascii="仿宋_GB2312" w:eastAsia="仿宋_GB2312" w:hAnsi="Calibri" w:cs="宋体" w:hint="eastAsia"/>
          <w:b w:val="0"/>
          <w:bCs w:val="0"/>
          <w:kern w:val="2"/>
        </w:rPr>
        <w:t>1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〕</w:t>
      </w:r>
      <w:r w:rsidR="007E1EC3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号）文件要求，对照绩效自评内容和方法，我局开展了</w:t>
      </w:r>
      <w:r w:rsidR="0061236F">
        <w:rPr>
          <w:rFonts w:ascii="仿宋_GB2312" w:eastAsia="仿宋_GB2312" w:hAnsi="Calibri" w:cs="宋体" w:hint="eastAsia"/>
          <w:b w:val="0"/>
          <w:bCs w:val="0"/>
          <w:kern w:val="2"/>
        </w:rPr>
        <w:t>盐池县</w:t>
      </w:r>
      <w:r w:rsidR="00D63C3B">
        <w:rPr>
          <w:rFonts w:ascii="仿宋_GB2312" w:eastAsia="仿宋_GB2312" w:hAnsi="Calibri" w:cs="宋体" w:hint="eastAsia"/>
          <w:b w:val="0"/>
          <w:bCs w:val="0"/>
          <w:kern w:val="2"/>
        </w:rPr>
        <w:t>粮</w:t>
      </w:r>
      <w:r w:rsidR="005B066C">
        <w:rPr>
          <w:rFonts w:ascii="仿宋_GB2312" w:eastAsia="仿宋_GB2312" w:hAnsi="Calibri" w:cs="宋体" w:hint="eastAsia"/>
          <w:b w:val="0"/>
          <w:bCs w:val="0"/>
          <w:kern w:val="2"/>
        </w:rPr>
        <w:t>库</w:t>
      </w:r>
      <w:r w:rsidR="00D63C3B">
        <w:rPr>
          <w:rFonts w:ascii="仿宋_GB2312" w:eastAsia="仿宋_GB2312" w:hAnsi="Calibri" w:cs="宋体" w:hint="eastAsia"/>
          <w:b w:val="0"/>
          <w:bCs w:val="0"/>
          <w:kern w:val="2"/>
        </w:rPr>
        <w:t>管</w:t>
      </w:r>
      <w:r w:rsidR="005B066C">
        <w:rPr>
          <w:rFonts w:ascii="仿宋_GB2312" w:eastAsia="仿宋_GB2312" w:hAnsi="Calibri" w:cs="宋体" w:hint="eastAsia"/>
          <w:b w:val="0"/>
          <w:bCs w:val="0"/>
          <w:kern w:val="2"/>
        </w:rPr>
        <w:t>库</w:t>
      </w:r>
      <w:r w:rsidR="00D63C3B">
        <w:rPr>
          <w:rFonts w:ascii="仿宋_GB2312" w:eastAsia="仿宋_GB2312" w:hAnsi="Calibri" w:cs="宋体" w:hint="eastAsia"/>
          <w:b w:val="0"/>
          <w:bCs w:val="0"/>
          <w:kern w:val="2"/>
        </w:rPr>
        <w:t>费</w:t>
      </w:r>
      <w:r w:rsidR="001E1F93" w:rsidRPr="001E1F93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资金绩效自评工作。现报告如下：</w:t>
      </w:r>
    </w:p>
    <w:p w:rsidR="00B6446B" w:rsidRDefault="00EB6F9F" w:rsidP="009B052C">
      <w:pPr>
        <w:pStyle w:val="a0"/>
        <w:numPr>
          <w:ilvl w:val="0"/>
          <w:numId w:val="1"/>
        </w:numPr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绩效目标下达情况</w:t>
      </w:r>
    </w:p>
    <w:p w:rsidR="00B6446B" w:rsidRDefault="00EB6F9F" w:rsidP="009B052C">
      <w:pPr>
        <w:pStyle w:val="a0"/>
        <w:spacing w:before="0" w:after="0" w:line="56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7E1EC3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年县财政局下达我局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盐池县</w:t>
      </w:r>
      <w:r w:rsidR="005B066C">
        <w:rPr>
          <w:rFonts w:ascii="仿宋_GB2312" w:eastAsia="仿宋_GB2312" w:hAnsi="Calibri" w:cs="宋体" w:hint="eastAsia"/>
          <w:b w:val="0"/>
          <w:bCs w:val="0"/>
          <w:kern w:val="2"/>
        </w:rPr>
        <w:t>粮库管库费</w:t>
      </w:r>
      <w:r w:rsidR="00943815" w:rsidRPr="001E1F93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 w:rsidR="0061236F">
        <w:rPr>
          <w:rFonts w:ascii="仿宋_GB2312" w:eastAsia="仿宋_GB2312" w:hAnsi="Calibri" w:cs="宋体" w:hint="eastAsia"/>
          <w:b w:val="0"/>
          <w:bCs w:val="0"/>
          <w:kern w:val="2"/>
        </w:rPr>
        <w:t>资金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共一批，金额为</w:t>
      </w:r>
      <w:r w:rsidR="005B066C">
        <w:rPr>
          <w:rFonts w:ascii="仿宋_GB2312" w:eastAsia="仿宋_GB2312" w:hAnsi="Calibri" w:cs="宋体" w:hint="eastAsia"/>
          <w:b w:val="0"/>
          <w:bCs w:val="0"/>
          <w:kern w:val="2"/>
        </w:rPr>
        <w:t>3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B6446B" w:rsidRDefault="00EB6F9F" w:rsidP="009B052C">
      <w:pPr>
        <w:pStyle w:val="a0"/>
        <w:numPr>
          <w:ilvl w:val="0"/>
          <w:numId w:val="1"/>
        </w:numPr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绩效目标完成情况分析</w:t>
      </w:r>
    </w:p>
    <w:p w:rsidR="00B6446B" w:rsidRDefault="00EB6F9F" w:rsidP="009B052C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资金投入情况分析</w:t>
      </w:r>
    </w:p>
    <w:p w:rsidR="00B6446B" w:rsidRDefault="00EB6F9F" w:rsidP="009B052C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项目资金到位情况分析。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盐财</w:t>
      </w:r>
      <w:r w:rsidR="001E1F93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（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预</w:t>
      </w:r>
      <w:r w:rsidR="001E1F93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）指标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(20</w:t>
      </w:r>
      <w:r w:rsidR="007E1EC3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20</w:t>
      </w:r>
      <w:r w:rsidR="001E1F93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）1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号文件，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指标金额</w:t>
      </w:r>
      <w:r w:rsidR="005B066C">
        <w:rPr>
          <w:rFonts w:ascii="仿宋_GB2312" w:eastAsia="仿宋_GB2312" w:hAnsi="Calibri" w:cs="宋体" w:hint="eastAsia"/>
          <w:kern w:val="2"/>
          <w:sz w:val="32"/>
          <w:szCs w:val="32"/>
        </w:rPr>
        <w:t>3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万元。</w:t>
      </w:r>
    </w:p>
    <w:p w:rsidR="00B6446B" w:rsidRDefault="00EB6F9F" w:rsidP="009B052C">
      <w:pPr>
        <w:pStyle w:val="a0"/>
        <w:numPr>
          <w:ilvl w:val="0"/>
          <w:numId w:val="3"/>
        </w:numPr>
        <w:spacing w:before="0" w:after="0" w:line="56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项目资金执行情况分析。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盐池县</w:t>
      </w:r>
      <w:r w:rsidR="006B4184">
        <w:rPr>
          <w:rFonts w:ascii="仿宋_GB2312" w:eastAsia="仿宋_GB2312" w:hAnsi="Calibri" w:cs="宋体" w:hint="eastAsia"/>
          <w:b w:val="0"/>
          <w:bCs w:val="0"/>
          <w:kern w:val="2"/>
        </w:rPr>
        <w:t>粮库管库费</w:t>
      </w:r>
      <w:r w:rsidR="00943815" w:rsidRPr="001E1F93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资金</w:t>
      </w:r>
      <w:r w:rsidR="005B066C">
        <w:rPr>
          <w:rFonts w:ascii="仿宋_GB2312" w:eastAsia="仿宋_GB2312" w:hAnsi="Calibri" w:cs="宋体" w:hint="eastAsia"/>
          <w:b w:val="0"/>
          <w:bCs w:val="0"/>
          <w:kern w:val="2"/>
        </w:rPr>
        <w:t>3万</w:t>
      </w:r>
      <w:r w:rsidR="0061236F">
        <w:rPr>
          <w:rFonts w:ascii="仿宋_GB2312" w:eastAsia="仿宋_GB2312" w:hAnsi="Calibri" w:cs="宋体" w:hint="eastAsia"/>
          <w:b w:val="0"/>
          <w:bCs w:val="0"/>
          <w:kern w:val="2"/>
        </w:rPr>
        <w:t>元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，支付资金</w:t>
      </w:r>
      <w:r w:rsidR="005B066C">
        <w:rPr>
          <w:rFonts w:ascii="仿宋_GB2312" w:eastAsia="仿宋_GB2312" w:hAnsi="Calibri" w:cs="宋体" w:hint="eastAsia"/>
          <w:b w:val="0"/>
          <w:bCs w:val="0"/>
          <w:kern w:val="2"/>
        </w:rPr>
        <w:t>3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B6446B" w:rsidRDefault="00EB6F9F" w:rsidP="009B052C">
      <w:pPr>
        <w:pStyle w:val="a0"/>
        <w:numPr>
          <w:ilvl w:val="0"/>
          <w:numId w:val="3"/>
        </w:numPr>
        <w:spacing w:before="0" w:after="0" w:line="56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项目资金管理情况分析。财务严格执行资金相关管理办法进行账务处理，使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盐池县</w:t>
      </w:r>
      <w:r w:rsidR="006B4184">
        <w:rPr>
          <w:rFonts w:ascii="仿宋_GB2312" w:eastAsia="仿宋_GB2312" w:hAnsi="Calibri" w:cs="宋体" w:hint="eastAsia"/>
          <w:b w:val="0"/>
          <w:bCs w:val="0"/>
          <w:kern w:val="2"/>
        </w:rPr>
        <w:t>粮库管库费</w:t>
      </w:r>
      <w:r w:rsidR="00943815" w:rsidRPr="001E1F93">
        <w:rPr>
          <w:rFonts w:ascii="仿宋_GB2312" w:eastAsia="仿宋_GB2312" w:hAnsi="Calibri" w:cs="宋体" w:hint="eastAsia"/>
          <w:b w:val="0"/>
          <w:bCs w:val="0"/>
          <w:kern w:val="2"/>
        </w:rPr>
        <w:t>项目</w:t>
      </w:r>
      <w:r w:rsidR="0061236F">
        <w:rPr>
          <w:rFonts w:ascii="仿宋_GB2312" w:eastAsia="仿宋_GB2312" w:hAnsi="Calibri" w:cs="宋体" w:hint="eastAsia"/>
          <w:b w:val="0"/>
          <w:bCs w:val="0"/>
          <w:kern w:val="2"/>
        </w:rPr>
        <w:t>资金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合理使用。</w:t>
      </w:r>
    </w:p>
    <w:p w:rsidR="00B6446B" w:rsidRDefault="00EB6F9F" w:rsidP="009B052C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总体绩效目标完成情况分析</w:t>
      </w:r>
    </w:p>
    <w:p w:rsidR="007E1EC3" w:rsidRDefault="007E1EC3" w:rsidP="007E1EC3">
      <w:pPr>
        <w:spacing w:line="560" w:lineRule="exact"/>
        <w:ind w:firstLineChars="200" w:firstLine="640"/>
        <w:rPr>
          <w:rFonts w:ascii="仿宋_GB2312" w:eastAsia="仿宋_GB2312" w:hAnsi="Calibri" w:cs="宋体" w:hint="eastAsia"/>
          <w:kern w:val="2"/>
          <w:sz w:val="32"/>
          <w:szCs w:val="32"/>
        </w:rPr>
      </w:pPr>
      <w:r w:rsidRPr="007E1EC3">
        <w:rPr>
          <w:rFonts w:ascii="仿宋_GB2312" w:eastAsia="仿宋_GB2312" w:hAnsi="Calibri" w:cs="宋体" w:hint="eastAsia"/>
          <w:kern w:val="2"/>
          <w:sz w:val="32"/>
          <w:szCs w:val="32"/>
        </w:rPr>
        <w:lastRenderedPageBreak/>
        <w:t>看管青山、后洼、王乐井、冯记沟、城关5个粮库的国有资产（仓库、院落等）；对5个粮库资产的小型维护费用。</w:t>
      </w:r>
    </w:p>
    <w:p w:rsidR="00752ECF" w:rsidRDefault="00EB6F9F" w:rsidP="007E1EC3">
      <w:pPr>
        <w:spacing w:line="56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1、产出指标完成情况分析。</w:t>
      </w:r>
    </w:p>
    <w:p w:rsidR="00F911BA" w:rsidRPr="00752ECF" w:rsidRDefault="00EB6F9F" w:rsidP="00752ECF">
      <w:pPr>
        <w:spacing w:line="56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 w:rsidRPr="00752ECF">
        <w:rPr>
          <w:rFonts w:ascii="仿宋_GB2312" w:eastAsia="仿宋_GB2312" w:hAnsi="Calibri" w:cs="宋体" w:hint="eastAsia"/>
          <w:kern w:val="2"/>
          <w:sz w:val="32"/>
          <w:szCs w:val="32"/>
        </w:rPr>
        <w:t>（1）数量指标。</w:t>
      </w:r>
      <w:r w:rsidR="007E1EC3" w:rsidRPr="007E1EC3">
        <w:rPr>
          <w:rFonts w:ascii="仿宋_GB2312" w:eastAsia="仿宋_GB2312" w:hAnsi="Calibri" w:cs="宋体" w:hint="eastAsia"/>
          <w:kern w:val="2"/>
          <w:sz w:val="32"/>
          <w:szCs w:val="32"/>
        </w:rPr>
        <w:t>看管青山、后洼、王乐井、冯记沟、城关粮库的国有资产（仓库、院落等）</w:t>
      </w:r>
      <w:r w:rsidR="007E1EC3">
        <w:rPr>
          <w:rFonts w:ascii="仿宋_GB2312" w:eastAsia="仿宋_GB2312" w:hAnsi="Calibri" w:cs="宋体" w:hint="eastAsia"/>
          <w:kern w:val="2"/>
          <w:sz w:val="32"/>
          <w:szCs w:val="32"/>
        </w:rPr>
        <w:t>及对粮库资产的维护。</w:t>
      </w:r>
    </w:p>
    <w:p w:rsidR="006B7E72" w:rsidRPr="006B7E72" w:rsidRDefault="00EB6F9F" w:rsidP="009B052C">
      <w:pPr>
        <w:pStyle w:val="a0"/>
        <w:spacing w:before="0" w:after="0" w:line="56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（2）质量指标。</w:t>
      </w:r>
      <w:r w:rsidR="007E1EC3">
        <w:rPr>
          <w:rFonts w:ascii="仿宋_GB2312" w:eastAsia="仿宋_GB2312" w:hAnsi="Calibri" w:cs="宋体" w:hint="eastAsia"/>
          <w:b w:val="0"/>
          <w:bCs w:val="0"/>
          <w:kern w:val="2"/>
        </w:rPr>
        <w:t>粮库存在</w:t>
      </w:r>
      <w:r w:rsidR="007E1EC3" w:rsidRPr="007E1EC3">
        <w:rPr>
          <w:rFonts w:ascii="仿宋_GB2312" w:eastAsia="仿宋_GB2312" w:hAnsi="Calibri" w:cs="宋体" w:hint="eastAsia"/>
          <w:b w:val="0"/>
          <w:bCs w:val="0"/>
          <w:kern w:val="2"/>
        </w:rPr>
        <w:t>率</w:t>
      </w:r>
      <w:r w:rsidR="007E1EC3">
        <w:rPr>
          <w:rFonts w:ascii="仿宋_GB2312" w:eastAsia="仿宋_GB2312" w:hAnsi="Calibri" w:cs="宋体" w:hint="eastAsia"/>
          <w:b w:val="0"/>
          <w:bCs w:val="0"/>
          <w:kern w:val="2"/>
        </w:rPr>
        <w:t>100%</w:t>
      </w:r>
    </w:p>
    <w:p w:rsidR="00750238" w:rsidRDefault="00273D3F" w:rsidP="006B7E72">
      <w:pPr>
        <w:pStyle w:val="a0"/>
        <w:spacing w:before="0" w:after="0" w:line="56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（3）</w:t>
      </w:r>
      <w:r w:rsidR="00EB6F9F">
        <w:rPr>
          <w:rFonts w:ascii="仿宋_GB2312" w:eastAsia="仿宋_GB2312" w:hAnsi="Calibri" w:cs="宋体" w:hint="eastAsia"/>
          <w:b w:val="0"/>
          <w:bCs w:val="0"/>
          <w:kern w:val="2"/>
        </w:rPr>
        <w:t>时效指标。</w:t>
      </w:r>
      <w:r w:rsidR="007E1EC3" w:rsidRPr="007E1EC3">
        <w:rPr>
          <w:rFonts w:ascii="仿宋_GB2312" w:eastAsia="仿宋_GB2312" w:hAnsi="Calibri" w:cs="宋体" w:hint="eastAsia"/>
          <w:b w:val="0"/>
          <w:bCs w:val="0"/>
          <w:kern w:val="2"/>
        </w:rPr>
        <w:t>项目完成时间</w:t>
      </w:r>
      <w:r w:rsidR="007E1EC3">
        <w:rPr>
          <w:rFonts w:ascii="仿宋_GB2312" w:eastAsia="仿宋_GB2312" w:hAnsi="Calibri" w:cs="宋体" w:hint="eastAsia"/>
          <w:b w:val="0"/>
          <w:bCs w:val="0"/>
          <w:kern w:val="2"/>
        </w:rPr>
        <w:t>2020年12月</w:t>
      </w:r>
      <w:r w:rsidR="00750238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9161B8" w:rsidRPr="009161B8" w:rsidRDefault="00750238" w:rsidP="009161B8">
      <w:pPr>
        <w:pStyle w:val="a0"/>
        <w:spacing w:before="0" w:after="0" w:line="56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750238">
        <w:rPr>
          <w:rFonts w:ascii="仿宋_GB2312" w:eastAsia="仿宋_GB2312" w:hAnsi="Calibri" w:cs="宋体" w:hint="eastAsia"/>
          <w:b w:val="0"/>
          <w:bCs w:val="0"/>
          <w:kern w:val="2"/>
        </w:rPr>
        <w:t>（4）</w:t>
      </w:r>
      <w:r w:rsidR="00EB6F9F" w:rsidRPr="00750238">
        <w:rPr>
          <w:rFonts w:ascii="仿宋_GB2312" w:eastAsia="仿宋_GB2312" w:hAnsi="Calibri" w:cs="宋体" w:hint="eastAsia"/>
          <w:b w:val="0"/>
          <w:bCs w:val="0"/>
          <w:kern w:val="2"/>
        </w:rPr>
        <w:t>成本指标。</w:t>
      </w:r>
      <w:r w:rsidR="009C6412">
        <w:rPr>
          <w:rFonts w:ascii="仿宋_GB2312" w:eastAsia="仿宋_GB2312" w:hAnsi="Calibri" w:cs="宋体" w:hint="eastAsia"/>
          <w:b w:val="0"/>
          <w:bCs w:val="0"/>
          <w:kern w:val="2"/>
        </w:rPr>
        <w:t>粮库管库费</w:t>
      </w:r>
      <w:r w:rsidR="009161B8" w:rsidRPr="009161B8">
        <w:rPr>
          <w:rFonts w:ascii="仿宋_GB2312" w:eastAsia="仿宋_GB2312" w:hAnsi="Calibri" w:cs="宋体" w:hint="eastAsia"/>
          <w:b w:val="0"/>
          <w:bCs w:val="0"/>
          <w:kern w:val="2"/>
        </w:rPr>
        <w:t>项目资金</w:t>
      </w:r>
      <w:r w:rsidR="009C6412">
        <w:rPr>
          <w:rFonts w:ascii="仿宋_GB2312" w:eastAsia="仿宋_GB2312" w:hAnsi="Calibri" w:cs="宋体" w:hint="eastAsia"/>
          <w:b w:val="0"/>
          <w:bCs w:val="0"/>
          <w:kern w:val="2"/>
        </w:rPr>
        <w:t>3</w:t>
      </w:r>
      <w:r w:rsidR="009161B8"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B6446B" w:rsidRDefault="009161B8" w:rsidP="009161B8">
      <w:pPr>
        <w:pStyle w:val="a0"/>
        <w:spacing w:before="0" w:after="0" w:line="56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 2、</w:t>
      </w:r>
      <w:r w:rsidR="00EB6F9F">
        <w:rPr>
          <w:rFonts w:ascii="仿宋_GB2312" w:eastAsia="仿宋_GB2312" w:hAnsi="Calibri" w:cs="宋体" w:hint="eastAsia"/>
          <w:b w:val="0"/>
          <w:bCs w:val="0"/>
          <w:kern w:val="2"/>
        </w:rPr>
        <w:t>效益指标完成情况分析。</w:t>
      </w:r>
    </w:p>
    <w:p w:rsidR="009161B8" w:rsidRPr="009161B8" w:rsidRDefault="00EB6F9F" w:rsidP="00622FB6">
      <w:pPr>
        <w:pStyle w:val="a0"/>
        <w:numPr>
          <w:ilvl w:val="0"/>
          <w:numId w:val="6"/>
        </w:numPr>
        <w:spacing w:before="0" w:after="0" w:line="56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9C6412">
        <w:rPr>
          <w:rFonts w:ascii="仿宋_GB2312" w:eastAsia="仿宋_GB2312" w:hAnsi="Calibri" w:cs="宋体" w:hint="eastAsia"/>
          <w:b w:val="0"/>
          <w:bCs w:val="0"/>
          <w:kern w:val="2"/>
        </w:rPr>
        <w:t>社会效益指标。</w:t>
      </w:r>
      <w:r w:rsidR="007E1EC3" w:rsidRPr="007E1EC3">
        <w:rPr>
          <w:rFonts w:ascii="仿宋_GB2312" w:eastAsia="仿宋_GB2312" w:hAnsi="Calibri" w:cs="宋体" w:hint="eastAsia"/>
          <w:b w:val="0"/>
          <w:bCs w:val="0"/>
          <w:kern w:val="2"/>
        </w:rPr>
        <w:t>库管发生事故率</w:t>
      </w:r>
      <w:r w:rsidR="007E1EC3">
        <w:rPr>
          <w:rFonts w:ascii="仿宋_GB2312" w:eastAsia="仿宋_GB2312" w:hAnsi="Calibri" w:cs="宋体" w:hint="eastAsia"/>
          <w:b w:val="0"/>
          <w:bCs w:val="0"/>
          <w:kern w:val="2"/>
        </w:rPr>
        <w:t>不超过5%。</w:t>
      </w:r>
    </w:p>
    <w:p w:rsidR="009161B8" w:rsidRDefault="009161B8" w:rsidP="009161B8">
      <w:pPr>
        <w:pStyle w:val="a0"/>
        <w:spacing w:before="0" w:after="0" w:line="56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（3）</w:t>
      </w:r>
      <w:r w:rsidR="00EB6F9F" w:rsidRPr="009161B8">
        <w:rPr>
          <w:rFonts w:ascii="仿宋_GB2312" w:eastAsia="仿宋_GB2312" w:hAnsi="Calibri" w:cs="宋体" w:hint="eastAsia"/>
          <w:b w:val="0"/>
          <w:bCs w:val="0"/>
          <w:kern w:val="2"/>
        </w:rPr>
        <w:t>可持续影响指标。</w:t>
      </w:r>
      <w:r w:rsidR="007E1EC3" w:rsidRPr="007E1EC3">
        <w:rPr>
          <w:rFonts w:ascii="仿宋_GB2312" w:eastAsia="仿宋_GB2312" w:hAnsi="Calibri" w:cs="宋体" w:hint="eastAsia"/>
          <w:b w:val="0"/>
          <w:bCs w:val="0"/>
          <w:kern w:val="2"/>
        </w:rPr>
        <w:t>保障国有资产，减少国有资产损失</w:t>
      </w:r>
      <w:r w:rsidRPr="009161B8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B6446B" w:rsidRPr="009161B8" w:rsidRDefault="009161B8" w:rsidP="009161B8">
      <w:pPr>
        <w:pStyle w:val="a0"/>
        <w:spacing w:before="0" w:after="0" w:line="56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</w:t>
      </w:r>
      <w:r w:rsidR="00EB6F9F" w:rsidRPr="009161B8">
        <w:rPr>
          <w:rFonts w:ascii="仿宋_GB2312" w:eastAsia="仿宋_GB2312" w:hAnsi="Calibri" w:cs="宋体" w:hint="eastAsia"/>
          <w:b w:val="0"/>
          <w:bCs w:val="0"/>
          <w:kern w:val="2"/>
        </w:rPr>
        <w:t>3、满意度指标完成情况分析。</w:t>
      </w:r>
    </w:p>
    <w:p w:rsidR="00B6446B" w:rsidRDefault="007E1EC3" w:rsidP="007E1EC3">
      <w:pPr>
        <w:spacing w:line="560" w:lineRule="exact"/>
        <w:ind w:firstLineChars="200" w:firstLine="640"/>
      </w:pPr>
      <w:r w:rsidRPr="007E1EC3">
        <w:rPr>
          <w:rFonts w:ascii="仿宋_GB2312" w:eastAsia="仿宋_GB2312" w:hAnsi="Calibri" w:cs="宋体" w:hint="eastAsia"/>
          <w:kern w:val="2"/>
          <w:sz w:val="32"/>
          <w:szCs w:val="32"/>
        </w:rPr>
        <w:t>对服务企业满意度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达到98%。</w:t>
      </w:r>
    </w:p>
    <w:p w:rsidR="00B6446B" w:rsidRDefault="00EB6F9F" w:rsidP="009B052C">
      <w:pPr>
        <w:pStyle w:val="a0"/>
        <w:numPr>
          <w:ilvl w:val="0"/>
          <w:numId w:val="1"/>
        </w:numPr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下一步改进措施</w:t>
      </w:r>
    </w:p>
    <w:p w:rsidR="009161B8" w:rsidRDefault="009161B8" w:rsidP="009161B8">
      <w:pPr>
        <w:spacing w:line="560" w:lineRule="exact"/>
        <w:ind w:firstLineChars="200" w:firstLine="422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b/>
          <w:bCs/>
          <w:kern w:val="2"/>
        </w:rPr>
        <w:t xml:space="preserve">  </w:t>
      </w:r>
      <w:r w:rsidR="00EB6F9F" w:rsidRPr="009161B8">
        <w:rPr>
          <w:rFonts w:ascii="仿宋_GB2312" w:eastAsia="仿宋_GB2312" w:hAnsi="Calibri" w:cs="宋体" w:hint="eastAsia"/>
          <w:kern w:val="2"/>
          <w:sz w:val="32"/>
          <w:szCs w:val="32"/>
        </w:rPr>
        <w:t>通过此次绩效自评，我们在下一步工作中</w:t>
      </w:r>
      <w:r w:rsidR="007E1EC3">
        <w:rPr>
          <w:rFonts w:ascii="仿宋_GB2312" w:eastAsia="仿宋_GB2312" w:hAnsi="Calibri" w:cs="宋体" w:hint="eastAsia"/>
          <w:kern w:val="2"/>
          <w:sz w:val="32"/>
          <w:szCs w:val="32"/>
        </w:rPr>
        <w:t>，</w:t>
      </w:r>
      <w:r w:rsidR="007E1EC3" w:rsidRPr="007E1EC3">
        <w:rPr>
          <w:rFonts w:ascii="仿宋_GB2312" w:eastAsia="仿宋_GB2312" w:hAnsi="Calibri" w:cs="宋体" w:hint="eastAsia"/>
          <w:kern w:val="2"/>
          <w:sz w:val="32"/>
          <w:szCs w:val="32"/>
        </w:rPr>
        <w:t>保障国有资产，减少国有资产损失。</w:t>
      </w:r>
    </w:p>
    <w:p w:rsidR="00B6446B" w:rsidRPr="009161B8" w:rsidRDefault="009161B8" w:rsidP="009161B8">
      <w:pPr>
        <w:pStyle w:val="a0"/>
        <w:spacing w:before="0" w:after="0" w:line="56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kern w:val="2"/>
        </w:rPr>
        <w:t xml:space="preserve">    </w:t>
      </w:r>
      <w:r w:rsidR="00EB6F9F" w:rsidRPr="009161B8">
        <w:rPr>
          <w:rFonts w:ascii="仿宋_GB2312" w:eastAsia="仿宋_GB2312" w:hAnsi="Calibri" w:cs="宋体" w:hint="eastAsia"/>
          <w:b w:val="0"/>
          <w:bCs w:val="0"/>
          <w:kern w:val="2"/>
        </w:rPr>
        <w:t>附件：部门项目支出绩效自评表</w:t>
      </w:r>
    </w:p>
    <w:p w:rsidR="00B6446B" w:rsidRDefault="00B6446B">
      <w:pPr>
        <w:pStyle w:val="a0"/>
        <w:rPr>
          <w:rFonts w:ascii="仿宋_GB2312" w:eastAsia="仿宋_GB2312" w:hAnsi="Calibri" w:cs="宋体"/>
          <w:b w:val="0"/>
          <w:bCs w:val="0"/>
          <w:kern w:val="2"/>
        </w:rPr>
      </w:pPr>
    </w:p>
    <w:p w:rsidR="009B052C" w:rsidRPr="009B052C" w:rsidRDefault="009B052C" w:rsidP="009B052C"/>
    <w:p w:rsidR="009B052C" w:rsidRDefault="00FB3F65" w:rsidP="009B052C">
      <w:pPr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                      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盐池县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发展和改革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局</w:t>
      </w:r>
    </w:p>
    <w:p w:rsidR="00B6446B" w:rsidRDefault="00FB3F65" w:rsidP="009B052C">
      <w:pPr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</w:rPr>
        <w:t xml:space="preserve">                 </w:t>
      </w:r>
      <w:r w:rsidR="009B052C">
        <w:rPr>
          <w:rFonts w:ascii="仿宋_GB2312" w:eastAsia="仿宋_GB2312" w:hAnsi="Calibri" w:cs="宋体" w:hint="eastAsia"/>
          <w:kern w:val="2"/>
        </w:rPr>
        <w:t xml:space="preserve">                      </w:t>
      </w:r>
      <w:r w:rsidR="007E1EC3">
        <w:rPr>
          <w:rFonts w:ascii="仿宋_GB2312" w:eastAsia="仿宋_GB2312" w:hAnsi="Calibri" w:cs="宋体" w:hint="eastAsia"/>
          <w:kern w:val="2"/>
        </w:rPr>
        <w:t xml:space="preserve">  </w:t>
      </w:r>
      <w:r w:rsidR="009B052C">
        <w:rPr>
          <w:rFonts w:ascii="仿宋_GB2312" w:eastAsia="仿宋_GB2312" w:hAnsi="Calibri" w:cs="宋体" w:hint="eastAsia"/>
          <w:kern w:val="2"/>
        </w:rPr>
        <w:t xml:space="preserve"> </w:t>
      </w:r>
      <w:r w:rsidR="00EB6F9F">
        <w:rPr>
          <w:rFonts w:ascii="仿宋_GB2312" w:eastAsia="仿宋_GB2312" w:hAnsi="Calibri" w:cs="宋体" w:hint="eastAsia"/>
          <w:kern w:val="2"/>
        </w:rPr>
        <w:t xml:space="preserve"> 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202</w:t>
      </w:r>
      <w:r w:rsidR="007E1EC3">
        <w:rPr>
          <w:rFonts w:ascii="仿宋_GB2312" w:eastAsia="仿宋_GB2312" w:hAnsi="Calibri" w:cs="宋体" w:hint="eastAsia"/>
          <w:kern w:val="2"/>
          <w:sz w:val="32"/>
          <w:szCs w:val="32"/>
        </w:rPr>
        <w:t>1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年</w:t>
      </w:r>
      <w:r w:rsidR="007E1EC3">
        <w:rPr>
          <w:rFonts w:ascii="仿宋_GB2312" w:eastAsia="仿宋_GB2312" w:hAnsi="Calibri" w:cs="宋体" w:hint="eastAsia"/>
          <w:kern w:val="2"/>
          <w:sz w:val="32"/>
          <w:szCs w:val="32"/>
        </w:rPr>
        <w:t>3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月</w:t>
      </w:r>
      <w:r w:rsidR="007E1EC3">
        <w:rPr>
          <w:rFonts w:ascii="仿宋_GB2312" w:eastAsia="仿宋_GB2312" w:hAnsi="Calibri" w:cs="宋体" w:hint="eastAsia"/>
          <w:kern w:val="2"/>
          <w:sz w:val="32"/>
          <w:szCs w:val="32"/>
        </w:rPr>
        <w:t>6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日</w:t>
      </w:r>
    </w:p>
    <w:p w:rsidR="009C6412" w:rsidRDefault="009C6412" w:rsidP="009C6412">
      <w:pPr>
        <w:pStyle w:val="a0"/>
      </w:pPr>
    </w:p>
    <w:tbl>
      <w:tblPr>
        <w:tblW w:w="92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708"/>
        <w:gridCol w:w="251"/>
        <w:gridCol w:w="458"/>
        <w:gridCol w:w="1257"/>
        <w:gridCol w:w="586"/>
        <w:gridCol w:w="283"/>
        <w:gridCol w:w="993"/>
        <w:gridCol w:w="850"/>
        <w:gridCol w:w="568"/>
        <w:gridCol w:w="1983"/>
        <w:gridCol w:w="426"/>
        <w:gridCol w:w="425"/>
      </w:tblGrid>
      <w:tr w:rsidR="00B6446B" w:rsidTr="00EA0F38">
        <w:trPr>
          <w:trHeight w:val="462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587E" w:rsidRDefault="00C8587E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sz w:val="40"/>
                <w:szCs w:val="40"/>
              </w:rPr>
            </w:pPr>
          </w:p>
          <w:p w:rsidR="00EA0F38" w:rsidRPr="00EA0F38" w:rsidRDefault="00EA0F38" w:rsidP="00EA0F38">
            <w:pPr>
              <w:pStyle w:val="a0"/>
            </w:pPr>
          </w:p>
          <w:p w:rsidR="00B6446B" w:rsidRDefault="00EB6F9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sz w:val="40"/>
                <w:szCs w:val="40"/>
              </w:rPr>
              <w:lastRenderedPageBreak/>
              <w:t>部门项目支出绩效自评表</w:t>
            </w:r>
          </w:p>
        </w:tc>
      </w:tr>
      <w:tr w:rsidR="00B6446B" w:rsidTr="00EA0F38">
        <w:trPr>
          <w:trHeight w:val="300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 w:rsidP="00EA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（ 20</w:t>
            </w:r>
            <w:r w:rsidR="00EA0F38"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年度）</w:t>
            </w:r>
          </w:p>
        </w:tc>
      </w:tr>
      <w:tr w:rsidR="00B6446B" w:rsidTr="00EA0F38">
        <w:trPr>
          <w:trHeight w:val="360"/>
        </w:trPr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项目名称</w:t>
            </w:r>
          </w:p>
        </w:tc>
        <w:tc>
          <w:tcPr>
            <w:tcW w:w="78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D63C3B" w:rsidP="009C6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D63C3B">
              <w:rPr>
                <w:rFonts w:ascii="宋体" w:eastAsia="宋体" w:hAnsi="宋体" w:cs="宋体" w:hint="eastAsia"/>
                <w:sz w:val="16"/>
                <w:szCs w:val="16"/>
              </w:rPr>
              <w:t>粮</w:t>
            </w:r>
            <w:r w:rsidR="009C6412">
              <w:rPr>
                <w:rFonts w:ascii="宋体" w:eastAsia="宋体" w:hAnsi="宋体" w:cs="宋体" w:hint="eastAsia"/>
                <w:sz w:val="16"/>
                <w:szCs w:val="16"/>
              </w:rPr>
              <w:t>库</w:t>
            </w:r>
            <w:r w:rsidRPr="00D63C3B">
              <w:rPr>
                <w:rFonts w:ascii="宋体" w:eastAsia="宋体" w:hAnsi="宋体" w:cs="宋体" w:hint="eastAsia"/>
                <w:sz w:val="16"/>
                <w:szCs w:val="16"/>
              </w:rPr>
              <w:t>管</w:t>
            </w:r>
            <w:r w:rsidR="009C6412">
              <w:rPr>
                <w:rFonts w:ascii="宋体" w:eastAsia="宋体" w:hAnsi="宋体" w:cs="宋体" w:hint="eastAsia"/>
                <w:sz w:val="16"/>
                <w:szCs w:val="16"/>
              </w:rPr>
              <w:t>库费</w:t>
            </w:r>
            <w:r w:rsidRPr="00D63C3B">
              <w:rPr>
                <w:rFonts w:ascii="宋体" w:eastAsia="宋体" w:hAnsi="宋体" w:cs="宋体" w:hint="eastAsia"/>
                <w:sz w:val="16"/>
                <w:szCs w:val="16"/>
              </w:rPr>
              <w:t>项目</w:t>
            </w:r>
          </w:p>
        </w:tc>
      </w:tr>
      <w:tr w:rsidR="00B6446B" w:rsidTr="00EA0F38">
        <w:trPr>
          <w:trHeight w:val="360"/>
        </w:trPr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主管部门及代码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C97A8A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盐池县发展和改革局11642126010155807T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实施单位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F31603" w:rsidP="009C6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盐池县粮油储备营销有限公司</w:t>
            </w:r>
          </w:p>
        </w:tc>
      </w:tr>
      <w:tr w:rsidR="00B6446B" w:rsidTr="00EA0F38">
        <w:trPr>
          <w:trHeight w:val="360"/>
        </w:trPr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项目资金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（万元）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年初预算数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全年执行数</w:t>
            </w:r>
          </w:p>
        </w:tc>
      </w:tr>
      <w:tr w:rsidR="00B6446B" w:rsidTr="00EA0F38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年度资金总额：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9C6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9C6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</w:t>
            </w:r>
          </w:p>
        </w:tc>
      </w:tr>
      <w:tr w:rsidR="00B6446B" w:rsidTr="00EA0F38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其中：财政拨款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9C6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9C6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</w:t>
            </w:r>
          </w:p>
        </w:tc>
      </w:tr>
      <w:tr w:rsidR="00B6446B" w:rsidTr="00EA0F38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     其他资金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6446B" w:rsidTr="00EA0F38">
        <w:trPr>
          <w:trHeight w:val="5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年度总体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目标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D1ED4" w:rsidP="00BD1ED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</w:t>
            </w:r>
            <w:r w:rsidR="007E1EC3" w:rsidRPr="007E1EC3">
              <w:rPr>
                <w:rFonts w:ascii="宋体" w:eastAsia="宋体" w:hAnsi="宋体" w:cs="宋体" w:hint="eastAsia"/>
                <w:sz w:val="16"/>
                <w:szCs w:val="16"/>
              </w:rPr>
              <w:t>看管青山、后洼、王乐井、冯记沟、城关5个粮库的国有资产（仓库、院落等）；对5个粮库资产的小型维护费用。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D1ED4" w:rsidP="00BD1ED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</w:t>
            </w:r>
            <w:r w:rsidR="007E1EC3" w:rsidRPr="007E1EC3">
              <w:rPr>
                <w:rFonts w:ascii="宋体" w:eastAsia="宋体" w:hAnsi="宋体" w:cs="宋体" w:hint="eastAsia"/>
                <w:sz w:val="16"/>
                <w:szCs w:val="16"/>
              </w:rPr>
              <w:t>看管青山、后洼、王乐井、冯记沟、城关5个粮库的国有资产（仓库、院落等）；对5个粮库资产的小型维护费用。</w:t>
            </w:r>
          </w:p>
        </w:tc>
      </w:tr>
      <w:tr w:rsidR="00BE3D14" w:rsidTr="00EA0F38">
        <w:trPr>
          <w:trHeight w:val="4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绩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一级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二级指标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三级指标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分值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指标值（A）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全年实际值（B）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得分计算方法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未完成原因分析</w:t>
            </w:r>
          </w:p>
        </w:tc>
      </w:tr>
      <w:tr w:rsidR="00BE3D14" w:rsidTr="00EA0F38">
        <w:trPr>
          <w:trHeight w:val="68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（40分）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数量指标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EA0F38" w:rsidP="00EA0F38">
            <w:pPr>
              <w:pStyle w:val="a0"/>
              <w:spacing w:before="0" w:after="0" w:line="300" w:lineRule="exact"/>
              <w:ind w:firstLineChars="200" w:firstLine="320"/>
              <w:jc w:val="both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EA0F38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看管青山、后洼、王乐井、冯记沟、城关粮库的国有资产（仓库、院落等）</w:t>
            </w: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臄</w:t>
            </w:r>
            <w:r w:rsidRPr="00EA0F38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粮库资产的维护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364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A0F38" w:rsidP="00D63C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5个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465F9">
              <w:rPr>
                <w:rFonts w:ascii="宋体" w:eastAsia="宋体" w:hAnsi="宋体" w:cs="宋体" w:hint="eastAsia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该指标分值记分。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364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A0F38">
        <w:trPr>
          <w:trHeight w:val="6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质量指标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EA0F38" w:rsidP="00EA0F38">
            <w:pPr>
              <w:pStyle w:val="a0"/>
              <w:spacing w:before="0" w:after="0" w:line="300" w:lineRule="exact"/>
              <w:ind w:firstLineChars="200" w:firstLine="320"/>
              <w:jc w:val="both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EA0F38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粮库存</w:t>
            </w: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在</w:t>
            </w:r>
            <w:r w:rsidRPr="00EA0F38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率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A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465F9">
              <w:rPr>
                <w:rFonts w:ascii="宋体" w:eastAsia="宋体" w:hAnsi="宋体" w:cs="宋体" w:hint="eastAsia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2.若为定量指标，完成值达到指标值，记满分；未达到指标值，按B/A或A/B×该指标分值记分。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A0F38">
        <w:trPr>
          <w:trHeight w:val="38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时效指标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BE3D14" w:rsidP="00A465F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</w:t>
            </w:r>
            <w:r w:rsidR="00EA0F38" w:rsidRPr="00EA0F38">
              <w:rPr>
                <w:rFonts w:ascii="宋体" w:eastAsia="宋体" w:hAnsi="宋体" w:cs="宋体" w:hint="eastAsia"/>
                <w:sz w:val="16"/>
                <w:szCs w:val="16"/>
              </w:rPr>
              <w:t>项目完成时间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 w:rsidP="00EA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 w:rsidR="00EA0F38">
              <w:rPr>
                <w:rFonts w:ascii="宋体" w:eastAsia="宋体" w:hAnsi="宋体" w:cs="宋体" w:hint="eastAsia"/>
                <w:sz w:val="16"/>
                <w:szCs w:val="16"/>
              </w:rPr>
              <w:t>20年12月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465F9">
              <w:rPr>
                <w:rFonts w:ascii="宋体" w:eastAsia="宋体" w:hAnsi="宋体" w:cs="宋体" w:hint="eastAsia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752E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A0F38">
        <w:trPr>
          <w:trHeight w:val="5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9161B8" w:rsidP="00EA0F38">
            <w:pPr>
              <w:pStyle w:val="a0"/>
              <w:spacing w:before="0" w:after="0" w:line="300" w:lineRule="exact"/>
              <w:jc w:val="both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 xml:space="preserve">   </w:t>
            </w:r>
            <w:r w:rsidR="00504205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粮库管库</w:t>
            </w:r>
            <w:r w:rsidR="00A465F9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费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5042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</w:t>
            </w:r>
            <w:r w:rsidR="00A465F9">
              <w:rPr>
                <w:rFonts w:ascii="宋体" w:eastAsia="宋体" w:hAnsi="宋体" w:cs="宋体" w:hint="eastAsia"/>
                <w:sz w:val="16"/>
                <w:szCs w:val="16"/>
              </w:rPr>
              <w:t>万元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全部支付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F44FF9" w:rsidTr="00EA0F38">
        <w:trPr>
          <w:trHeight w:val="1146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社会效益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0E2" w:rsidRPr="00AD30E2" w:rsidRDefault="00EE10BB" w:rsidP="00836F28">
            <w:pPr>
              <w:pStyle w:val="a0"/>
              <w:spacing w:before="0" w:after="0" w:line="300" w:lineRule="exact"/>
              <w:jc w:val="both"/>
            </w:pP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 xml:space="preserve">   </w:t>
            </w:r>
            <w:r w:rsidR="00EA0F38" w:rsidRPr="00EA0F38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库管发生事故率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F44FF9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EA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不超过5%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622728" w:rsidP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</w:t>
            </w:r>
            <w:r w:rsidR="00A465F9">
              <w:rPr>
                <w:rFonts w:ascii="宋体" w:eastAsia="宋体" w:hAnsi="宋体" w:cs="宋体" w:hint="eastAsia"/>
                <w:sz w:val="16"/>
                <w:szCs w:val="16"/>
              </w:rPr>
              <w:t>目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标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622728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A3647C">
        <w:trPr>
          <w:trHeight w:val="822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可持续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影响指标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AD30E2" w:rsidRDefault="00A465F9" w:rsidP="00836F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</w:t>
            </w:r>
            <w:r w:rsidR="00EA0F38" w:rsidRPr="00EA0F38">
              <w:rPr>
                <w:rFonts w:ascii="宋体" w:eastAsia="宋体" w:hAnsi="宋体" w:cs="宋体" w:hint="eastAsia"/>
                <w:sz w:val="16"/>
                <w:szCs w:val="16"/>
              </w:rPr>
              <w:t>保障国有资产，减少国有资产损失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7D4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A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中</w:t>
            </w:r>
            <w:r w:rsidR="00A465F9">
              <w:rPr>
                <w:rFonts w:ascii="宋体" w:eastAsia="宋体" w:hAnsi="宋体" w:cs="宋体" w:hint="eastAsia"/>
                <w:sz w:val="16"/>
                <w:szCs w:val="16"/>
              </w:rPr>
              <w:t>长期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 w:rsidP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</w:t>
            </w:r>
            <w:r w:rsidR="00A465F9">
              <w:rPr>
                <w:rFonts w:ascii="宋体" w:eastAsia="宋体" w:hAnsi="宋体" w:cs="宋体" w:hint="eastAsia"/>
                <w:sz w:val="16"/>
                <w:szCs w:val="16"/>
              </w:rPr>
              <w:t>目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标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364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A0F38">
        <w:trPr>
          <w:trHeight w:val="102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满意度指标（20分）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服务对象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满意度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1D034A" w:rsidP="00A46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 w:val="16"/>
                <w:szCs w:val="16"/>
              </w:rPr>
              <w:t xml:space="preserve">   </w:t>
            </w:r>
            <w:r w:rsidR="00A3647C" w:rsidRPr="00A3647C">
              <w:rPr>
                <w:rFonts w:ascii="宋体" w:eastAsia="宋体" w:hAnsi="宋体" w:cs="宋体" w:hint="eastAsia"/>
                <w:sz w:val="16"/>
                <w:szCs w:val="16"/>
              </w:rPr>
              <w:t>对服务企业满意度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364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≥98%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364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同效益指标得分计算方式。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1D0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6446B" w:rsidTr="00EA0F38">
        <w:trPr>
          <w:trHeight w:val="420"/>
        </w:trPr>
        <w:tc>
          <w:tcPr>
            <w:tcW w:w="88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16"/>
              </w:rPr>
              <w:t>总 　　　 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99</w:t>
            </w:r>
          </w:p>
        </w:tc>
      </w:tr>
      <w:tr w:rsidR="00B6446B" w:rsidTr="00EA0F38">
        <w:trPr>
          <w:trHeight w:val="1680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注：1.得分一档最高不能超过该指标分值上限。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3.定量指标若为正向指标（即指标值为</w:t>
            </w:r>
            <w:r>
              <w:rPr>
                <w:rFonts w:ascii="仿宋_GB2312" w:eastAsia="仿宋_GB2312" w:hAnsi="宋体" w:cs="仿宋_GB2312"/>
                <w:sz w:val="16"/>
                <w:szCs w:val="16"/>
              </w:rPr>
              <w:t>≥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该指标分值；若定量指标为反向指标（即指标值为</w:t>
            </w:r>
            <w:r>
              <w:rPr>
                <w:rFonts w:ascii="仿宋_GB2312" w:eastAsia="仿宋_GB2312" w:hAnsi="宋体" w:cs="仿宋_GB2312"/>
                <w:sz w:val="16"/>
                <w:szCs w:val="16"/>
              </w:rPr>
              <w:t>≤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4.请在“未完成原因分析”一栏中简要说明偏离目标、不能完成目标的原因及今后改进的措施。</w:t>
            </w:r>
          </w:p>
        </w:tc>
      </w:tr>
    </w:tbl>
    <w:p w:rsidR="00B6446B" w:rsidRDefault="00B6446B">
      <w:pPr>
        <w:pStyle w:val="a0"/>
      </w:pPr>
    </w:p>
    <w:sectPr w:rsidR="00B6446B" w:rsidSect="009B052C">
      <w:pgSz w:w="11906" w:h="16838"/>
      <w:pgMar w:top="1157" w:right="1531" w:bottom="1043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4F2" w:rsidRDefault="000654F2" w:rsidP="001E1F93">
      <w:r>
        <w:separator/>
      </w:r>
    </w:p>
  </w:endnote>
  <w:endnote w:type="continuationSeparator" w:id="1">
    <w:p w:rsidR="000654F2" w:rsidRDefault="000654F2" w:rsidP="001E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宋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4F2" w:rsidRDefault="000654F2" w:rsidP="001E1F93">
      <w:r>
        <w:separator/>
      </w:r>
    </w:p>
  </w:footnote>
  <w:footnote w:type="continuationSeparator" w:id="1">
    <w:p w:rsidR="000654F2" w:rsidRDefault="000654F2" w:rsidP="001E1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8E41F"/>
    <w:multiLevelType w:val="singleLevel"/>
    <w:tmpl w:val="C9E8E41F"/>
    <w:lvl w:ilvl="0">
      <w:start w:val="2"/>
      <w:numFmt w:val="decimal"/>
      <w:suff w:val="nothing"/>
      <w:lvlText w:val="%1、"/>
      <w:lvlJc w:val="left"/>
    </w:lvl>
  </w:abstractNum>
  <w:abstractNum w:abstractNumId="1">
    <w:nsid w:val="01EF3832"/>
    <w:multiLevelType w:val="singleLevel"/>
    <w:tmpl w:val="01EF3832"/>
    <w:lvl w:ilvl="0">
      <w:start w:val="3"/>
      <w:numFmt w:val="decimal"/>
      <w:suff w:val="nothing"/>
      <w:lvlText w:val="（%1）"/>
      <w:lvlJc w:val="left"/>
    </w:lvl>
  </w:abstractNum>
  <w:abstractNum w:abstractNumId="2">
    <w:nsid w:val="02D9030F"/>
    <w:multiLevelType w:val="singleLevel"/>
    <w:tmpl w:val="02D903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040D3C"/>
    <w:multiLevelType w:val="singleLevel"/>
    <w:tmpl w:val="30040D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96C22F3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5">
    <w:nsid w:val="3ACD7B84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6">
    <w:nsid w:val="60ED536C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7">
    <w:nsid w:val="6DBC07A4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8">
    <w:nsid w:val="7A124777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9">
    <w:nsid w:val="7AE69997"/>
    <w:multiLevelType w:val="singleLevel"/>
    <w:tmpl w:val="7AE69997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BE4C56"/>
    <w:rsid w:val="000123D8"/>
    <w:rsid w:val="00021A4F"/>
    <w:rsid w:val="000654F2"/>
    <w:rsid w:val="00091DF9"/>
    <w:rsid w:val="001D034A"/>
    <w:rsid w:val="001E1F93"/>
    <w:rsid w:val="00220AF9"/>
    <w:rsid w:val="00253ED3"/>
    <w:rsid w:val="00273D3F"/>
    <w:rsid w:val="00296D3A"/>
    <w:rsid w:val="002B4098"/>
    <w:rsid w:val="002D326D"/>
    <w:rsid w:val="002E169A"/>
    <w:rsid w:val="004A6DA0"/>
    <w:rsid w:val="00504205"/>
    <w:rsid w:val="005B066C"/>
    <w:rsid w:val="0061236F"/>
    <w:rsid w:val="00613F74"/>
    <w:rsid w:val="00622728"/>
    <w:rsid w:val="0066470D"/>
    <w:rsid w:val="006B4184"/>
    <w:rsid w:val="006B7E72"/>
    <w:rsid w:val="006B7F60"/>
    <w:rsid w:val="006C7121"/>
    <w:rsid w:val="006E2A22"/>
    <w:rsid w:val="00737EF9"/>
    <w:rsid w:val="00747C96"/>
    <w:rsid w:val="00750238"/>
    <w:rsid w:val="00752ECF"/>
    <w:rsid w:val="00787C29"/>
    <w:rsid w:val="007D4F29"/>
    <w:rsid w:val="007E1EC3"/>
    <w:rsid w:val="007E6382"/>
    <w:rsid w:val="00836F28"/>
    <w:rsid w:val="008747EB"/>
    <w:rsid w:val="008D4AE2"/>
    <w:rsid w:val="009161B8"/>
    <w:rsid w:val="00943815"/>
    <w:rsid w:val="009B052C"/>
    <w:rsid w:val="009C156E"/>
    <w:rsid w:val="009C6412"/>
    <w:rsid w:val="00A3647C"/>
    <w:rsid w:val="00A465F9"/>
    <w:rsid w:val="00A52C1D"/>
    <w:rsid w:val="00A74A71"/>
    <w:rsid w:val="00AD30E2"/>
    <w:rsid w:val="00AD770F"/>
    <w:rsid w:val="00B6446B"/>
    <w:rsid w:val="00BD1ED4"/>
    <w:rsid w:val="00BE3D14"/>
    <w:rsid w:val="00C12012"/>
    <w:rsid w:val="00C120E6"/>
    <w:rsid w:val="00C8587E"/>
    <w:rsid w:val="00C97A8A"/>
    <w:rsid w:val="00D63952"/>
    <w:rsid w:val="00D63C3B"/>
    <w:rsid w:val="00E05E22"/>
    <w:rsid w:val="00E447D1"/>
    <w:rsid w:val="00E52C7F"/>
    <w:rsid w:val="00EA0F38"/>
    <w:rsid w:val="00EB6F9F"/>
    <w:rsid w:val="00ED365C"/>
    <w:rsid w:val="00EE10BB"/>
    <w:rsid w:val="00F2106F"/>
    <w:rsid w:val="00F31603"/>
    <w:rsid w:val="00F44FF9"/>
    <w:rsid w:val="00F607D5"/>
    <w:rsid w:val="00F911BA"/>
    <w:rsid w:val="00FB3F65"/>
    <w:rsid w:val="00FB7448"/>
    <w:rsid w:val="00FF088E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6446B"/>
    <w:pPr>
      <w:widowControl w:val="0"/>
      <w:jc w:val="both"/>
    </w:pPr>
    <w:rPr>
      <w:rFonts w:asciiTheme="minorHAnsi" w:eastAsiaTheme="majorEastAsia" w:hAnsiTheme="minorHAnsi" w:cs="微软雅黑"/>
      <w:color w:val="000000" w:themeColor="text1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B6446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Normal (Web)"/>
    <w:basedOn w:val="a"/>
    <w:qFormat/>
    <w:rsid w:val="00B6446B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font61">
    <w:name w:val="font6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71">
    <w:name w:val="font71"/>
    <w:basedOn w:val="a1"/>
    <w:qFormat/>
    <w:rsid w:val="00B644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41">
    <w:name w:val="font41"/>
    <w:basedOn w:val="a1"/>
    <w:qFormat/>
    <w:rsid w:val="00B644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11">
    <w:name w:val="font11"/>
    <w:basedOn w:val="a1"/>
    <w:qFormat/>
    <w:rsid w:val="00B6446B"/>
    <w:rPr>
      <w:rFonts w:ascii="Arial" w:hAnsi="Arial" w:cs="Arial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sid w:val="00B6446B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sid w:val="00B6446B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1E1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1E1F93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6">
    <w:name w:val="footer"/>
    <w:basedOn w:val="a"/>
    <w:link w:val="Char0"/>
    <w:rsid w:val="001E1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1E1F93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7">
    <w:name w:val="Date"/>
    <w:basedOn w:val="a"/>
    <w:next w:val="a"/>
    <w:link w:val="Char1"/>
    <w:rsid w:val="009C6412"/>
    <w:pPr>
      <w:ind w:leftChars="2500" w:left="100"/>
    </w:pPr>
  </w:style>
  <w:style w:type="character" w:customStyle="1" w:styleId="Char1">
    <w:name w:val="日期 Char"/>
    <w:basedOn w:val="a1"/>
    <w:link w:val="a7"/>
    <w:rsid w:val="009C6412"/>
    <w:rPr>
      <w:rFonts w:asciiTheme="minorHAnsi" w:eastAsiaTheme="majorEastAsia" w:hAnsiTheme="minorHAnsi" w:cs="微软雅黑"/>
      <w:color w:val="000000" w:themeColor="text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焦清红</dc:creator>
  <cp:lastModifiedBy>PC</cp:lastModifiedBy>
  <cp:revision>41</cp:revision>
  <dcterms:created xsi:type="dcterms:W3CDTF">2020-05-28T09:48:00Z</dcterms:created>
  <dcterms:modified xsi:type="dcterms:W3CDTF">2021-03-04T08:43:00Z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