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AE" w:rsidRDefault="00F33538" w:rsidP="002E3D9B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小区电子屏运行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="001D6AAE">
        <w:rPr>
          <w:rFonts w:ascii="Times New Roman" w:eastAsia="方正小标宋简体" w:hAnsi="Times New Roman" w:cs="Times New Roman" w:hint="eastAsia"/>
          <w:sz w:val="44"/>
          <w:szCs w:val="44"/>
        </w:rPr>
        <w:t>020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</w:t>
      </w:r>
    </w:p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1D6AAE" w:rsidP="001D6AAE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，根据《盐池县财政局关于做好2021年县本级部门预算项目支出绩效目标编审工作的通知》（盐财发〔2020〕88号）文件精神，我单位对2020年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电子屏运行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="002E3D9B"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713F03">
        <w:rPr>
          <w:rFonts w:asciiTheme="majorEastAsia" w:eastAsiaTheme="majorEastAsia" w:hAnsiTheme="majorEastAsia" w:hint="eastAsia"/>
          <w:b w:val="0"/>
          <w:bCs w:val="0"/>
        </w:rPr>
        <w:t>电子屏运行项目</w:t>
      </w:r>
      <w:r>
        <w:rPr>
          <w:rFonts w:asciiTheme="majorEastAsia" w:eastAsiaTheme="majorEastAsia" w:hAnsiTheme="majorEastAsia" w:hint="eastAsia"/>
          <w:b w:val="0"/>
          <w:bCs w:val="0"/>
        </w:rPr>
        <w:t>下达资金</w:t>
      </w:r>
      <w:r w:rsidR="00713F03">
        <w:rPr>
          <w:rFonts w:asciiTheme="majorEastAsia" w:eastAsiaTheme="majorEastAsia" w:hAnsiTheme="majorEastAsia" w:hint="eastAsia"/>
          <w:b w:val="0"/>
          <w:bCs w:val="0"/>
        </w:rPr>
        <w:t>6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263197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小区</w:t>
      </w:r>
      <w:r w:rsidR="00713F03">
        <w:rPr>
          <w:rFonts w:asciiTheme="majorEastAsia" w:eastAsiaTheme="majorEastAsia" w:hAnsiTheme="majorEastAsia" w:hint="eastAsia"/>
          <w:bCs/>
          <w:sz w:val="30"/>
          <w:szCs w:val="30"/>
        </w:rPr>
        <w:t>电子屏运行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713F03" w:rsidRPr="00713F03">
        <w:rPr>
          <w:rFonts w:asciiTheme="majorEastAsia" w:eastAsiaTheme="majorEastAsia" w:hAnsiTheme="majorEastAsia" w:cs="Times New Roman" w:hint="eastAsia"/>
          <w:sz w:val="32"/>
          <w:szCs w:val="32"/>
        </w:rPr>
        <w:t>小区内电子屏的电费、网络费及日常维护费</w:t>
      </w:r>
      <w:r w:rsidR="001D6AAE">
        <w:rPr>
          <w:rFonts w:asciiTheme="majorEastAsia" w:eastAsiaTheme="majorEastAsia" w:hAnsiTheme="majorEastAsia" w:cs="Times New Roman" w:hint="eastAsia"/>
          <w:sz w:val="32"/>
          <w:szCs w:val="32"/>
        </w:rPr>
        <w:t>,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t>符合相关要求。按照项目资金管理办法，项目严格执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行了财务管理制度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。项目资金实际支出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0A3AF2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保障小区内9块电子屏正常运转，</w:t>
      </w:r>
      <w:r w:rsidR="001D6AAE">
        <w:rPr>
          <w:rFonts w:asciiTheme="majorEastAsia" w:eastAsiaTheme="majorEastAsia" w:hAnsiTheme="majorEastAsia" w:cs="Times New Roman" w:hint="eastAsia"/>
          <w:sz w:val="32"/>
          <w:szCs w:val="32"/>
        </w:rPr>
        <w:t>每块电子屏宣传次数不少于12次。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1D6AAE">
        <w:rPr>
          <w:rFonts w:asciiTheme="majorEastAsia" w:eastAsiaTheme="majorEastAsia" w:hAnsiTheme="majorEastAsia" w:cs="Times New Roman" w:hint="eastAsia"/>
          <w:sz w:val="32"/>
          <w:szCs w:val="32"/>
        </w:rPr>
        <w:t>宣传政策、内容的优质性达到100%，电子屏正常运行率达到100%。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1D6AAE">
        <w:rPr>
          <w:rFonts w:asciiTheme="majorEastAsia" w:eastAsiaTheme="majorEastAsia" w:hAnsiTheme="majorEastAsia" w:cs="Times New Roman" w:hint="eastAsia"/>
          <w:sz w:val="32"/>
          <w:szCs w:val="32"/>
        </w:rPr>
        <w:t>宣传内容的的及时性达到100%。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，主要用于电子屏电费、维护修理费、网络费。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0A3AF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713F0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受益人群面达到9个小区及其他居民，</w:t>
      </w:r>
      <w:r w:rsidR="001D6AAE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居民对于宣传内容的知晓率达到85%，</w:t>
      </w:r>
      <w:r w:rsidR="00713F0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为群众及时了解掌握国家大政方针、政策</w:t>
      </w:r>
      <w:r w:rsidR="00263197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提供</w:t>
      </w:r>
      <w:r w:rsidR="00713F0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可靠渠道。</w:t>
      </w:r>
    </w:p>
    <w:p w:rsidR="00713F03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263197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长期为居民提供了解国家政策渠道。</w:t>
      </w:r>
    </w:p>
    <w:p w:rsidR="002E3D9B" w:rsidRPr="002E3D9B" w:rsidRDefault="00713F03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</w:t>
      </w:r>
      <w:r w:rsidR="002E3D9B"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DE78E1" w:rsidRDefault="002E3D9B" w:rsidP="002E3D9B">
      <w:pPr>
        <w:ind w:firstLineChars="200" w:firstLine="640"/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713F03" w:rsidRPr="00713F03">
        <w:rPr>
          <w:rFonts w:asciiTheme="majorEastAsia" w:eastAsiaTheme="majorEastAsia" w:hAnsiTheme="majorEastAsia" w:cs="Times New Roman" w:hint="eastAsia"/>
          <w:sz w:val="32"/>
          <w:szCs w:val="32"/>
        </w:rPr>
        <w:t>居民对于宣传内容的满意度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为</w:t>
      </w:r>
      <w:r w:rsidR="00DE78E1">
        <w:rPr>
          <w:rFonts w:asciiTheme="majorEastAsia" w:eastAsiaTheme="majorEastAsia" w:hAnsiTheme="majorEastAsia" w:cs="Times New Roman" w:hint="eastAsia"/>
          <w:sz w:val="32"/>
          <w:szCs w:val="32"/>
        </w:rPr>
        <w:t>85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%</w:t>
      </w:r>
      <w:r w:rsidR="00DE78E1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lastRenderedPageBreak/>
        <w:t>（一）我单位根据项目绩效评价指标对各项目量化评价，自评指标得分</w:t>
      </w:r>
      <w:r w:rsidR="00DE78E1">
        <w:rPr>
          <w:rFonts w:asciiTheme="majorEastAsia" w:eastAsiaTheme="majorEastAsia" w:hAnsiTheme="majorEastAsia" w:hint="eastAsia"/>
          <w:kern w:val="2"/>
          <w:sz w:val="32"/>
          <w:szCs w:val="32"/>
        </w:rPr>
        <w:t>97.8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</w:t>
      </w:r>
      <w:r w:rsidR="00DE78E1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2021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DE78E1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DE78E1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3A3" w:rsidRDefault="00E433A3" w:rsidP="002E3D9B">
      <w:r>
        <w:separator/>
      </w:r>
    </w:p>
  </w:endnote>
  <w:endnote w:type="continuationSeparator" w:id="1">
    <w:p w:rsidR="00E433A3" w:rsidRDefault="00E433A3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3A3" w:rsidRDefault="00E433A3" w:rsidP="002E3D9B">
      <w:r>
        <w:separator/>
      </w:r>
    </w:p>
  </w:footnote>
  <w:footnote w:type="continuationSeparator" w:id="1">
    <w:p w:rsidR="00E433A3" w:rsidRDefault="00E433A3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A3AF2"/>
    <w:rsid w:val="000E7A1F"/>
    <w:rsid w:val="001D6AAE"/>
    <w:rsid w:val="00263197"/>
    <w:rsid w:val="00272AE8"/>
    <w:rsid w:val="002E3D9B"/>
    <w:rsid w:val="00334787"/>
    <w:rsid w:val="005031DF"/>
    <w:rsid w:val="00713F03"/>
    <w:rsid w:val="008612FB"/>
    <w:rsid w:val="008D5B10"/>
    <w:rsid w:val="0090089B"/>
    <w:rsid w:val="00916FD1"/>
    <w:rsid w:val="00966DEA"/>
    <w:rsid w:val="009E0182"/>
    <w:rsid w:val="00AC1249"/>
    <w:rsid w:val="00AC279A"/>
    <w:rsid w:val="00DE78E1"/>
    <w:rsid w:val="00E433A3"/>
    <w:rsid w:val="00EF10E5"/>
    <w:rsid w:val="00F3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2020-12-24T11:19:00Z</dcterms:created>
  <dcterms:modified xsi:type="dcterms:W3CDTF">2021-03-22T06:26:00Z</dcterms:modified>
</cp:coreProperties>
</file>