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65" w:rsidRPr="00772A65" w:rsidRDefault="00772A65" w:rsidP="00772A65">
      <w:pPr>
        <w:widowControl/>
        <w:shd w:val="clear" w:color="auto" w:fill="FFFFFF"/>
        <w:spacing w:line="840" w:lineRule="atLeast"/>
        <w:jc w:val="center"/>
        <w:outlineLvl w:val="2"/>
        <w:rPr>
          <w:rFonts w:ascii="微软雅黑" w:eastAsia="微软雅黑" w:hAnsi="微软雅黑" w:cs="宋体"/>
          <w:color w:val="000000"/>
          <w:kern w:val="0"/>
          <w:sz w:val="54"/>
          <w:szCs w:val="5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54"/>
          <w:szCs w:val="54"/>
        </w:rPr>
        <w:t>哈巴湖管理局</w:t>
      </w:r>
      <w:r w:rsidRPr="00772A65">
        <w:rPr>
          <w:rFonts w:ascii="微软雅黑" w:eastAsia="微软雅黑" w:hAnsi="微软雅黑" w:cs="宋体" w:hint="eastAsia"/>
          <w:color w:val="000000"/>
          <w:kern w:val="0"/>
          <w:sz w:val="54"/>
          <w:szCs w:val="54"/>
        </w:rPr>
        <w:t>2020年绩效自评</w:t>
      </w:r>
    </w:p>
    <w:p w:rsidR="00772A65" w:rsidRDefault="00772A65" w:rsidP="00772A65">
      <w:pPr>
        <w:ind w:firstLineChars="250" w:firstLine="800"/>
      </w:pPr>
      <w:r>
        <w:rPr>
          <w:rFonts w:hint="eastAsia"/>
          <w:color w:val="555555"/>
          <w:sz w:val="32"/>
          <w:szCs w:val="32"/>
          <w:shd w:val="clear" w:color="auto" w:fill="FFFFFF"/>
        </w:rPr>
        <w:t>按照《盐池县财政局关于开展</w:t>
      </w:r>
      <w:r>
        <w:rPr>
          <w:rFonts w:hint="eastAsia"/>
          <w:color w:val="555555"/>
          <w:sz w:val="32"/>
          <w:szCs w:val="32"/>
          <w:shd w:val="clear" w:color="auto" w:fill="FFFFFF"/>
        </w:rPr>
        <w:t>2020</w:t>
      </w:r>
      <w:r>
        <w:rPr>
          <w:rFonts w:hint="eastAsia"/>
          <w:color w:val="555555"/>
          <w:sz w:val="32"/>
          <w:szCs w:val="32"/>
          <w:shd w:val="clear" w:color="auto" w:fill="FFFFFF"/>
        </w:rPr>
        <w:t>年部门项目支出绩效自评的通知》</w:t>
      </w:r>
      <w:r>
        <w:rPr>
          <w:rFonts w:hint="eastAsia"/>
          <w:color w:val="555555"/>
          <w:sz w:val="32"/>
          <w:szCs w:val="32"/>
          <w:shd w:val="clear" w:color="auto" w:fill="FFFFFF"/>
        </w:rPr>
        <w:t>(</w:t>
      </w:r>
      <w:r>
        <w:rPr>
          <w:rFonts w:hint="eastAsia"/>
          <w:color w:val="555555"/>
          <w:sz w:val="32"/>
          <w:szCs w:val="32"/>
          <w:shd w:val="clear" w:color="auto" w:fill="FFFFFF"/>
        </w:rPr>
        <w:t>盐财发〔</w:t>
      </w:r>
      <w:r>
        <w:rPr>
          <w:rFonts w:hint="eastAsia"/>
          <w:color w:val="555555"/>
          <w:sz w:val="32"/>
          <w:szCs w:val="32"/>
          <w:shd w:val="clear" w:color="auto" w:fill="FFFFFF"/>
        </w:rPr>
        <w:t>2021</w:t>
      </w:r>
      <w:r>
        <w:rPr>
          <w:rFonts w:hint="eastAsia"/>
          <w:color w:val="555555"/>
          <w:sz w:val="32"/>
          <w:szCs w:val="32"/>
          <w:shd w:val="clear" w:color="auto" w:fill="FFFFFF"/>
        </w:rPr>
        <w:t>〕</w:t>
      </w:r>
      <w:r>
        <w:rPr>
          <w:rFonts w:hint="eastAsia"/>
          <w:color w:val="555555"/>
          <w:sz w:val="32"/>
          <w:szCs w:val="32"/>
          <w:shd w:val="clear" w:color="auto" w:fill="FFFFFF"/>
        </w:rPr>
        <w:t>20</w:t>
      </w:r>
      <w:r>
        <w:rPr>
          <w:rFonts w:hint="eastAsia"/>
          <w:color w:val="555555"/>
          <w:sz w:val="32"/>
          <w:szCs w:val="32"/>
          <w:shd w:val="clear" w:color="auto" w:fill="FFFFFF"/>
        </w:rPr>
        <w:t>号）要求，现将其</w:t>
      </w:r>
      <w:r>
        <w:rPr>
          <w:rFonts w:hint="eastAsia"/>
          <w:color w:val="555555"/>
          <w:sz w:val="32"/>
          <w:szCs w:val="32"/>
          <w:shd w:val="clear" w:color="auto" w:fill="FFFFFF"/>
        </w:rPr>
        <w:t>2020</w:t>
      </w:r>
      <w:r>
        <w:rPr>
          <w:rFonts w:hint="eastAsia"/>
          <w:color w:val="555555"/>
          <w:sz w:val="32"/>
          <w:szCs w:val="32"/>
          <w:shd w:val="clear" w:color="auto" w:fill="FFFFFF"/>
        </w:rPr>
        <w:t>年度部门项目支出绩效自评公开。</w:t>
      </w:r>
    </w:p>
    <w:p w:rsidR="00772A65" w:rsidRPr="00772A65" w:rsidRDefault="00772A65" w:rsidP="005A7A8B">
      <w:pPr>
        <w:ind w:firstLineChars="300" w:firstLine="960"/>
        <w:rPr>
          <w:color w:val="555555"/>
          <w:sz w:val="32"/>
          <w:szCs w:val="32"/>
          <w:shd w:val="clear" w:color="auto" w:fill="FFFFFF"/>
        </w:rPr>
      </w:pP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1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、哈巴湖管理局</w:t>
      </w:r>
      <w:r w:rsidRPr="00772A65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武装部工作经费</w:t>
      </w:r>
      <w:r w:rsidRPr="00772A65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2020</w:t>
      </w:r>
      <w:r w:rsidRPr="00772A65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年度绩效自评报告</w:t>
      </w:r>
      <w:r w:rsidR="005A7A8B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及自评表</w:t>
      </w:r>
    </w:p>
    <w:p w:rsidR="00772A65" w:rsidRPr="00772A65" w:rsidRDefault="00772A65" w:rsidP="005A7A8B">
      <w:pPr>
        <w:ind w:firstLineChars="250" w:firstLine="800"/>
        <w:rPr>
          <w:color w:val="555555"/>
          <w:sz w:val="32"/>
          <w:szCs w:val="32"/>
          <w:shd w:val="clear" w:color="auto" w:fill="FFFFFF"/>
        </w:rPr>
      </w:pP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2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、哈巴湖管理局十六堡移民新村土地流转费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2020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年度绩效自评报告</w:t>
      </w:r>
      <w:r w:rsidR="005A7A8B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及自评表</w:t>
      </w:r>
      <w:r w:rsidR="005A7A8B">
        <w:rPr>
          <w:rFonts w:hint="eastAsia"/>
          <w:color w:val="555555"/>
          <w:sz w:val="32"/>
          <w:szCs w:val="32"/>
          <w:shd w:val="clear" w:color="auto" w:fill="FFFFFF"/>
        </w:rPr>
        <w:t xml:space="preserve"> </w:t>
      </w:r>
    </w:p>
    <w:p w:rsidR="00772A65" w:rsidRPr="00772A65" w:rsidRDefault="00772A65" w:rsidP="005A7A8B">
      <w:pPr>
        <w:ind w:firstLineChars="200" w:firstLine="640"/>
        <w:rPr>
          <w:color w:val="555555"/>
          <w:sz w:val="32"/>
          <w:szCs w:val="32"/>
          <w:shd w:val="clear" w:color="auto" w:fill="FFFFFF"/>
        </w:rPr>
      </w:pP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3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、哈巴湖管理局森林抚育项目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2020</w:t>
      </w:r>
      <w:r w:rsidRPr="00772A65">
        <w:rPr>
          <w:rFonts w:hint="eastAsia"/>
          <w:color w:val="555555"/>
          <w:sz w:val="32"/>
          <w:szCs w:val="32"/>
          <w:shd w:val="clear" w:color="auto" w:fill="FFFFFF"/>
        </w:rPr>
        <w:t>年度绩效自评报告</w:t>
      </w:r>
      <w:r w:rsidR="005A7A8B">
        <w:rPr>
          <w:rFonts w:ascii="Calibri" w:eastAsia="宋体" w:hAnsi="Calibri" w:cs="Times New Roman" w:hint="eastAsia"/>
          <w:color w:val="555555"/>
          <w:sz w:val="32"/>
          <w:szCs w:val="32"/>
          <w:shd w:val="clear" w:color="auto" w:fill="FFFFFF"/>
        </w:rPr>
        <w:t>及自评表</w:t>
      </w:r>
    </w:p>
    <w:p w:rsidR="00772A65" w:rsidRDefault="00772A65" w:rsidP="00772A65"/>
    <w:p w:rsidR="00700587" w:rsidRPr="00772A65" w:rsidRDefault="00B5542F" w:rsidP="00772A65">
      <w:pPr>
        <w:ind w:firstLineChars="200" w:firstLine="420"/>
      </w:pPr>
      <w:hyperlink r:id="rId4" w:tooltip="3.盐池县发展和改革局关于盐池县2020年度储备成品粮、油轮换管护费项目绩效自评报告（含表格） - 副本.docx" w:history="1"/>
      <w:r w:rsidR="00604070">
        <w:rPr>
          <w:rFonts w:hint="eastAsia"/>
        </w:rPr>
        <w:t xml:space="preserve"> </w:t>
      </w:r>
    </w:p>
    <w:sectPr w:rsidR="00700587" w:rsidRPr="00772A65" w:rsidSect="00700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2A65"/>
    <w:rsid w:val="00442861"/>
    <w:rsid w:val="005A7A8B"/>
    <w:rsid w:val="00604070"/>
    <w:rsid w:val="00700587"/>
    <w:rsid w:val="00772A65"/>
    <w:rsid w:val="00B5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87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772A6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772A65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772A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anchi.gov.cn/xxgk/zfxxgkml/czgk/zwjx/202103/P020210315540081833503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2021-03-24T10:49:00Z</dcterms:created>
  <dcterms:modified xsi:type="dcterms:W3CDTF">2021-03-25T01:07:00Z</dcterms:modified>
</cp:coreProperties>
</file>