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B" w:rsidRDefault="00375388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计划生育</w:t>
      </w:r>
      <w:r w:rsidR="002E3D9B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 w:rsidR="00212297"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年度绩效自评报告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283B6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为进一步贯彻《盐池县全面实施预算绩效管理的实施方案（盐党办发〔2019〕75号），推进落实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我单位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绩效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主体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责任</w:t>
      </w:r>
      <w:bookmarkStart w:id="0" w:name="_GoBack"/>
      <w:bookmarkEnd w:id="0"/>
      <w:r w:rsidRPr="002E3D9B">
        <w:rPr>
          <w:rFonts w:asciiTheme="majorEastAsia" w:eastAsiaTheme="majorEastAsia" w:hAnsiTheme="majorEastAsia" w:cs="Times New Roman"/>
          <w:sz w:val="32"/>
          <w:szCs w:val="32"/>
        </w:rPr>
        <w:t>，根据《盐池县财政局关于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做好2021年县本级部门预算项目支出绩效目标编审工作的通知》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（盐财发〔20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20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〕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88</w:t>
      </w:r>
      <w:r>
        <w:rPr>
          <w:rFonts w:asciiTheme="majorEastAsia" w:eastAsiaTheme="majorEastAsia" w:hAnsiTheme="majorEastAsia" w:cs="Times New Roman"/>
          <w:sz w:val="32"/>
          <w:szCs w:val="32"/>
        </w:rPr>
        <w:t>号）文件精神，我单位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对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2020年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计划生育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项</w:t>
      </w:r>
      <w:r w:rsidR="002E3D9B"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目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0A3AF2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Pr="002E3D9B">
        <w:rPr>
          <w:rFonts w:asciiTheme="majorEastAsia" w:eastAsiaTheme="majorEastAsia" w:hAnsiTheme="majorEastAsia"/>
          <w:b w:val="0"/>
          <w:bCs w:val="0"/>
        </w:rPr>
        <w:t>，</w:t>
      </w:r>
      <w:r w:rsidR="00375388">
        <w:rPr>
          <w:rFonts w:asciiTheme="majorEastAsia" w:eastAsiaTheme="majorEastAsia" w:hAnsiTheme="majorEastAsia" w:hint="eastAsia"/>
          <w:b w:val="0"/>
          <w:bCs w:val="0"/>
        </w:rPr>
        <w:t>计划生育</w:t>
      </w:r>
      <w:r>
        <w:rPr>
          <w:rFonts w:asciiTheme="majorEastAsia" w:eastAsiaTheme="majorEastAsia" w:hAnsiTheme="majorEastAsia" w:hint="eastAsia"/>
          <w:b w:val="0"/>
          <w:bCs w:val="0"/>
        </w:rPr>
        <w:t>项目下达资金</w:t>
      </w:r>
      <w:r w:rsidR="00283B6B">
        <w:rPr>
          <w:rFonts w:asciiTheme="majorEastAsia" w:eastAsiaTheme="majorEastAsia" w:hAnsiTheme="majorEastAsia" w:hint="eastAsia"/>
          <w:b w:val="0"/>
          <w:bCs w:val="0"/>
        </w:rPr>
        <w:t>11.298</w:t>
      </w:r>
      <w:r w:rsidRPr="000A3AF2"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0A3AF2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375388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计划生育</w:t>
      </w:r>
      <w:r w:rsidR="000A3AF2">
        <w:rPr>
          <w:rFonts w:asciiTheme="majorEastAsia" w:eastAsiaTheme="majorEastAsia" w:hAnsiTheme="majorEastAsia" w:hint="eastAsia"/>
          <w:bCs/>
          <w:sz w:val="30"/>
          <w:szCs w:val="30"/>
        </w:rPr>
        <w:t>项目</w:t>
      </w:r>
      <w:r w:rsidR="002E3D9B"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 w:rsidR="00283B6B">
        <w:rPr>
          <w:rFonts w:asciiTheme="majorEastAsia" w:eastAsiaTheme="majorEastAsia" w:hAnsiTheme="majorEastAsia" w:cs="Times New Roman" w:hint="eastAsia"/>
          <w:sz w:val="32"/>
          <w:szCs w:val="32"/>
        </w:rPr>
        <w:t>11.298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0A3AF2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该资金主要用于</w:t>
      </w:r>
      <w:r w:rsidR="00375388" w:rsidRPr="00375388">
        <w:rPr>
          <w:rFonts w:asciiTheme="majorEastAsia" w:eastAsiaTheme="majorEastAsia" w:hAnsiTheme="majorEastAsia" w:cs="Times New Roman" w:hint="eastAsia"/>
          <w:sz w:val="32"/>
          <w:szCs w:val="32"/>
        </w:rPr>
        <w:t>优生优育、医保缴纳、卫生健康等方面的宣传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以及</w:t>
      </w:r>
      <w:r w:rsidR="00375388" w:rsidRPr="00375388">
        <w:rPr>
          <w:rFonts w:asciiTheme="majorEastAsia" w:eastAsiaTheme="majorEastAsia" w:hAnsiTheme="majorEastAsia" w:cs="Times New Roman" w:hint="eastAsia"/>
          <w:sz w:val="32"/>
          <w:szCs w:val="32"/>
        </w:rPr>
        <w:t>开展卫生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环境</w:t>
      </w:r>
      <w:r w:rsidR="00375388" w:rsidRPr="00375388">
        <w:rPr>
          <w:rFonts w:asciiTheme="majorEastAsia" w:eastAsiaTheme="majorEastAsia" w:hAnsiTheme="majorEastAsia" w:cs="Times New Roman" w:hint="eastAsia"/>
          <w:sz w:val="32"/>
          <w:szCs w:val="32"/>
        </w:rPr>
        <w:t>整治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截至</w:t>
      </w:r>
      <w:r w:rsidR="002E3D9B"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 w:rsidR="00283B6B">
        <w:rPr>
          <w:rFonts w:asciiTheme="majorEastAsia" w:eastAsiaTheme="majorEastAsia" w:hAnsiTheme="majorEastAsia" w:cs="Times New Roman" w:hint="eastAsia"/>
          <w:sz w:val="32"/>
          <w:szCs w:val="32"/>
        </w:rPr>
        <w:t>11.298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项目财务管理制度健全、机构设置明确、会计核算及账务处理符合相关要求。按照项目资金管理办法，项目严格执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行了财务管理制度、财务处理及时、会计核算规范。项目资金实际支出</w:t>
      </w:r>
      <w:r w:rsidR="00283B6B">
        <w:rPr>
          <w:rFonts w:asciiTheme="majorEastAsia" w:eastAsiaTheme="majorEastAsia" w:hAnsiTheme="majorEastAsia" w:cs="Times New Roman" w:hint="eastAsia"/>
          <w:sz w:val="32"/>
          <w:szCs w:val="32"/>
        </w:rPr>
        <w:t>11.298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375388" w:rsidRPr="00375388" w:rsidRDefault="00312E46" w:rsidP="00375388">
      <w:pPr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</w:t>
      </w:r>
      <w:r w:rsidR="0030333E">
        <w:rPr>
          <w:rFonts w:asciiTheme="majorEastAsia" w:eastAsiaTheme="majorEastAsia" w:hAnsiTheme="majorEastAsia" w:cs="Times New Roman" w:hint="eastAsia"/>
          <w:sz w:val="32"/>
          <w:szCs w:val="32"/>
        </w:rPr>
        <w:t>全年开展卫生计生宣传活动场次3次，</w:t>
      </w:r>
      <w:r w:rsidR="0030333E" w:rsidRPr="0030333E">
        <w:rPr>
          <w:rFonts w:asciiTheme="majorEastAsia" w:eastAsiaTheme="majorEastAsia" w:hAnsiTheme="majorEastAsia" w:cs="Times New Roman" w:hint="eastAsia"/>
          <w:sz w:val="32"/>
          <w:szCs w:val="32"/>
        </w:rPr>
        <w:t>优生优育产前孕检任务完成率</w:t>
      </w:r>
      <w:r w:rsidR="0030333E">
        <w:rPr>
          <w:rFonts w:asciiTheme="majorEastAsia" w:eastAsiaTheme="majorEastAsia" w:hAnsiTheme="majorEastAsia" w:cs="Times New Roman" w:hint="eastAsia"/>
          <w:sz w:val="32"/>
          <w:szCs w:val="32"/>
        </w:rPr>
        <w:t>达到100%。</w:t>
      </w:r>
    </w:p>
    <w:p w:rsidR="000907F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小区环境卫生的干净整洁度为78%</w:t>
      </w:r>
      <w:r w:rsidR="0030333E">
        <w:rPr>
          <w:rFonts w:asciiTheme="majorEastAsia" w:eastAsiaTheme="majorEastAsia" w:hAnsiTheme="majorEastAsia" w:cs="Times New Roman" w:hint="eastAsia"/>
          <w:sz w:val="32"/>
          <w:szCs w:val="32"/>
        </w:rPr>
        <w:t>，宣传活动完成率达到100%。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项目于2019年12月底完成。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（4）成本指标：该项目全年经费</w:t>
      </w:r>
      <w:r w:rsidR="0030333E">
        <w:rPr>
          <w:rFonts w:asciiTheme="majorEastAsia" w:eastAsiaTheme="majorEastAsia" w:hAnsiTheme="majorEastAsia" w:cs="Times New Roman" w:hint="eastAsia"/>
          <w:sz w:val="32"/>
          <w:szCs w:val="32"/>
        </w:rPr>
        <w:t>11.298</w:t>
      </w:r>
      <w:r w:rsidR="0030333E">
        <w:rPr>
          <w:rFonts w:asciiTheme="majorEastAsia" w:eastAsiaTheme="majorEastAsia" w:hAnsiTheme="majorEastAsia" w:cs="Times New Roman"/>
          <w:sz w:val="32"/>
          <w:szCs w:val="32"/>
        </w:rPr>
        <w:t>万元</w:t>
      </w:r>
      <w:r w:rsidR="0030333E">
        <w:rPr>
          <w:rFonts w:asciiTheme="majorEastAsia" w:eastAsiaTheme="majorEastAsia" w:hAnsiTheme="majorEastAsia" w:cs="Times New Roman" w:hint="eastAsia"/>
          <w:sz w:val="32"/>
          <w:szCs w:val="32"/>
        </w:rPr>
        <w:t>，其中</w:t>
      </w:r>
      <w:r w:rsidR="0030333E" w:rsidRPr="0030333E">
        <w:rPr>
          <w:rFonts w:asciiTheme="majorEastAsia" w:eastAsiaTheme="majorEastAsia" w:hAnsiTheme="majorEastAsia" w:cs="Times New Roman" w:hint="eastAsia"/>
          <w:sz w:val="32"/>
          <w:szCs w:val="32"/>
        </w:rPr>
        <w:t>用于优生优育、卫生健康等方面的宣传费</w:t>
      </w:r>
      <w:r w:rsidR="0030333E">
        <w:rPr>
          <w:rFonts w:asciiTheme="majorEastAsia" w:eastAsiaTheme="majorEastAsia" w:hAnsiTheme="majorEastAsia" w:cs="Times New Roman" w:hint="eastAsia"/>
          <w:sz w:val="32"/>
          <w:szCs w:val="32"/>
        </w:rPr>
        <w:t>5万元，</w:t>
      </w:r>
      <w:r w:rsidR="0030333E" w:rsidRPr="0030333E">
        <w:rPr>
          <w:rFonts w:asciiTheme="majorEastAsia" w:eastAsiaTheme="majorEastAsia" w:hAnsiTheme="majorEastAsia" w:cs="Times New Roman" w:hint="eastAsia"/>
          <w:sz w:val="32"/>
          <w:szCs w:val="32"/>
        </w:rPr>
        <w:t>开展卫生整治活动费用</w:t>
      </w:r>
      <w:r w:rsidR="0030333E">
        <w:rPr>
          <w:rFonts w:asciiTheme="majorEastAsia" w:eastAsiaTheme="majorEastAsia" w:hAnsiTheme="majorEastAsia" w:cs="Times New Roman" w:hint="eastAsia"/>
          <w:sz w:val="32"/>
          <w:szCs w:val="32"/>
        </w:rPr>
        <w:t>6.298万元。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0A3AF2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</w:t>
      </w:r>
      <w:r w:rsidR="0030333E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改善居民生活居住环境，提高居民的安全感、幸福感，进一步提高优生优育率。</w:t>
      </w:r>
    </w:p>
    <w:p w:rsidR="00375388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</w:t>
      </w:r>
      <w:r w:rsidR="000A3AF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2</w:t>
      </w: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）可持续影响：</w:t>
      </w:r>
      <w:r w:rsidR="00375388" w:rsidRPr="00375388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做好孕检、医保缴纳工作，保障居民社身体健康</w:t>
      </w:r>
      <w:r w:rsidR="00375388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居民对该项目的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满意度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为8</w:t>
      </w:r>
      <w:r w:rsidR="0030333E">
        <w:rPr>
          <w:rFonts w:asciiTheme="majorEastAsia" w:eastAsiaTheme="majorEastAsia" w:hAnsiTheme="majorEastAsia" w:cs="Times New Roman" w:hint="eastAsia"/>
          <w:sz w:val="32"/>
          <w:szCs w:val="32"/>
        </w:rPr>
        <w:t>7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%达到了预期效果。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9E0182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（一）我单位根据项目绩效评价指标对各项目量化评价，自评指标得分</w:t>
      </w:r>
      <w:r w:rsidR="0030333E">
        <w:rPr>
          <w:rFonts w:asciiTheme="majorEastAsia" w:eastAsiaTheme="majorEastAsia" w:hAnsiTheme="majorEastAsia" w:hint="eastAsia"/>
          <w:kern w:val="2"/>
          <w:sz w:val="32"/>
          <w:szCs w:val="32"/>
        </w:rPr>
        <w:t>97.9</w:t>
      </w:r>
      <w:r w:rsidR="009E0182">
        <w:rPr>
          <w:rFonts w:asciiTheme="majorEastAsia" w:eastAsiaTheme="majorEastAsia" w:hAnsiTheme="majorEastAsia" w:hint="eastAsia"/>
          <w:kern w:val="2"/>
          <w:sz w:val="32"/>
          <w:szCs w:val="32"/>
        </w:rPr>
        <w:t>分。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 202</w:t>
      </w:r>
      <w:r w:rsidR="00212297">
        <w:rPr>
          <w:rFonts w:asciiTheme="majorEastAsia" w:eastAsiaTheme="majorEastAsia" w:hAnsiTheme="majorEastAsia" w:cs="Times New Roman" w:hint="eastAsia"/>
          <w:sz w:val="32"/>
          <w:szCs w:val="32"/>
        </w:rPr>
        <w:t>1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</w:t>
      </w:r>
      <w:r w:rsidR="00212297">
        <w:rPr>
          <w:rFonts w:asciiTheme="majorEastAsia" w:eastAsiaTheme="majorEastAsia" w:hAnsiTheme="majorEastAsia" w:cs="Times New Roman" w:hint="eastAsia"/>
          <w:sz w:val="32"/>
          <w:szCs w:val="32"/>
        </w:rPr>
        <w:t>3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月</w:t>
      </w:r>
      <w:r w:rsidR="00212297">
        <w:rPr>
          <w:rFonts w:asciiTheme="majorEastAsia" w:eastAsiaTheme="majorEastAsia" w:hAnsiTheme="majorEastAsia" w:cs="Times New Roman" w:hint="eastAsia"/>
          <w:sz w:val="32"/>
          <w:szCs w:val="32"/>
        </w:rPr>
        <w:t>22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日</w:t>
      </w:r>
    </w:p>
    <w:p w:rsidR="000E7A1F" w:rsidRPr="002E3D9B" w:rsidRDefault="000E7A1F"/>
    <w:sectPr w:rsidR="000E7A1F" w:rsidRPr="002E3D9B" w:rsidSect="0027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8F8" w:rsidRDefault="006518F8" w:rsidP="002E3D9B">
      <w:r>
        <w:separator/>
      </w:r>
    </w:p>
  </w:endnote>
  <w:endnote w:type="continuationSeparator" w:id="1">
    <w:p w:rsidR="006518F8" w:rsidRDefault="006518F8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F8" w:rsidRDefault="006518F8" w:rsidP="002E3D9B">
      <w:r>
        <w:separator/>
      </w:r>
    </w:p>
  </w:footnote>
  <w:footnote w:type="continuationSeparator" w:id="1">
    <w:p w:rsidR="006518F8" w:rsidRDefault="006518F8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907FB"/>
    <w:rsid w:val="000A3AF2"/>
    <w:rsid w:val="000E7A1F"/>
    <w:rsid w:val="00187B23"/>
    <w:rsid w:val="00212297"/>
    <w:rsid w:val="00272AE8"/>
    <w:rsid w:val="00283B6B"/>
    <w:rsid w:val="002E3D9B"/>
    <w:rsid w:val="0030333E"/>
    <w:rsid w:val="00312E46"/>
    <w:rsid w:val="00375388"/>
    <w:rsid w:val="003F21DB"/>
    <w:rsid w:val="005C4132"/>
    <w:rsid w:val="006518F8"/>
    <w:rsid w:val="008612FB"/>
    <w:rsid w:val="00916FD1"/>
    <w:rsid w:val="009A6973"/>
    <w:rsid w:val="009E0182"/>
    <w:rsid w:val="00AB2D85"/>
    <w:rsid w:val="00AC1249"/>
    <w:rsid w:val="00AC279A"/>
    <w:rsid w:val="00E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2020-12-24T11:19:00Z</dcterms:created>
  <dcterms:modified xsi:type="dcterms:W3CDTF">2021-03-22T01:15:00Z</dcterms:modified>
</cp:coreProperties>
</file>