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b w:val="0"/>
          <w:bCs w:val="0"/>
          <w:sz w:val="44"/>
          <w:szCs w:val="44"/>
        </w:rPr>
      </w:pPr>
      <w:r>
        <w:rPr>
          <w:rFonts w:hint="eastAsia" w:ascii="方正小标宋简体" w:hAnsi="方正小标宋简体" w:eastAsia="方正小标宋简体" w:cs="方正小标宋简体"/>
          <w:b w:val="0"/>
          <w:bCs w:val="0"/>
          <w:sz w:val="44"/>
          <w:szCs w:val="44"/>
        </w:rPr>
        <w:t>盐池县</w:t>
      </w:r>
      <w:r>
        <w:rPr>
          <w:rFonts w:hint="eastAsia" w:ascii="方正小标宋简体" w:hAnsi="方正小标宋简体" w:eastAsia="方正小标宋简体" w:cs="方正小标宋简体"/>
          <w:b w:val="0"/>
          <w:bCs w:val="0"/>
          <w:sz w:val="44"/>
          <w:szCs w:val="44"/>
          <w:lang w:val="en-US" w:eastAsia="zh-CN"/>
        </w:rPr>
        <w:t>2</w:t>
      </w:r>
      <w:r>
        <w:rPr>
          <w:rFonts w:hint="eastAsia" w:ascii="方正小标宋简体" w:hAnsi="方正小标宋简体" w:eastAsia="方正小标宋简体" w:cs="方正小标宋简体"/>
          <w:b w:val="0"/>
          <w:bCs w:val="0"/>
          <w:sz w:val="44"/>
          <w:szCs w:val="44"/>
        </w:rPr>
        <w:t>0</w:t>
      </w:r>
      <w:r>
        <w:rPr>
          <w:rFonts w:hint="eastAsia" w:ascii="方正小标宋简体" w:hAnsi="方正小标宋简体" w:eastAsia="方正小标宋简体" w:cs="方正小标宋简体"/>
          <w:b w:val="0"/>
          <w:bCs w:val="0"/>
          <w:sz w:val="44"/>
          <w:szCs w:val="44"/>
          <w:lang w:val="en-US" w:eastAsia="zh-CN"/>
        </w:rPr>
        <w:t>20</w:t>
      </w:r>
      <w:r>
        <w:rPr>
          <w:rFonts w:hint="eastAsia" w:ascii="方正小标宋简体" w:hAnsi="方正小标宋简体" w:eastAsia="方正小标宋简体" w:cs="方正小标宋简体"/>
          <w:b w:val="0"/>
          <w:bCs w:val="0"/>
          <w:sz w:val="44"/>
          <w:szCs w:val="44"/>
        </w:rPr>
        <w:t>年高标准新建设施农业项目</w:t>
      </w:r>
    </w:p>
    <w:p>
      <w:pPr>
        <w:keepNext w:val="0"/>
        <w:keepLines w:val="0"/>
        <w:pageBreakBefore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b w:val="0"/>
          <w:bCs/>
          <w:color w:val="auto"/>
          <w:sz w:val="44"/>
          <w:szCs w:val="44"/>
        </w:rPr>
      </w:pPr>
      <w:r>
        <w:rPr>
          <w:rFonts w:hint="eastAsia" w:ascii="方正小标宋简体" w:hAnsi="方正小标宋简体" w:eastAsia="方正小标宋简体" w:cs="方正小标宋简体"/>
          <w:b w:val="0"/>
          <w:bCs/>
          <w:color w:val="auto"/>
          <w:sz w:val="44"/>
          <w:szCs w:val="44"/>
        </w:rPr>
        <w:t>自</w:t>
      </w:r>
      <w:r>
        <w:rPr>
          <w:rFonts w:hint="eastAsia" w:ascii="方正小标宋简体" w:hAnsi="方正小标宋简体" w:eastAsia="方正小标宋简体" w:cs="方正小标宋简体"/>
          <w:b w:val="0"/>
          <w:bCs/>
          <w:color w:val="auto"/>
          <w:sz w:val="44"/>
          <w:szCs w:val="44"/>
          <w:lang w:eastAsia="zh-CN"/>
        </w:rPr>
        <w:t>评</w:t>
      </w:r>
      <w:r>
        <w:rPr>
          <w:rFonts w:hint="eastAsia" w:ascii="方正小标宋简体" w:hAnsi="方正小标宋简体" w:eastAsia="方正小标宋简体" w:cs="方正小标宋简体"/>
          <w:b w:val="0"/>
          <w:bCs/>
          <w:color w:val="auto"/>
          <w:sz w:val="44"/>
          <w:szCs w:val="44"/>
        </w:rPr>
        <w:t>报告</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宋体" w:eastAsia="仿宋_GB2312"/>
          <w:color w:val="auto"/>
          <w:sz w:val="32"/>
          <w:szCs w:val="32"/>
        </w:rPr>
      </w:pPr>
      <w:r>
        <w:rPr>
          <w:rFonts w:hint="default" w:ascii="Times New Roman" w:hAnsi="Times New Roman" w:eastAsia="仿宋_GB2312" w:cs="Times New Roman"/>
          <w:sz w:val="32"/>
          <w:szCs w:val="32"/>
          <w:lang w:eastAsia="zh-CN"/>
        </w:rPr>
        <w:t>按照</w:t>
      </w:r>
      <w:r>
        <w:rPr>
          <w:rFonts w:hint="default" w:ascii="Times New Roman" w:hAnsi="Times New Roman" w:eastAsia="仿宋_GB2312" w:cs="Times New Roman"/>
          <w:sz w:val="32"/>
          <w:szCs w:val="32"/>
        </w:rPr>
        <w:t>自治区自治区农业农村厅《关于提前下达中央和自治区2020年第一批财政支农项目计划的通知》（宁农（计）发﹝2019﹞61号）文件</w:t>
      </w:r>
      <w:r>
        <w:rPr>
          <w:rFonts w:hint="default" w:ascii="Times New Roman" w:hAnsi="Times New Roman" w:eastAsia="仿宋_GB2312" w:cs="Times New Roman"/>
          <w:sz w:val="32"/>
          <w:szCs w:val="32"/>
          <w:lang w:eastAsia="zh-CN"/>
        </w:rPr>
        <w:t>精神</w:t>
      </w:r>
      <w:r>
        <w:rPr>
          <w:rFonts w:hint="default" w:ascii="Times New Roman" w:hAnsi="Times New Roman" w:eastAsia="仿宋_GB2312" w:cs="Times New Roman"/>
          <w:sz w:val="32"/>
          <w:szCs w:val="32"/>
        </w:rPr>
        <w:t>，</w:t>
      </w:r>
      <w:r>
        <w:rPr>
          <w:rFonts w:hint="default" w:ascii="Times New Roman" w:hAnsi="Times New Roman" w:eastAsia="仿宋_GB2312" w:cs="Times New Roman"/>
          <w:sz w:val="32"/>
          <w:szCs w:val="32"/>
          <w:lang w:eastAsia="zh-CN"/>
        </w:rPr>
        <w:t>农业农村厅下达我县</w:t>
      </w:r>
      <w:r>
        <w:rPr>
          <w:rFonts w:hint="default" w:ascii="Times New Roman" w:hAnsi="Times New Roman" w:eastAsia="仿宋_GB2312" w:cs="Times New Roman"/>
          <w:sz w:val="32"/>
          <w:szCs w:val="32"/>
          <w:lang w:val="en-US" w:eastAsia="zh-CN"/>
        </w:rPr>
        <w:t>2020年</w:t>
      </w:r>
      <w:r>
        <w:rPr>
          <w:rFonts w:hint="eastAsia" w:ascii="Times New Roman" w:hAnsi="Times New Roman" w:eastAsia="仿宋_GB2312" w:cs="Times New Roman"/>
          <w:sz w:val="32"/>
          <w:szCs w:val="32"/>
          <w:lang w:val="en-US" w:eastAsia="zh-CN"/>
        </w:rPr>
        <w:t>高标准新建设施农业项目</w:t>
      </w:r>
      <w:r>
        <w:rPr>
          <w:rFonts w:hint="eastAsia" w:ascii="仿宋_GB2312" w:hAnsi="宋体" w:eastAsia="仿宋_GB2312"/>
          <w:color w:val="auto"/>
          <w:sz w:val="32"/>
          <w:szCs w:val="32"/>
        </w:rPr>
        <w:t>，经组织相关部门进行验收，现就实施项目验收情况汇报如下：</w:t>
      </w:r>
    </w:p>
    <w:p>
      <w:pPr>
        <w:keepNext w:val="0"/>
        <w:keepLines w:val="0"/>
        <w:pageBreakBefore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rPr>
      </w:pPr>
      <w:r>
        <w:rPr>
          <w:rFonts w:hint="eastAsia" w:ascii="黑体" w:hAnsi="黑体" w:eastAsia="黑体" w:cs="黑体"/>
          <w:b w:val="0"/>
          <w:bCs/>
          <w:color w:val="auto"/>
          <w:sz w:val="32"/>
          <w:szCs w:val="32"/>
          <w:lang w:eastAsia="zh-CN"/>
        </w:rPr>
        <w:t>一、</w:t>
      </w:r>
      <w:r>
        <w:rPr>
          <w:rFonts w:hint="eastAsia" w:ascii="黑体" w:hAnsi="黑体" w:eastAsia="黑体" w:cs="黑体"/>
          <w:b w:val="0"/>
          <w:bCs/>
          <w:color w:val="auto"/>
          <w:sz w:val="32"/>
          <w:szCs w:val="32"/>
        </w:rPr>
        <w:t>项目完成情况</w:t>
      </w:r>
      <w:r>
        <w:rPr>
          <w:rFonts w:hint="eastAsia" w:ascii="黑体" w:hAnsi="黑体" w:eastAsia="黑体" w:cs="黑体"/>
          <w:b/>
          <w:color w:val="auto"/>
          <w:sz w:val="32"/>
          <w:szCs w:val="32"/>
        </w:rPr>
        <w:t xml:space="preserve"> </w:t>
      </w:r>
    </w:p>
    <w:p>
      <w:pPr>
        <w:keepNext w:val="0"/>
        <w:keepLines w:val="0"/>
        <w:pageBreakBefore w:val="0"/>
        <w:numPr>
          <w:ilvl w:val="0"/>
          <w:numId w:val="0"/>
        </w:numPr>
        <w:kinsoku/>
        <w:wordWrap/>
        <w:overflowPunct/>
        <w:topLinePunct w:val="0"/>
        <w:autoSpaceDE/>
        <w:autoSpaceDN/>
        <w:bidi w:val="0"/>
        <w:adjustRightInd/>
        <w:snapToGrid/>
        <w:spacing w:line="560" w:lineRule="exact"/>
        <w:ind w:firstLine="643" w:firstLineChars="200"/>
        <w:textAlignment w:val="auto"/>
        <w:rPr>
          <w:rFonts w:hint="eastAsia" w:ascii="楷体_GB2312" w:hAnsi="楷体_GB2312" w:eastAsia="楷体_GB2312" w:cs="楷体_GB2312"/>
          <w:b/>
          <w:bCs w:val="0"/>
          <w:color w:val="auto"/>
          <w:sz w:val="32"/>
          <w:szCs w:val="32"/>
        </w:rPr>
      </w:pPr>
      <w:r>
        <w:rPr>
          <w:rFonts w:hint="eastAsia" w:ascii="楷体_GB2312" w:hAnsi="楷体_GB2312" w:eastAsia="楷体_GB2312" w:cs="楷体_GB2312"/>
          <w:b/>
          <w:bCs w:val="0"/>
          <w:color w:val="auto"/>
          <w:sz w:val="32"/>
          <w:szCs w:val="32"/>
          <w:lang w:val="en-US" w:eastAsia="zh-CN"/>
        </w:rPr>
        <w:t>（一）</w:t>
      </w:r>
      <w:r>
        <w:rPr>
          <w:rFonts w:hint="eastAsia" w:ascii="楷体_GB2312" w:hAnsi="楷体_GB2312" w:eastAsia="楷体_GB2312" w:cs="楷体_GB2312"/>
          <w:b/>
          <w:bCs w:val="0"/>
          <w:color w:val="auto"/>
          <w:sz w:val="32"/>
          <w:szCs w:val="32"/>
        </w:rPr>
        <w:t>任务</w:t>
      </w:r>
      <w:r>
        <w:rPr>
          <w:rFonts w:hint="eastAsia" w:ascii="楷体_GB2312" w:hAnsi="楷体_GB2312" w:eastAsia="楷体_GB2312" w:cs="楷体_GB2312"/>
          <w:b/>
          <w:bCs w:val="0"/>
          <w:color w:val="auto"/>
          <w:sz w:val="32"/>
          <w:szCs w:val="32"/>
          <w:lang w:eastAsia="zh-CN"/>
        </w:rPr>
        <w:t>下达</w:t>
      </w:r>
      <w:r>
        <w:rPr>
          <w:rFonts w:hint="eastAsia" w:ascii="楷体_GB2312" w:hAnsi="楷体_GB2312" w:eastAsia="楷体_GB2312" w:cs="楷体_GB2312"/>
          <w:b/>
          <w:bCs w:val="0"/>
          <w:color w:val="auto"/>
          <w:sz w:val="32"/>
          <w:szCs w:val="32"/>
        </w:rPr>
        <w:t>情况</w:t>
      </w:r>
    </w:p>
    <w:p>
      <w:pPr>
        <w:pStyle w:val="11"/>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auto"/>
          <w:spacing w:val="0"/>
          <w:sz w:val="32"/>
          <w:szCs w:val="32"/>
          <w:lang w:val="en-US" w:eastAsia="zh-CN"/>
        </w:rPr>
      </w:pPr>
      <w:r>
        <w:rPr>
          <w:rFonts w:hint="default" w:ascii="Times New Roman" w:hAnsi="Times New Roman" w:eastAsia="仿宋_GB2312" w:cs="Times New Roman"/>
          <w:b w:val="0"/>
          <w:bCs w:val="0"/>
          <w:color w:val="auto"/>
          <w:sz w:val="32"/>
          <w:szCs w:val="32"/>
          <w:lang w:val="en-US" w:eastAsia="zh-CN"/>
        </w:rPr>
        <w:t>根据</w:t>
      </w:r>
      <w:r>
        <w:rPr>
          <w:rFonts w:hint="default" w:ascii="Times New Roman" w:hAnsi="Times New Roman" w:eastAsia="仿宋_GB2312" w:cs="Times New Roman"/>
          <w:sz w:val="32"/>
          <w:szCs w:val="32"/>
        </w:rPr>
        <w:t>《关于提前下达中央和自治区2020年第一批财政支农项目计划的通知》（宁农（计）发﹝2019﹞61号）</w:t>
      </w:r>
      <w:r>
        <w:rPr>
          <w:rFonts w:hint="eastAsia" w:ascii="仿宋_GB2312" w:eastAsia="仿宋_GB2312"/>
          <w:color w:val="auto"/>
          <w:sz w:val="32"/>
          <w:szCs w:val="32"/>
        </w:rPr>
        <w:t>文件中的《高标准新建设施农业项目实施总体方案》</w:t>
      </w:r>
      <w:r>
        <w:rPr>
          <w:rFonts w:hint="eastAsia" w:ascii="仿宋_GB2312" w:hAnsi="仿宋_GB2312" w:eastAsia="仿宋_GB2312" w:cs="仿宋_GB2312"/>
          <w:color w:val="auto"/>
          <w:sz w:val="32"/>
          <w:szCs w:val="32"/>
        </w:rPr>
        <w:t>，20</w:t>
      </w:r>
      <w:r>
        <w:rPr>
          <w:rFonts w:hint="eastAsia" w:ascii="仿宋_GB2312" w:hAnsi="仿宋_GB2312" w:eastAsia="仿宋_GB2312" w:cs="仿宋_GB2312"/>
          <w:color w:val="auto"/>
          <w:sz w:val="32"/>
          <w:szCs w:val="32"/>
          <w:lang w:val="en-US" w:eastAsia="zh-CN"/>
        </w:rPr>
        <w:t>20</w:t>
      </w:r>
      <w:r>
        <w:rPr>
          <w:rFonts w:hint="eastAsia" w:ascii="仿宋_GB2312" w:hAnsi="仿宋_GB2312" w:eastAsia="仿宋_GB2312" w:cs="仿宋_GB2312"/>
          <w:color w:val="auto"/>
          <w:sz w:val="32"/>
          <w:szCs w:val="32"/>
        </w:rPr>
        <w:t>年，</w:t>
      </w:r>
      <w:r>
        <w:rPr>
          <w:rFonts w:hint="default" w:ascii="Times New Roman" w:hAnsi="Times New Roman" w:eastAsia="仿宋_GB2312" w:cs="Times New Roman"/>
          <w:color w:val="auto"/>
          <w:sz w:val="32"/>
          <w:szCs w:val="32"/>
          <w:lang w:eastAsia="zh-CN"/>
        </w:rPr>
        <w:t>自治区下达我县</w:t>
      </w:r>
      <w:r>
        <w:rPr>
          <w:rFonts w:hint="default" w:ascii="Times New Roman" w:hAnsi="Times New Roman" w:eastAsia="仿宋_GB2312" w:cs="Times New Roman"/>
          <w:color w:val="auto"/>
          <w:sz w:val="32"/>
          <w:szCs w:val="32"/>
          <w:lang w:val="en-US" w:eastAsia="zh-CN"/>
        </w:rPr>
        <w:t>20</w:t>
      </w:r>
      <w:r>
        <w:rPr>
          <w:rFonts w:hint="eastAsia" w:eastAsia="仿宋_GB2312" w:cs="Times New Roman"/>
          <w:color w:val="auto"/>
          <w:sz w:val="32"/>
          <w:szCs w:val="32"/>
          <w:lang w:val="en-US" w:eastAsia="zh-CN"/>
        </w:rPr>
        <w:t>20</w:t>
      </w:r>
      <w:r>
        <w:rPr>
          <w:rFonts w:hint="default" w:ascii="Times New Roman" w:hAnsi="Times New Roman" w:eastAsia="仿宋_GB2312" w:cs="Times New Roman"/>
          <w:color w:val="auto"/>
          <w:sz w:val="32"/>
          <w:szCs w:val="32"/>
          <w:lang w:val="en-US" w:eastAsia="zh-CN"/>
        </w:rPr>
        <w:t>年高标准新建设施农业项目资金</w:t>
      </w:r>
      <w:r>
        <w:rPr>
          <w:rFonts w:hint="eastAsia" w:eastAsia="仿宋_GB2312" w:cs="Times New Roman"/>
          <w:color w:val="auto"/>
          <w:sz w:val="32"/>
          <w:szCs w:val="32"/>
          <w:lang w:val="en-US" w:eastAsia="zh-CN"/>
        </w:rPr>
        <w:t>45</w:t>
      </w:r>
      <w:r>
        <w:rPr>
          <w:rFonts w:hint="default" w:ascii="Times New Roman" w:hAnsi="Times New Roman" w:eastAsia="仿宋_GB2312" w:cs="Times New Roman"/>
          <w:color w:val="auto"/>
          <w:sz w:val="32"/>
          <w:szCs w:val="32"/>
          <w:lang w:val="en-US" w:eastAsia="zh-CN"/>
        </w:rPr>
        <w:t>万元</w:t>
      </w:r>
      <w:r>
        <w:rPr>
          <w:rFonts w:hint="eastAsia" w:ascii="Times New Roman" w:hAnsi="Times New Roman" w:eastAsia="仿宋_GB2312" w:cs="Times New Roman"/>
          <w:color w:val="auto"/>
          <w:sz w:val="32"/>
          <w:szCs w:val="32"/>
          <w:lang w:val="en-US" w:eastAsia="zh-CN"/>
        </w:rPr>
        <w:t>（</w:t>
      </w:r>
      <w:r>
        <w:rPr>
          <w:rFonts w:hint="default" w:ascii="Times New Roman" w:hAnsi="Times New Roman" w:eastAsia="仿宋_GB2312" w:cs="Times New Roman"/>
          <w:color w:val="auto"/>
          <w:sz w:val="32"/>
          <w:szCs w:val="32"/>
          <w:lang w:val="en-US" w:eastAsia="zh-CN"/>
        </w:rPr>
        <w:t>其中新建二代节能日光温室</w:t>
      </w:r>
      <w:r>
        <w:rPr>
          <w:rFonts w:hint="eastAsia" w:eastAsia="仿宋_GB2312" w:cs="Times New Roman"/>
          <w:color w:val="auto"/>
          <w:sz w:val="32"/>
          <w:szCs w:val="32"/>
          <w:lang w:val="en-US" w:eastAsia="zh-CN"/>
        </w:rPr>
        <w:t>2</w:t>
      </w:r>
      <w:r>
        <w:rPr>
          <w:rFonts w:hint="default" w:ascii="Times New Roman" w:hAnsi="Times New Roman" w:eastAsia="仿宋_GB2312" w:cs="Times New Roman"/>
          <w:color w:val="auto"/>
          <w:sz w:val="32"/>
          <w:szCs w:val="32"/>
          <w:lang w:val="en-US" w:eastAsia="zh-CN"/>
        </w:rPr>
        <w:t>0亩</w:t>
      </w:r>
      <w:r>
        <w:rPr>
          <w:rFonts w:hint="eastAsia" w:eastAsia="仿宋_GB2312" w:cs="Times New Roman"/>
          <w:color w:val="auto"/>
          <w:sz w:val="32"/>
          <w:szCs w:val="32"/>
          <w:lang w:val="en-US" w:eastAsia="zh-CN"/>
        </w:rPr>
        <w:t>2</w:t>
      </w:r>
      <w:r>
        <w:rPr>
          <w:rFonts w:hint="default" w:ascii="Times New Roman" w:hAnsi="Times New Roman" w:eastAsia="仿宋_GB2312" w:cs="Times New Roman"/>
          <w:color w:val="auto"/>
          <w:sz w:val="32"/>
          <w:szCs w:val="32"/>
          <w:lang w:val="en-US" w:eastAsia="zh-CN"/>
        </w:rPr>
        <w:t>0万元</w:t>
      </w:r>
      <w:r>
        <w:rPr>
          <w:rFonts w:hint="eastAsia" w:ascii="Times New Roman" w:hAnsi="Times New Roman" w:eastAsia="仿宋_GB2312" w:cs="Times New Roman"/>
          <w:color w:val="auto"/>
          <w:sz w:val="32"/>
          <w:szCs w:val="32"/>
          <w:lang w:val="en-US" w:eastAsia="zh-CN"/>
        </w:rPr>
        <w:t>，</w:t>
      </w:r>
      <w:r>
        <w:rPr>
          <w:rFonts w:hint="default" w:ascii="Times New Roman" w:hAnsi="Times New Roman" w:eastAsia="仿宋_GB2312" w:cs="Times New Roman"/>
          <w:color w:val="auto"/>
          <w:sz w:val="32"/>
          <w:szCs w:val="32"/>
        </w:rPr>
        <w:t>大跨度全钢架拱棚</w:t>
      </w:r>
      <w:r>
        <w:rPr>
          <w:rFonts w:hint="eastAsia" w:eastAsia="仿宋_GB2312" w:cs="Times New Roman"/>
          <w:color w:val="auto"/>
          <w:sz w:val="32"/>
          <w:szCs w:val="32"/>
          <w:lang w:val="en-US" w:eastAsia="zh-CN"/>
        </w:rPr>
        <w:t>3</w:t>
      </w:r>
      <w:r>
        <w:rPr>
          <w:rFonts w:hint="default" w:ascii="Times New Roman" w:hAnsi="Times New Roman" w:eastAsia="仿宋_GB2312" w:cs="Times New Roman"/>
          <w:color w:val="auto"/>
          <w:sz w:val="32"/>
          <w:szCs w:val="32"/>
          <w:lang w:val="en-US" w:eastAsia="zh-CN"/>
        </w:rPr>
        <w:t>0</w:t>
      </w:r>
      <w:r>
        <w:rPr>
          <w:rFonts w:hint="default" w:ascii="Times New Roman" w:hAnsi="Times New Roman" w:eastAsia="仿宋_GB2312" w:cs="Times New Roman"/>
          <w:color w:val="auto"/>
          <w:sz w:val="32"/>
          <w:szCs w:val="32"/>
        </w:rPr>
        <w:t>亩</w:t>
      </w:r>
      <w:r>
        <w:rPr>
          <w:rFonts w:hint="eastAsia" w:eastAsia="仿宋_GB2312" w:cs="Times New Roman"/>
          <w:color w:val="auto"/>
          <w:sz w:val="32"/>
          <w:szCs w:val="32"/>
          <w:lang w:val="en-US" w:eastAsia="zh-CN"/>
        </w:rPr>
        <w:t>15</w:t>
      </w:r>
      <w:r>
        <w:rPr>
          <w:rFonts w:hint="default" w:ascii="Times New Roman" w:hAnsi="Times New Roman" w:eastAsia="仿宋_GB2312" w:cs="Times New Roman"/>
          <w:color w:val="auto"/>
          <w:sz w:val="32"/>
          <w:szCs w:val="32"/>
          <w:lang w:val="en-US" w:eastAsia="zh-CN"/>
        </w:rPr>
        <w:t>万元</w:t>
      </w:r>
      <w:r>
        <w:rPr>
          <w:rFonts w:hint="eastAsia" w:ascii="Times New Roman" w:hAnsi="Times New Roman" w:eastAsia="仿宋_GB2312" w:cs="Times New Roman"/>
          <w:color w:val="auto"/>
          <w:sz w:val="32"/>
          <w:szCs w:val="32"/>
          <w:lang w:val="en-US" w:eastAsia="zh-CN"/>
        </w:rPr>
        <w:t>，</w:t>
      </w:r>
      <w:r>
        <w:rPr>
          <w:rFonts w:hint="default" w:ascii="Times New Roman" w:hAnsi="Times New Roman" w:eastAsia="仿宋_GB2312" w:cs="Times New Roman"/>
          <w:color w:val="auto"/>
          <w:spacing w:val="0"/>
          <w:sz w:val="32"/>
          <w:szCs w:val="32"/>
        </w:rPr>
        <w:t>全钢架中拱棚</w:t>
      </w:r>
      <w:r>
        <w:rPr>
          <w:rFonts w:hint="eastAsia" w:eastAsia="仿宋_GB2312" w:cs="Times New Roman"/>
          <w:color w:val="auto"/>
          <w:spacing w:val="0"/>
          <w:sz w:val="32"/>
          <w:szCs w:val="32"/>
          <w:lang w:val="en-US" w:eastAsia="zh-CN"/>
        </w:rPr>
        <w:t>50</w:t>
      </w:r>
      <w:r>
        <w:rPr>
          <w:rFonts w:hint="default" w:ascii="Times New Roman" w:hAnsi="Times New Roman" w:eastAsia="仿宋_GB2312" w:cs="Times New Roman"/>
          <w:color w:val="auto"/>
          <w:spacing w:val="0"/>
          <w:sz w:val="32"/>
          <w:szCs w:val="32"/>
        </w:rPr>
        <w:t>亩</w:t>
      </w:r>
      <w:r>
        <w:rPr>
          <w:rFonts w:hint="eastAsia" w:eastAsia="仿宋_GB2312" w:cs="Times New Roman"/>
          <w:color w:val="auto"/>
          <w:spacing w:val="0"/>
          <w:sz w:val="32"/>
          <w:szCs w:val="32"/>
          <w:lang w:val="en-US" w:eastAsia="zh-CN"/>
        </w:rPr>
        <w:t>10</w:t>
      </w:r>
      <w:r>
        <w:rPr>
          <w:rFonts w:hint="default" w:ascii="Times New Roman" w:hAnsi="Times New Roman" w:eastAsia="仿宋_GB2312" w:cs="Times New Roman"/>
          <w:color w:val="auto"/>
          <w:spacing w:val="0"/>
          <w:sz w:val="32"/>
          <w:szCs w:val="32"/>
          <w:lang w:val="en-US" w:eastAsia="zh-CN"/>
        </w:rPr>
        <w:t>万元</w:t>
      </w:r>
      <w:r>
        <w:rPr>
          <w:rFonts w:hint="eastAsia" w:ascii="Times New Roman" w:hAnsi="Times New Roman" w:eastAsia="仿宋_GB2312" w:cs="Times New Roman"/>
          <w:color w:val="auto"/>
          <w:spacing w:val="0"/>
          <w:sz w:val="32"/>
          <w:szCs w:val="32"/>
          <w:lang w:val="en-US" w:eastAsia="zh-CN"/>
        </w:rPr>
        <w:t>）</w:t>
      </w:r>
      <w:r>
        <w:rPr>
          <w:rFonts w:hint="default" w:ascii="Times New Roman" w:hAnsi="Times New Roman" w:eastAsia="仿宋_GB2312" w:cs="Times New Roman"/>
          <w:color w:val="auto"/>
          <w:spacing w:val="0"/>
          <w:sz w:val="32"/>
          <w:szCs w:val="32"/>
          <w:lang w:val="en-US" w:eastAsia="zh-CN"/>
        </w:rPr>
        <w:t>。</w:t>
      </w:r>
    </w:p>
    <w:p>
      <w:pPr>
        <w:pStyle w:val="11"/>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eastAsia" w:ascii="仿宋_GB2312" w:hAnsi="仿宋_GB2312" w:eastAsia="仿宋_GB2312" w:cs="仿宋_GB2312"/>
          <w:color w:val="auto"/>
          <w:sz w:val="32"/>
          <w:szCs w:val="32"/>
        </w:rPr>
      </w:pPr>
      <w:r>
        <w:rPr>
          <w:rFonts w:hint="eastAsia" w:ascii="楷体_GB2312" w:hAnsi="楷体_GB2312" w:eastAsia="楷体_GB2312" w:cs="楷体_GB2312"/>
          <w:b/>
          <w:bCs/>
          <w:color w:val="auto"/>
          <w:sz w:val="32"/>
          <w:szCs w:val="32"/>
          <w:lang w:eastAsia="zh-CN"/>
        </w:rPr>
        <w:t>（二）</w:t>
      </w:r>
      <w:r>
        <w:rPr>
          <w:rFonts w:hint="eastAsia" w:ascii="楷体_GB2312" w:hAnsi="楷体_GB2312" w:eastAsia="楷体_GB2312" w:cs="楷体_GB2312"/>
          <w:b/>
          <w:bCs/>
          <w:color w:val="auto"/>
          <w:sz w:val="32"/>
          <w:szCs w:val="32"/>
        </w:rPr>
        <w:t>任务完成情况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201</w:t>
      </w:r>
      <w:r>
        <w:rPr>
          <w:rFonts w:hint="eastAsia" w:ascii="仿宋_GB2312" w:hAnsi="仿宋_GB2312" w:eastAsia="仿宋_GB2312" w:cs="仿宋_GB2312"/>
          <w:color w:val="auto"/>
          <w:sz w:val="32"/>
          <w:szCs w:val="32"/>
          <w:lang w:val="en-US" w:eastAsia="zh-CN"/>
        </w:rPr>
        <w:t>9</w:t>
      </w:r>
      <w:r>
        <w:rPr>
          <w:rFonts w:hint="eastAsia" w:ascii="仿宋_GB2312" w:hAnsi="仿宋_GB2312" w:eastAsia="仿宋_GB2312" w:cs="仿宋_GB2312"/>
          <w:color w:val="auto"/>
          <w:sz w:val="32"/>
          <w:szCs w:val="32"/>
        </w:rPr>
        <w:t>，我县完成高标准新建设施农业</w:t>
      </w:r>
      <w:r>
        <w:rPr>
          <w:rFonts w:hint="eastAsia" w:ascii="仿宋_GB2312" w:hAnsi="仿宋_GB2312" w:eastAsia="仿宋_GB2312" w:cs="仿宋_GB2312"/>
          <w:color w:val="auto"/>
          <w:sz w:val="32"/>
          <w:szCs w:val="32"/>
          <w:lang w:val="en-US" w:eastAsia="zh-CN"/>
        </w:rPr>
        <w:t>111.21</w:t>
      </w:r>
      <w:r>
        <w:rPr>
          <w:rFonts w:hint="eastAsia" w:ascii="仿宋_GB2312" w:hAnsi="仿宋_GB2312" w:eastAsia="仿宋_GB2312" w:cs="仿宋_GB2312"/>
          <w:color w:val="auto"/>
          <w:sz w:val="32"/>
          <w:szCs w:val="32"/>
        </w:rPr>
        <w:t>亩，</w:t>
      </w:r>
      <w:r>
        <w:rPr>
          <w:rFonts w:hint="default" w:ascii="Times New Roman" w:hAnsi="Times New Roman" w:eastAsia="仿宋_GB2312" w:cs="Times New Roman"/>
          <w:color w:val="auto"/>
          <w:spacing w:val="0"/>
          <w:sz w:val="32"/>
          <w:szCs w:val="32"/>
          <w:lang w:val="en-US" w:eastAsia="zh-CN"/>
        </w:rPr>
        <w:t>其中：</w:t>
      </w:r>
      <w:r>
        <w:rPr>
          <w:rFonts w:hint="eastAsia" w:ascii="仿宋_GB2312" w:hAnsi="仿宋_GB2312" w:eastAsia="仿宋_GB2312" w:cs="仿宋_GB2312"/>
          <w:sz w:val="32"/>
          <w:szCs w:val="32"/>
        </w:rPr>
        <w:t>日光温室</w:t>
      </w:r>
      <w:r>
        <w:rPr>
          <w:rFonts w:hint="eastAsia" w:ascii="仿宋_GB2312" w:hAnsi="仿宋_GB2312" w:eastAsia="仿宋_GB2312" w:cs="仿宋_GB2312"/>
          <w:sz w:val="32"/>
          <w:szCs w:val="32"/>
          <w:lang w:val="en-US" w:eastAsia="zh-CN"/>
        </w:rPr>
        <w:t>3.93</w:t>
      </w:r>
      <w:r>
        <w:rPr>
          <w:rFonts w:hint="eastAsia" w:ascii="仿宋_GB2312" w:hAnsi="仿宋_GB2312" w:eastAsia="仿宋_GB2312" w:cs="仿宋_GB2312"/>
          <w:sz w:val="32"/>
          <w:szCs w:val="32"/>
        </w:rPr>
        <w:t>亩</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大跨度拱棚</w:t>
      </w:r>
      <w:r>
        <w:rPr>
          <w:rFonts w:hint="eastAsia" w:ascii="仿宋_GB2312" w:hAnsi="仿宋_GB2312" w:eastAsia="仿宋_GB2312" w:cs="仿宋_GB2312"/>
          <w:sz w:val="32"/>
          <w:szCs w:val="32"/>
          <w:lang w:val="en-US" w:eastAsia="zh-CN"/>
        </w:rPr>
        <w:t>61.38</w:t>
      </w:r>
      <w:r>
        <w:rPr>
          <w:rFonts w:hint="eastAsia" w:ascii="仿宋_GB2312" w:hAnsi="仿宋_GB2312" w:eastAsia="仿宋_GB2312" w:cs="仿宋_GB2312"/>
          <w:sz w:val="32"/>
          <w:szCs w:val="32"/>
        </w:rPr>
        <w:t>亩</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中拱棚</w:t>
      </w:r>
      <w:r>
        <w:rPr>
          <w:rFonts w:hint="eastAsia" w:ascii="仿宋_GB2312" w:hAnsi="仿宋_GB2312" w:eastAsia="仿宋_GB2312" w:cs="仿宋_GB2312"/>
          <w:sz w:val="32"/>
          <w:szCs w:val="32"/>
          <w:lang w:val="en-US" w:eastAsia="zh-CN"/>
        </w:rPr>
        <w:t>45.9</w:t>
      </w:r>
      <w:r>
        <w:rPr>
          <w:rFonts w:hint="eastAsia" w:ascii="仿宋_GB2312" w:hAnsi="仿宋_GB2312" w:eastAsia="仿宋_GB2312" w:cs="仿宋_GB2312"/>
          <w:sz w:val="32"/>
          <w:szCs w:val="32"/>
        </w:rPr>
        <w:t xml:space="preserve">亩。 </w:t>
      </w:r>
      <w:r>
        <w:rPr>
          <w:rFonts w:hint="eastAsia" w:ascii="仿宋_GB2312" w:hAnsi="宋体" w:eastAsia="仿宋_GB2312"/>
          <w:color w:val="auto"/>
          <w:sz w:val="32"/>
          <w:szCs w:val="32"/>
        </w:rPr>
        <w:t xml:space="preserve">                                                     </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宋体" w:eastAsia="仿宋_GB2312"/>
          <w:b w:val="0"/>
          <w:bCs/>
          <w:color w:val="auto"/>
          <w:sz w:val="32"/>
          <w:szCs w:val="32"/>
        </w:rPr>
      </w:pPr>
      <w:r>
        <w:rPr>
          <w:rFonts w:hint="eastAsia" w:ascii="黑体" w:hAnsi="黑体" w:eastAsia="黑体" w:cs="黑体"/>
          <w:b w:val="0"/>
          <w:bCs/>
          <w:color w:val="auto"/>
          <w:sz w:val="32"/>
          <w:szCs w:val="32"/>
        </w:rPr>
        <w:t>二、资金使用情况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bCs/>
          <w:color w:val="auto"/>
          <w:sz w:val="32"/>
          <w:szCs w:val="32"/>
        </w:rPr>
        <w:t xml:space="preserve"> </w:t>
      </w:r>
      <w:r>
        <w:rPr>
          <w:rFonts w:hint="eastAsia" w:ascii="仿宋_GB2312" w:hAnsi="仿宋_GB2312" w:eastAsia="仿宋_GB2312" w:cs="仿宋_GB2312"/>
          <w:sz w:val="32"/>
          <w:szCs w:val="32"/>
          <w:lang w:val="en-US" w:eastAsia="zh-CN"/>
        </w:rPr>
        <w:t>项目总资金45万元，共</w:t>
      </w:r>
      <w:r>
        <w:rPr>
          <w:rFonts w:hint="default" w:ascii="仿宋_GB2312" w:hAnsi="仿宋_GB2312" w:eastAsia="仿宋_GB2312" w:cs="仿宋_GB2312"/>
          <w:sz w:val="32"/>
          <w:szCs w:val="32"/>
          <w:lang w:val="en-US" w:eastAsia="zh-CN"/>
        </w:rPr>
        <w:t>兑</w:t>
      </w:r>
      <w:r>
        <w:rPr>
          <w:rFonts w:hint="eastAsia" w:ascii="仿宋_GB2312" w:hAnsi="仿宋_GB2312" w:eastAsia="仿宋_GB2312" w:cs="仿宋_GB2312"/>
          <w:sz w:val="32"/>
          <w:szCs w:val="32"/>
          <w:lang w:val="en-US" w:eastAsia="zh-CN"/>
        </w:rPr>
        <w:t>付</w:t>
      </w:r>
      <w:r>
        <w:rPr>
          <w:rFonts w:hint="default" w:ascii="仿宋_GB2312" w:hAnsi="仿宋_GB2312" w:eastAsia="仿宋_GB2312" w:cs="仿宋_GB2312"/>
          <w:sz w:val="32"/>
          <w:szCs w:val="32"/>
          <w:lang w:val="en-US" w:eastAsia="zh-CN"/>
        </w:rPr>
        <w:t>资金</w:t>
      </w:r>
      <w:r>
        <w:rPr>
          <w:rFonts w:hint="eastAsia" w:ascii="仿宋_GB2312" w:hAnsi="仿宋_GB2312" w:eastAsia="仿宋_GB2312" w:cs="仿宋_GB2312"/>
          <w:sz w:val="32"/>
          <w:szCs w:val="32"/>
          <w:lang w:val="en-US" w:eastAsia="zh-CN"/>
        </w:rPr>
        <w:t>43.8</w:t>
      </w:r>
      <w:r>
        <w:rPr>
          <w:rFonts w:hint="default" w:ascii="仿宋_GB2312" w:hAnsi="仿宋_GB2312" w:eastAsia="仿宋_GB2312" w:cs="仿宋_GB2312"/>
          <w:sz w:val="32"/>
          <w:szCs w:val="32"/>
          <w:lang w:val="en-US" w:eastAsia="zh-CN"/>
        </w:rPr>
        <w:t>万元</w:t>
      </w:r>
      <w:r>
        <w:rPr>
          <w:rFonts w:hint="eastAsia" w:ascii="仿宋_GB2312" w:hAnsi="仿宋_GB2312" w:eastAsia="仿宋_GB2312" w:cs="仿宋_GB2312"/>
          <w:sz w:val="32"/>
          <w:szCs w:val="32"/>
          <w:lang w:val="en-US" w:eastAsia="zh-CN"/>
        </w:rPr>
        <w:t>（</w:t>
      </w:r>
      <w:r>
        <w:rPr>
          <w:rFonts w:hint="default" w:ascii="仿宋_GB2312" w:hAnsi="仿宋_GB2312" w:eastAsia="仿宋_GB2312" w:cs="仿宋_GB2312"/>
          <w:sz w:val="32"/>
          <w:szCs w:val="32"/>
          <w:lang w:val="en-US" w:eastAsia="zh-CN"/>
        </w:rPr>
        <w:t>其中：</w:t>
      </w:r>
      <w:r>
        <w:rPr>
          <w:rFonts w:hint="eastAsia" w:ascii="仿宋_GB2312" w:hAnsi="仿宋_GB2312" w:eastAsia="仿宋_GB2312" w:cs="仿宋_GB2312"/>
          <w:sz w:val="32"/>
          <w:szCs w:val="32"/>
          <w:lang w:val="en-US" w:eastAsia="zh-CN"/>
        </w:rPr>
        <w:t xml:space="preserve">日光温室3.93亩3.93万元；大跨度拱棚61.38亩30.69万元；中拱棚45.9亩9.18 万元，结余1.2万元。                   </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b w:val="0"/>
          <w:bCs/>
          <w:color w:val="auto"/>
          <w:sz w:val="32"/>
          <w:szCs w:val="32"/>
        </w:rPr>
      </w:pPr>
      <w:r>
        <w:rPr>
          <w:rFonts w:hint="eastAsia" w:ascii="黑体" w:hAnsi="黑体" w:eastAsia="黑体" w:cs="黑体"/>
          <w:b w:val="0"/>
          <w:bCs/>
          <w:color w:val="auto"/>
          <w:sz w:val="32"/>
          <w:szCs w:val="32"/>
          <w:lang w:eastAsia="zh-CN"/>
        </w:rPr>
        <w:t>三、</w:t>
      </w:r>
      <w:r>
        <w:rPr>
          <w:rFonts w:hint="eastAsia" w:ascii="黑体" w:hAnsi="黑体" w:eastAsia="黑体" w:cs="黑体"/>
          <w:b w:val="0"/>
          <w:bCs/>
          <w:color w:val="auto"/>
          <w:sz w:val="32"/>
          <w:szCs w:val="32"/>
        </w:rPr>
        <w:t>种植利用及效益情况</w:t>
      </w:r>
    </w:p>
    <w:p>
      <w:pPr>
        <w:keepNext w:val="0"/>
        <w:keepLines w:val="0"/>
        <w:pageBreakBefore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宋体" w:eastAsia="仿宋_GB2312"/>
          <w:color w:val="auto"/>
          <w:sz w:val="32"/>
          <w:szCs w:val="32"/>
        </w:rPr>
      </w:pPr>
      <w:r>
        <w:rPr>
          <w:rFonts w:hint="eastAsia" w:ascii="仿宋_GB2312" w:hAnsi="宋体" w:eastAsia="仿宋_GB2312"/>
          <w:color w:val="auto"/>
          <w:sz w:val="32"/>
          <w:szCs w:val="32"/>
        </w:rPr>
        <w:t>新建设施按照宁夏大中拱棚建设要求进行验收考核。新</w:t>
      </w:r>
    </w:p>
    <w:p>
      <w:pPr>
        <w:keepNext w:val="0"/>
        <w:keepLines w:val="0"/>
        <w:pageBreakBefore w:val="0"/>
        <w:numPr>
          <w:ilvl w:val="0"/>
          <w:numId w:val="0"/>
        </w:numPr>
        <w:kinsoku/>
        <w:wordWrap/>
        <w:overflowPunct/>
        <w:topLinePunct w:val="0"/>
        <w:autoSpaceDE/>
        <w:autoSpaceDN/>
        <w:bidi w:val="0"/>
        <w:adjustRightInd/>
        <w:snapToGrid/>
        <w:spacing w:line="560" w:lineRule="exact"/>
        <w:textAlignment w:val="auto"/>
        <w:rPr>
          <w:rFonts w:hint="eastAsia" w:ascii="仿宋_GB2312" w:hAnsi="宋体" w:eastAsia="仿宋_GB2312"/>
          <w:b/>
          <w:color w:val="auto"/>
          <w:sz w:val="32"/>
          <w:szCs w:val="32"/>
        </w:rPr>
      </w:pPr>
      <w:r>
        <w:rPr>
          <w:rFonts w:hint="eastAsia" w:ascii="仿宋_GB2312" w:hAnsi="宋体" w:eastAsia="仿宋_GB2312"/>
          <w:color w:val="auto"/>
          <w:sz w:val="32"/>
          <w:szCs w:val="32"/>
        </w:rPr>
        <w:t>建大中拱棚早春茬种植西甜瓜、秋延后种植果菜、白菜等，亩均收入在1万元左右，效益明显。</w:t>
      </w:r>
      <w:r>
        <w:rPr>
          <w:rFonts w:hint="eastAsia" w:ascii="仿宋_GB2312" w:hAnsi="宋体" w:eastAsia="仿宋_GB2312"/>
          <w:b/>
          <w:color w:val="auto"/>
          <w:sz w:val="32"/>
          <w:szCs w:val="32"/>
        </w:rPr>
        <w:t xml:space="preserve"> </w:t>
      </w:r>
    </w:p>
    <w:p>
      <w:pPr>
        <w:keepNext w:val="0"/>
        <w:keepLines w:val="0"/>
        <w:pageBreakBefore w:val="0"/>
        <w:numPr>
          <w:ilvl w:val="0"/>
          <w:numId w:val="0"/>
        </w:numPr>
        <w:kinsoku/>
        <w:wordWrap/>
        <w:overflowPunct/>
        <w:topLinePunct w:val="0"/>
        <w:autoSpaceDE/>
        <w:autoSpaceDN/>
        <w:bidi w:val="0"/>
        <w:adjustRightInd/>
        <w:snapToGrid/>
        <w:spacing w:line="560" w:lineRule="exact"/>
        <w:ind w:left="1598" w:leftChars="304" w:hanging="960" w:hangingChars="300"/>
        <w:textAlignment w:val="auto"/>
        <w:rPr>
          <w:rFonts w:hint="default" w:ascii="仿宋_GB2312" w:hAnsi="宋体" w:eastAsia="仿宋_GB2312"/>
          <w:color w:val="auto"/>
          <w:sz w:val="32"/>
          <w:szCs w:val="32"/>
          <w:lang w:val="en-US"/>
        </w:rPr>
      </w:pPr>
      <w:r>
        <w:rPr>
          <w:rFonts w:hint="eastAsia" w:ascii="仿宋_GB2312" w:hAnsi="宋体" w:eastAsia="仿宋_GB2312"/>
          <w:color w:val="auto"/>
          <w:sz w:val="32"/>
          <w:szCs w:val="32"/>
          <w:lang w:val="en-US" w:eastAsia="zh-CN"/>
        </w:rPr>
        <w:t>附件：自治区财政支农转移支付区域（项目）绩效目标自评表</w:t>
      </w:r>
    </w:p>
    <w:p>
      <w:pPr>
        <w:spacing w:line="500" w:lineRule="exact"/>
        <w:jc w:val="both"/>
        <w:rPr>
          <w:rFonts w:hint="default" w:ascii="宋体" w:hAnsi="宋体" w:eastAsia="宋体" w:cs="宋体"/>
          <w:b/>
          <w:bCs/>
          <w:color w:val="000000"/>
          <w:sz w:val="32"/>
          <w:szCs w:val="32"/>
          <w:lang w:val="en-US" w:eastAsia="zh-CN"/>
        </w:rPr>
      </w:pPr>
    </w:p>
    <w:p>
      <w:pPr>
        <w:spacing w:line="500" w:lineRule="exact"/>
        <w:jc w:val="center"/>
        <w:rPr>
          <w:rFonts w:hint="eastAsia" w:ascii="宋体" w:hAnsi="宋体" w:eastAsia="宋体" w:cs="宋体"/>
          <w:b/>
          <w:bCs/>
          <w:color w:val="000000"/>
          <w:sz w:val="32"/>
          <w:szCs w:val="32"/>
          <w:lang w:eastAsia="zh-CN"/>
        </w:rPr>
      </w:pPr>
    </w:p>
    <w:p>
      <w:pPr>
        <w:spacing w:line="500" w:lineRule="exact"/>
        <w:jc w:val="center"/>
        <w:rPr>
          <w:rFonts w:hint="eastAsia" w:ascii="宋体" w:hAnsi="宋体" w:eastAsia="宋体" w:cs="宋体"/>
          <w:b/>
          <w:bCs/>
          <w:color w:val="000000"/>
          <w:sz w:val="32"/>
          <w:szCs w:val="32"/>
          <w:lang w:eastAsia="zh-CN"/>
        </w:rPr>
      </w:pPr>
    </w:p>
    <w:p>
      <w:pPr>
        <w:spacing w:line="500" w:lineRule="exact"/>
        <w:jc w:val="center"/>
        <w:rPr>
          <w:rFonts w:hint="eastAsia" w:ascii="宋体" w:hAnsi="宋体" w:eastAsia="宋体" w:cs="宋体"/>
          <w:b/>
          <w:bCs/>
          <w:color w:val="000000"/>
          <w:sz w:val="32"/>
          <w:szCs w:val="32"/>
          <w:lang w:eastAsia="zh-CN"/>
        </w:rPr>
      </w:pPr>
    </w:p>
    <w:p>
      <w:pPr>
        <w:spacing w:line="500" w:lineRule="exact"/>
        <w:jc w:val="center"/>
        <w:rPr>
          <w:rFonts w:hint="eastAsia" w:ascii="宋体" w:hAnsi="宋体" w:eastAsia="宋体" w:cs="宋体"/>
          <w:b/>
          <w:bCs/>
          <w:color w:val="000000"/>
          <w:sz w:val="32"/>
          <w:szCs w:val="32"/>
          <w:lang w:eastAsia="zh-CN"/>
        </w:rPr>
      </w:pPr>
    </w:p>
    <w:p>
      <w:pPr>
        <w:spacing w:line="500" w:lineRule="exact"/>
        <w:jc w:val="center"/>
        <w:rPr>
          <w:rFonts w:hint="eastAsia" w:ascii="宋体" w:hAnsi="宋体" w:eastAsia="宋体" w:cs="宋体"/>
          <w:b/>
          <w:bCs/>
          <w:color w:val="000000"/>
          <w:sz w:val="32"/>
          <w:szCs w:val="32"/>
          <w:lang w:eastAsia="zh-CN"/>
        </w:rPr>
      </w:pPr>
    </w:p>
    <w:p>
      <w:pPr>
        <w:spacing w:line="500" w:lineRule="exact"/>
        <w:jc w:val="center"/>
        <w:rPr>
          <w:rFonts w:hint="eastAsia" w:ascii="宋体" w:hAnsi="宋体" w:eastAsia="宋体" w:cs="宋体"/>
          <w:b/>
          <w:bCs/>
          <w:color w:val="000000"/>
          <w:sz w:val="32"/>
          <w:szCs w:val="32"/>
          <w:lang w:eastAsia="zh-CN"/>
        </w:rPr>
      </w:pPr>
    </w:p>
    <w:p>
      <w:pPr>
        <w:spacing w:line="500" w:lineRule="exact"/>
        <w:jc w:val="center"/>
        <w:rPr>
          <w:rFonts w:hint="eastAsia" w:ascii="宋体" w:hAnsi="宋体" w:eastAsia="宋体" w:cs="宋体"/>
          <w:b/>
          <w:bCs/>
          <w:color w:val="000000"/>
          <w:sz w:val="32"/>
          <w:szCs w:val="32"/>
          <w:lang w:eastAsia="zh-CN"/>
        </w:rPr>
      </w:pPr>
    </w:p>
    <w:p>
      <w:pPr>
        <w:spacing w:line="500" w:lineRule="exact"/>
        <w:jc w:val="center"/>
        <w:rPr>
          <w:rFonts w:hint="eastAsia" w:ascii="宋体" w:hAnsi="宋体" w:eastAsia="宋体" w:cs="宋体"/>
          <w:b/>
          <w:bCs/>
          <w:color w:val="000000"/>
          <w:sz w:val="32"/>
          <w:szCs w:val="32"/>
          <w:lang w:eastAsia="zh-CN"/>
        </w:rPr>
      </w:pPr>
    </w:p>
    <w:p>
      <w:pPr>
        <w:spacing w:line="500" w:lineRule="exact"/>
        <w:jc w:val="center"/>
        <w:rPr>
          <w:rFonts w:hint="eastAsia" w:ascii="宋体" w:hAnsi="宋体" w:eastAsia="宋体" w:cs="宋体"/>
          <w:b/>
          <w:bCs/>
          <w:color w:val="000000"/>
          <w:sz w:val="32"/>
          <w:szCs w:val="32"/>
          <w:lang w:eastAsia="zh-CN"/>
        </w:rPr>
      </w:pPr>
    </w:p>
    <w:p>
      <w:pPr>
        <w:spacing w:line="500" w:lineRule="exact"/>
        <w:jc w:val="center"/>
        <w:rPr>
          <w:rFonts w:hint="eastAsia" w:ascii="宋体" w:hAnsi="宋体" w:eastAsia="宋体" w:cs="宋体"/>
          <w:b/>
          <w:bCs/>
          <w:color w:val="000000"/>
          <w:sz w:val="32"/>
          <w:szCs w:val="32"/>
          <w:lang w:eastAsia="zh-CN"/>
        </w:rPr>
      </w:pPr>
    </w:p>
    <w:p>
      <w:pPr>
        <w:spacing w:line="500" w:lineRule="exact"/>
        <w:jc w:val="center"/>
        <w:rPr>
          <w:rFonts w:hint="eastAsia" w:ascii="宋体" w:hAnsi="宋体" w:eastAsia="宋体" w:cs="宋体"/>
          <w:b/>
          <w:bCs/>
          <w:color w:val="000000"/>
          <w:sz w:val="32"/>
          <w:szCs w:val="32"/>
          <w:lang w:eastAsia="zh-CN"/>
        </w:rPr>
      </w:pPr>
    </w:p>
    <w:p>
      <w:pPr>
        <w:spacing w:line="500" w:lineRule="exact"/>
        <w:jc w:val="center"/>
        <w:rPr>
          <w:rFonts w:hint="eastAsia" w:ascii="宋体" w:hAnsi="宋体" w:eastAsia="宋体" w:cs="宋体"/>
          <w:b/>
          <w:bCs/>
          <w:color w:val="000000"/>
          <w:sz w:val="32"/>
          <w:szCs w:val="32"/>
          <w:lang w:eastAsia="zh-CN"/>
        </w:rPr>
      </w:pPr>
    </w:p>
    <w:p>
      <w:pPr>
        <w:spacing w:line="500" w:lineRule="exact"/>
        <w:jc w:val="center"/>
        <w:rPr>
          <w:rFonts w:hint="eastAsia" w:ascii="宋体" w:hAnsi="宋体" w:eastAsia="宋体" w:cs="宋体"/>
          <w:b/>
          <w:bCs/>
          <w:color w:val="000000"/>
          <w:sz w:val="32"/>
          <w:szCs w:val="32"/>
          <w:lang w:eastAsia="zh-CN"/>
        </w:rPr>
      </w:pPr>
    </w:p>
    <w:p>
      <w:pPr>
        <w:spacing w:line="500" w:lineRule="exact"/>
        <w:jc w:val="center"/>
        <w:rPr>
          <w:rFonts w:hint="eastAsia" w:ascii="宋体" w:hAnsi="宋体" w:eastAsia="宋体" w:cs="宋体"/>
          <w:b/>
          <w:bCs/>
          <w:color w:val="000000"/>
          <w:sz w:val="32"/>
          <w:szCs w:val="32"/>
          <w:lang w:eastAsia="zh-CN"/>
        </w:rPr>
      </w:pPr>
    </w:p>
    <w:p>
      <w:pPr>
        <w:spacing w:line="500" w:lineRule="exact"/>
        <w:jc w:val="center"/>
        <w:rPr>
          <w:rFonts w:hint="eastAsia" w:ascii="宋体" w:hAnsi="宋体" w:eastAsia="宋体" w:cs="宋体"/>
          <w:b/>
          <w:bCs/>
          <w:color w:val="000000"/>
          <w:sz w:val="32"/>
          <w:szCs w:val="32"/>
          <w:lang w:eastAsia="zh-CN"/>
        </w:rPr>
      </w:pPr>
    </w:p>
    <w:p>
      <w:pPr>
        <w:spacing w:line="500" w:lineRule="exact"/>
        <w:jc w:val="center"/>
        <w:rPr>
          <w:rFonts w:hint="eastAsia" w:ascii="宋体" w:hAnsi="宋体" w:eastAsia="宋体" w:cs="宋体"/>
          <w:b/>
          <w:bCs/>
          <w:color w:val="000000"/>
          <w:sz w:val="32"/>
          <w:szCs w:val="32"/>
          <w:lang w:eastAsia="zh-CN"/>
        </w:rPr>
      </w:pPr>
    </w:p>
    <w:p>
      <w:pPr>
        <w:spacing w:line="500" w:lineRule="exact"/>
        <w:jc w:val="center"/>
        <w:rPr>
          <w:rFonts w:hint="eastAsia" w:ascii="宋体" w:hAnsi="宋体" w:eastAsia="宋体" w:cs="宋体"/>
          <w:b/>
          <w:bCs/>
          <w:color w:val="000000"/>
          <w:sz w:val="32"/>
          <w:szCs w:val="32"/>
          <w:lang w:eastAsia="zh-CN"/>
        </w:rPr>
      </w:pPr>
    </w:p>
    <w:p>
      <w:pPr>
        <w:spacing w:line="500" w:lineRule="exact"/>
        <w:jc w:val="center"/>
        <w:rPr>
          <w:rFonts w:hint="eastAsia" w:ascii="宋体" w:hAnsi="宋体" w:eastAsia="宋体" w:cs="宋体"/>
          <w:b/>
          <w:bCs/>
          <w:color w:val="000000"/>
          <w:sz w:val="32"/>
          <w:szCs w:val="32"/>
          <w:lang w:eastAsia="zh-CN"/>
        </w:rPr>
      </w:pPr>
    </w:p>
    <w:p>
      <w:pPr>
        <w:spacing w:line="500" w:lineRule="exact"/>
        <w:jc w:val="center"/>
        <w:rPr>
          <w:rFonts w:hint="eastAsia" w:ascii="宋体" w:hAnsi="宋体" w:eastAsia="宋体" w:cs="宋体"/>
          <w:b/>
          <w:bCs/>
          <w:color w:val="000000"/>
          <w:sz w:val="32"/>
          <w:szCs w:val="32"/>
          <w:lang w:eastAsia="zh-CN"/>
        </w:rPr>
      </w:pPr>
    </w:p>
    <w:p>
      <w:pPr>
        <w:spacing w:line="500" w:lineRule="exact"/>
        <w:jc w:val="center"/>
        <w:rPr>
          <w:rFonts w:hint="eastAsia" w:ascii="宋体" w:hAnsi="宋体" w:eastAsia="宋体" w:cs="宋体"/>
          <w:b/>
          <w:bCs/>
          <w:color w:val="000000"/>
          <w:sz w:val="32"/>
          <w:szCs w:val="32"/>
          <w:lang w:eastAsia="zh-CN"/>
        </w:rPr>
      </w:pPr>
    </w:p>
    <w:p>
      <w:pPr>
        <w:spacing w:line="500" w:lineRule="exact"/>
        <w:jc w:val="center"/>
        <w:rPr>
          <w:rFonts w:hint="eastAsia" w:ascii="宋体" w:hAnsi="宋体" w:eastAsia="宋体" w:cs="宋体"/>
          <w:b/>
          <w:bCs/>
          <w:color w:val="000000"/>
          <w:sz w:val="32"/>
          <w:szCs w:val="32"/>
          <w:lang w:eastAsia="zh-CN"/>
        </w:rPr>
      </w:pPr>
    </w:p>
    <w:p>
      <w:pPr>
        <w:spacing w:line="500" w:lineRule="exact"/>
        <w:jc w:val="center"/>
        <w:rPr>
          <w:rFonts w:hint="eastAsia" w:ascii="宋体" w:hAnsi="宋体" w:eastAsia="宋体" w:cs="宋体"/>
          <w:b/>
          <w:bCs/>
          <w:color w:val="000000"/>
          <w:sz w:val="32"/>
          <w:szCs w:val="32"/>
          <w:lang w:eastAsia="zh-CN"/>
        </w:rPr>
      </w:pPr>
    </w:p>
    <w:p>
      <w:pPr>
        <w:spacing w:line="500" w:lineRule="exact"/>
        <w:jc w:val="center"/>
        <w:rPr>
          <w:rFonts w:hint="eastAsia" w:ascii="宋体" w:hAnsi="宋体" w:eastAsia="宋体" w:cs="宋体"/>
          <w:b/>
          <w:bCs/>
          <w:color w:val="000000"/>
          <w:sz w:val="32"/>
          <w:szCs w:val="32"/>
          <w:lang w:eastAsia="zh-CN"/>
        </w:rPr>
      </w:pPr>
      <w:r>
        <w:rPr>
          <w:rFonts w:hint="eastAsia" w:ascii="仿宋_GB2312" w:hAnsi="宋体" w:eastAsia="仿宋_GB2312"/>
          <w:color w:val="auto"/>
          <w:sz w:val="32"/>
          <w:szCs w:val="32"/>
          <w:lang w:val="en-US" w:eastAsia="zh-CN"/>
        </w:rPr>
        <w:t>自治区财政支农转移支付区域（项目）绩效目标自评表</w:t>
      </w:r>
    </w:p>
    <w:tbl>
      <w:tblPr>
        <w:tblStyle w:val="7"/>
        <w:tblpPr w:leftFromText="180" w:rightFromText="180" w:vertAnchor="text" w:horzAnchor="page" w:tblpX="719" w:tblpY="512"/>
        <w:tblOverlap w:val="never"/>
        <w:tblW w:w="1096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1096"/>
        <w:gridCol w:w="698"/>
        <w:gridCol w:w="1200"/>
        <w:gridCol w:w="1396"/>
        <w:gridCol w:w="1016"/>
        <w:gridCol w:w="1038"/>
        <w:gridCol w:w="1438"/>
        <w:gridCol w:w="3078"/>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6" w:hRule="atLeast"/>
        </w:trPr>
        <w:tc>
          <w:tcPr>
            <w:tcW w:w="10960" w:type="dxa"/>
            <w:gridSpan w:val="8"/>
            <w:tcBorders>
              <w:bottom w:val="single" w:color="000000" w:sz="4"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（2020年度）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86" w:hRule="atLeast"/>
        </w:trPr>
        <w:tc>
          <w:tcPr>
            <w:tcW w:w="299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（项目）名称</w:t>
            </w:r>
          </w:p>
        </w:tc>
        <w:tc>
          <w:tcPr>
            <w:tcW w:w="7966"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盐池县2020年高标准新建设施农业项目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6" w:hRule="atLeast"/>
        </w:trPr>
        <w:tc>
          <w:tcPr>
            <w:tcW w:w="299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自治区主管部门</w:t>
            </w:r>
          </w:p>
        </w:tc>
        <w:tc>
          <w:tcPr>
            <w:tcW w:w="7966"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农业农村部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80" w:hRule="atLeast"/>
        </w:trPr>
        <w:tc>
          <w:tcPr>
            <w:tcW w:w="299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市县区主管部门</w:t>
            </w:r>
          </w:p>
        </w:tc>
        <w:tc>
          <w:tcPr>
            <w:tcW w:w="24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宁夏农业农村厅、财政厅</w:t>
            </w:r>
          </w:p>
        </w:tc>
        <w:tc>
          <w:tcPr>
            <w:tcW w:w="10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资金使用单位</w:t>
            </w:r>
          </w:p>
        </w:tc>
        <w:tc>
          <w:tcPr>
            <w:tcW w:w="451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盐池县农业农村局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80" w:hRule="atLeast"/>
        </w:trPr>
        <w:tc>
          <w:tcPr>
            <w:tcW w:w="2994"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资金情况（万元）</w:t>
            </w:r>
          </w:p>
        </w:tc>
        <w:tc>
          <w:tcPr>
            <w:tcW w:w="139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0"/>
                <w:szCs w:val="20"/>
                <w:u w:val="none"/>
              </w:rPr>
            </w:pP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全年预算数（A）</w:t>
            </w:r>
          </w:p>
        </w:tc>
        <w:tc>
          <w:tcPr>
            <w:tcW w:w="247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全年执行数（B）</w:t>
            </w:r>
          </w:p>
        </w:tc>
        <w:tc>
          <w:tcPr>
            <w:tcW w:w="30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预算执行率（B/A)</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80" w:hRule="atLeast"/>
        </w:trPr>
        <w:tc>
          <w:tcPr>
            <w:tcW w:w="2994"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年度资金总额：</w:t>
            </w: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45</w:t>
            </w:r>
          </w:p>
        </w:tc>
        <w:tc>
          <w:tcPr>
            <w:tcW w:w="247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color w:val="000000"/>
                <w:sz w:val="20"/>
                <w:szCs w:val="20"/>
                <w:u w:val="none"/>
                <w:lang w:val="en-US"/>
              </w:rPr>
            </w:pPr>
            <w:r>
              <w:rPr>
                <w:rFonts w:hint="eastAsia" w:ascii="宋体" w:hAnsi="宋体" w:eastAsia="宋体" w:cs="宋体"/>
                <w:i w:val="0"/>
                <w:color w:val="000000"/>
                <w:kern w:val="0"/>
                <w:sz w:val="20"/>
                <w:szCs w:val="20"/>
                <w:u w:val="none"/>
                <w:lang w:val="en-US" w:eastAsia="zh-CN" w:bidi="ar"/>
              </w:rPr>
              <w:t>43.8</w:t>
            </w:r>
          </w:p>
        </w:tc>
        <w:tc>
          <w:tcPr>
            <w:tcW w:w="30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97.3%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80" w:hRule="atLeast"/>
        </w:trPr>
        <w:tc>
          <w:tcPr>
            <w:tcW w:w="2994"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其中：中央财政资金</w:t>
            </w: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45</w:t>
            </w:r>
          </w:p>
        </w:tc>
        <w:tc>
          <w:tcPr>
            <w:tcW w:w="247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color w:val="000000"/>
                <w:sz w:val="20"/>
                <w:szCs w:val="20"/>
                <w:u w:val="none"/>
                <w:lang w:val="en-US"/>
              </w:rPr>
            </w:pPr>
            <w:r>
              <w:rPr>
                <w:rFonts w:hint="eastAsia" w:ascii="宋体" w:hAnsi="宋体" w:eastAsia="宋体" w:cs="宋体"/>
                <w:i w:val="0"/>
                <w:color w:val="000000"/>
                <w:kern w:val="0"/>
                <w:sz w:val="20"/>
                <w:szCs w:val="20"/>
                <w:u w:val="none"/>
                <w:lang w:val="en-US" w:eastAsia="zh-CN" w:bidi="ar"/>
              </w:rPr>
              <w:t>43.8</w:t>
            </w:r>
          </w:p>
        </w:tc>
        <w:tc>
          <w:tcPr>
            <w:tcW w:w="30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97.3%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52" w:hRule="atLeast"/>
        </w:trPr>
        <w:tc>
          <w:tcPr>
            <w:tcW w:w="2994"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地方资金</w:t>
            </w: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247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307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03" w:hRule="atLeast"/>
        </w:trPr>
        <w:tc>
          <w:tcPr>
            <w:tcW w:w="2994"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其他资金</w:t>
            </w: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247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307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6" w:hRule="atLeast"/>
        </w:trPr>
        <w:tc>
          <w:tcPr>
            <w:tcW w:w="109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总体目标完成情况</w:t>
            </w:r>
          </w:p>
        </w:tc>
        <w:tc>
          <w:tcPr>
            <w:tcW w:w="431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总体目标</w:t>
            </w:r>
          </w:p>
        </w:tc>
        <w:tc>
          <w:tcPr>
            <w:tcW w:w="555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全年实际完成情况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6" w:hRule="atLeast"/>
        </w:trPr>
        <w:tc>
          <w:tcPr>
            <w:tcW w:w="109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4310" w:type="dxa"/>
            <w:gridSpan w:val="4"/>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left"/>
              <w:textAlignment w:val="top"/>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1、在花马池镇四墩子村建设宁夏二代节能日光温室20亩。</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2、在花马池镇、青山乡建设大跨度全钢架拱棚30亩,中拱棚50亩。</w:t>
            </w:r>
          </w:p>
        </w:tc>
        <w:tc>
          <w:tcPr>
            <w:tcW w:w="5554" w:type="dxa"/>
            <w:gridSpan w:val="3"/>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left"/>
              <w:textAlignment w:val="top"/>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2020，我县完成高标准新建设施农业111.21亩，其中：日光温室3.93亩，大跨度拱棚61.38亩，中拱棚45.9亩。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80" w:hRule="atLeast"/>
        </w:trPr>
        <w:tc>
          <w:tcPr>
            <w:tcW w:w="1096" w:type="dxa"/>
            <w:vMerge w:val="restart"/>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绩效指标</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一级</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指标</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二级指标</w:t>
            </w:r>
          </w:p>
        </w:tc>
        <w:tc>
          <w:tcPr>
            <w:tcW w:w="24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三级指标</w:t>
            </w:r>
          </w:p>
        </w:tc>
        <w:tc>
          <w:tcPr>
            <w:tcW w:w="10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指标值</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全年实际完成值</w:t>
            </w:r>
          </w:p>
        </w:tc>
        <w:tc>
          <w:tcPr>
            <w:tcW w:w="30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未完成原因和改进措施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80" w:hRule="atLeast"/>
        </w:trPr>
        <w:tc>
          <w:tcPr>
            <w:tcW w:w="1096"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i w:val="0"/>
                <w:color w:val="000000"/>
                <w:sz w:val="20"/>
                <w:szCs w:val="20"/>
                <w:u w:val="none"/>
              </w:rPr>
            </w:pPr>
          </w:p>
        </w:tc>
        <w:tc>
          <w:tcPr>
            <w:tcW w:w="698" w:type="dxa"/>
            <w:vMerge w:val="restart"/>
            <w:tcBorders>
              <w:top w:val="single" w:color="000000" w:sz="4" w:space="0"/>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产出指标</w:t>
            </w:r>
          </w:p>
        </w:tc>
        <w:tc>
          <w:tcPr>
            <w:tcW w:w="120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数量指标</w:t>
            </w:r>
          </w:p>
        </w:tc>
        <w:tc>
          <w:tcPr>
            <w:tcW w:w="24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建设宁夏二代节能日光温室20亩</w:t>
            </w:r>
          </w:p>
        </w:tc>
        <w:tc>
          <w:tcPr>
            <w:tcW w:w="10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20亩</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日光温室3.93亩</w:t>
            </w:r>
          </w:p>
        </w:tc>
        <w:tc>
          <w:tcPr>
            <w:tcW w:w="3078" w:type="dxa"/>
            <w:vMerge w:val="restart"/>
            <w:tcBorders>
              <w:top w:val="single" w:color="000000" w:sz="4" w:space="0"/>
              <w:left w:val="single" w:color="000000" w:sz="4" w:space="0"/>
              <w:right w:val="single" w:color="000000" w:sz="4" w:space="0"/>
            </w:tcBorders>
            <w:shd w:val="clear" w:color="auto" w:fill="auto"/>
            <w:vAlign w:val="center"/>
          </w:tcPr>
          <w:p>
            <w:pPr>
              <w:spacing w:line="240" w:lineRule="auto"/>
              <w:jc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因年初计划与农户实际建设棚型数量有出入，所以将项目资金调整使用，按实际建设棚型、验收面积、补贴标准予以兑现补助，不予细致区分兑现。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80" w:hRule="atLeast"/>
        </w:trPr>
        <w:tc>
          <w:tcPr>
            <w:tcW w:w="1096"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i w:val="0"/>
                <w:color w:val="000000"/>
                <w:sz w:val="20"/>
                <w:szCs w:val="20"/>
                <w:u w:val="none"/>
              </w:rPr>
            </w:pPr>
          </w:p>
        </w:tc>
        <w:tc>
          <w:tcPr>
            <w:tcW w:w="698" w:type="dxa"/>
            <w:vMerge w:val="continue"/>
            <w:tcBorders>
              <w:top w:val="single" w:color="000000" w:sz="4" w:space="0"/>
              <w:left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2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24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建设大跨度全钢架拱棚30亩</w:t>
            </w:r>
          </w:p>
        </w:tc>
        <w:tc>
          <w:tcPr>
            <w:tcW w:w="10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30亩</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大跨度拱棚61.38亩</w:t>
            </w:r>
          </w:p>
        </w:tc>
        <w:tc>
          <w:tcPr>
            <w:tcW w:w="3078" w:type="dxa"/>
            <w:vMerge w:val="continue"/>
            <w:tcBorders>
              <w:left w:val="single" w:color="000000" w:sz="4" w:space="0"/>
              <w:right w:val="single" w:color="000000" w:sz="4" w:space="0"/>
            </w:tcBorders>
            <w:shd w:val="clear" w:color="auto" w:fill="auto"/>
            <w:vAlign w:val="center"/>
          </w:tcPr>
          <w:p>
            <w:pPr>
              <w:spacing w:line="240" w:lineRule="auto"/>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80" w:hRule="atLeast"/>
        </w:trPr>
        <w:tc>
          <w:tcPr>
            <w:tcW w:w="1096"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i w:val="0"/>
                <w:color w:val="000000"/>
                <w:sz w:val="20"/>
                <w:szCs w:val="20"/>
                <w:u w:val="none"/>
              </w:rPr>
            </w:pPr>
          </w:p>
        </w:tc>
        <w:tc>
          <w:tcPr>
            <w:tcW w:w="698" w:type="dxa"/>
            <w:vMerge w:val="continue"/>
            <w:tcBorders>
              <w:top w:val="single" w:color="000000" w:sz="4" w:space="0"/>
              <w:left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2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24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建设中拱棚50亩</w:t>
            </w:r>
          </w:p>
        </w:tc>
        <w:tc>
          <w:tcPr>
            <w:tcW w:w="10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50亩</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中拱棚45.9亩</w:t>
            </w:r>
          </w:p>
        </w:tc>
        <w:tc>
          <w:tcPr>
            <w:tcW w:w="3078" w:type="dxa"/>
            <w:vMerge w:val="continue"/>
            <w:tcBorders>
              <w:left w:val="single" w:color="000000" w:sz="4" w:space="0"/>
              <w:bottom w:val="single" w:color="000000" w:sz="4" w:space="0"/>
              <w:right w:val="single" w:color="000000" w:sz="4" w:space="0"/>
            </w:tcBorders>
            <w:shd w:val="clear" w:color="auto" w:fill="auto"/>
            <w:vAlign w:val="center"/>
          </w:tcPr>
          <w:p>
            <w:pPr>
              <w:spacing w:line="240" w:lineRule="auto"/>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6" w:hRule="atLeast"/>
        </w:trPr>
        <w:tc>
          <w:tcPr>
            <w:tcW w:w="1096"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i w:val="0"/>
                <w:color w:val="000000"/>
                <w:sz w:val="20"/>
                <w:szCs w:val="20"/>
                <w:u w:val="none"/>
              </w:rPr>
            </w:pPr>
          </w:p>
        </w:tc>
        <w:tc>
          <w:tcPr>
            <w:tcW w:w="698" w:type="dxa"/>
            <w:vMerge w:val="continue"/>
            <w:tcBorders>
              <w:top w:val="single" w:color="000000" w:sz="4" w:space="0"/>
              <w:left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质量指标</w:t>
            </w:r>
          </w:p>
        </w:tc>
        <w:tc>
          <w:tcPr>
            <w:tcW w:w="24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严格按照宁夏二代标准节能日光温室、大中拱棚建设要求进行建造，质量合格率为100%</w:t>
            </w:r>
          </w:p>
        </w:tc>
        <w:tc>
          <w:tcPr>
            <w:tcW w:w="10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100%</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100%</w:t>
            </w:r>
          </w:p>
        </w:tc>
        <w:tc>
          <w:tcPr>
            <w:tcW w:w="3078"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80" w:hRule="atLeast"/>
        </w:trPr>
        <w:tc>
          <w:tcPr>
            <w:tcW w:w="1096"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i w:val="0"/>
                <w:color w:val="000000"/>
                <w:sz w:val="20"/>
                <w:szCs w:val="20"/>
                <w:u w:val="none"/>
              </w:rPr>
            </w:pPr>
          </w:p>
        </w:tc>
        <w:tc>
          <w:tcPr>
            <w:tcW w:w="698" w:type="dxa"/>
            <w:vMerge w:val="continue"/>
            <w:tcBorders>
              <w:top w:val="single" w:color="000000" w:sz="4" w:space="0"/>
              <w:left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时效指标</w:t>
            </w:r>
          </w:p>
        </w:tc>
        <w:tc>
          <w:tcPr>
            <w:tcW w:w="24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项目完成时间</w:t>
            </w:r>
          </w:p>
        </w:tc>
        <w:tc>
          <w:tcPr>
            <w:tcW w:w="10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hint="default" w:ascii="宋体" w:hAnsi="宋体" w:eastAsia="宋体" w:cs="宋体"/>
                <w:i w:val="0"/>
                <w:color w:val="000000"/>
                <w:sz w:val="20"/>
                <w:szCs w:val="20"/>
                <w:u w:val="none"/>
                <w:lang w:val="en-US"/>
              </w:rPr>
            </w:pPr>
            <w:r>
              <w:rPr>
                <w:rFonts w:hint="eastAsia" w:ascii="宋体" w:hAnsi="宋体" w:eastAsia="宋体" w:cs="宋体"/>
                <w:i w:val="0"/>
                <w:color w:val="000000"/>
                <w:kern w:val="0"/>
                <w:sz w:val="20"/>
                <w:szCs w:val="20"/>
                <w:u w:val="none"/>
                <w:lang w:val="en-US" w:eastAsia="zh-CN" w:bidi="ar"/>
              </w:rPr>
              <w:t>2020年12月31日前</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hint="default" w:ascii="宋体" w:hAnsi="宋体" w:eastAsia="宋体" w:cs="宋体"/>
                <w:i w:val="0"/>
                <w:color w:val="000000"/>
                <w:sz w:val="20"/>
                <w:szCs w:val="20"/>
                <w:u w:val="none"/>
                <w:lang w:val="en-US"/>
              </w:rPr>
            </w:pPr>
            <w:r>
              <w:rPr>
                <w:rFonts w:hint="eastAsia" w:ascii="宋体" w:hAnsi="宋体" w:eastAsia="宋体" w:cs="宋体"/>
                <w:i w:val="0"/>
                <w:color w:val="000000"/>
                <w:kern w:val="0"/>
                <w:sz w:val="20"/>
                <w:szCs w:val="20"/>
                <w:u w:val="none"/>
                <w:lang w:val="en-US" w:eastAsia="zh-CN" w:bidi="ar"/>
              </w:rPr>
              <w:t>2020年12月31日前</w:t>
            </w:r>
          </w:p>
        </w:tc>
        <w:tc>
          <w:tcPr>
            <w:tcW w:w="3078"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6" w:hRule="atLeast"/>
        </w:trPr>
        <w:tc>
          <w:tcPr>
            <w:tcW w:w="1096"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i w:val="0"/>
                <w:color w:val="000000"/>
                <w:sz w:val="20"/>
                <w:szCs w:val="20"/>
                <w:u w:val="none"/>
              </w:rPr>
            </w:pPr>
          </w:p>
        </w:tc>
        <w:tc>
          <w:tcPr>
            <w:tcW w:w="698" w:type="dxa"/>
            <w:vMerge w:val="continue"/>
            <w:tcBorders>
              <w:top w:val="single" w:color="000000" w:sz="4" w:space="0"/>
              <w:left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20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成本指标</w:t>
            </w:r>
          </w:p>
        </w:tc>
        <w:tc>
          <w:tcPr>
            <w:tcW w:w="24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指标1：二代节能日光温室20亩</w:t>
            </w:r>
          </w:p>
        </w:tc>
        <w:tc>
          <w:tcPr>
            <w:tcW w:w="10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20万元</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3.93万元</w:t>
            </w:r>
          </w:p>
        </w:tc>
        <w:tc>
          <w:tcPr>
            <w:tcW w:w="3078" w:type="dxa"/>
            <w:vMerge w:val="restart"/>
            <w:tcBorders>
              <w:top w:val="single" w:color="000000" w:sz="4" w:space="0"/>
              <w:left w:val="single" w:color="000000" w:sz="4" w:space="0"/>
              <w:right w:val="single" w:color="000000" w:sz="4" w:space="0"/>
            </w:tcBorders>
            <w:shd w:val="clear" w:color="auto" w:fill="auto"/>
            <w:vAlign w:val="center"/>
          </w:tcPr>
          <w:p>
            <w:pPr>
              <w:spacing w:line="240" w:lineRule="auto"/>
              <w:jc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因年初计划与农户实际建设棚型数量有出入，所以将项目资金调整使用，按实际建设棚型、验收面积、补贴标准予以兑现补助，不予细致区分兑现。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6" w:hRule="atLeast"/>
        </w:trPr>
        <w:tc>
          <w:tcPr>
            <w:tcW w:w="1096"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i w:val="0"/>
                <w:color w:val="000000"/>
                <w:sz w:val="20"/>
                <w:szCs w:val="20"/>
                <w:u w:val="none"/>
              </w:rPr>
            </w:pPr>
          </w:p>
        </w:tc>
        <w:tc>
          <w:tcPr>
            <w:tcW w:w="698" w:type="dxa"/>
            <w:vMerge w:val="continue"/>
            <w:tcBorders>
              <w:top w:val="single" w:color="000000" w:sz="4" w:space="0"/>
              <w:left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2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24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指标2：大跨度全钢架拱棚30亩</w:t>
            </w:r>
          </w:p>
        </w:tc>
        <w:tc>
          <w:tcPr>
            <w:tcW w:w="10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15万元</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30.69万元</w:t>
            </w:r>
          </w:p>
        </w:tc>
        <w:tc>
          <w:tcPr>
            <w:tcW w:w="3078" w:type="dxa"/>
            <w:vMerge w:val="continue"/>
            <w:tcBorders>
              <w:left w:val="single" w:color="000000" w:sz="4" w:space="0"/>
              <w:right w:val="single" w:color="000000" w:sz="4" w:space="0"/>
            </w:tcBorders>
            <w:shd w:val="clear" w:color="auto" w:fill="auto"/>
            <w:vAlign w:val="center"/>
          </w:tcPr>
          <w:p>
            <w:pPr>
              <w:spacing w:line="240" w:lineRule="auto"/>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6" w:hRule="atLeast"/>
        </w:trPr>
        <w:tc>
          <w:tcPr>
            <w:tcW w:w="1096"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i w:val="0"/>
                <w:color w:val="000000"/>
                <w:sz w:val="20"/>
                <w:szCs w:val="20"/>
                <w:u w:val="none"/>
              </w:rPr>
            </w:pPr>
          </w:p>
        </w:tc>
        <w:tc>
          <w:tcPr>
            <w:tcW w:w="698" w:type="dxa"/>
            <w:vMerge w:val="continue"/>
            <w:tcBorders>
              <w:top w:val="single" w:color="000000" w:sz="4" w:space="0"/>
              <w:left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2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24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指标3：中拱棚50亩</w:t>
            </w:r>
          </w:p>
        </w:tc>
        <w:tc>
          <w:tcPr>
            <w:tcW w:w="10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10万元</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9.18 万</w:t>
            </w:r>
          </w:p>
        </w:tc>
        <w:tc>
          <w:tcPr>
            <w:tcW w:w="3078" w:type="dxa"/>
            <w:vMerge w:val="continue"/>
            <w:tcBorders>
              <w:left w:val="single" w:color="000000" w:sz="4" w:space="0"/>
              <w:bottom w:val="single" w:color="000000" w:sz="4" w:space="0"/>
              <w:right w:val="single" w:color="000000" w:sz="4" w:space="0"/>
            </w:tcBorders>
            <w:shd w:val="clear" w:color="auto" w:fill="auto"/>
            <w:vAlign w:val="center"/>
          </w:tcPr>
          <w:p>
            <w:pPr>
              <w:spacing w:line="240" w:lineRule="auto"/>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86" w:hRule="atLeast"/>
        </w:trPr>
        <w:tc>
          <w:tcPr>
            <w:tcW w:w="1096"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i w:val="0"/>
                <w:color w:val="000000"/>
                <w:sz w:val="20"/>
                <w:szCs w:val="20"/>
                <w:u w:val="none"/>
              </w:rPr>
            </w:pPr>
          </w:p>
        </w:tc>
        <w:tc>
          <w:tcPr>
            <w:tcW w:w="69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效益指标</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经济效益</w:t>
            </w:r>
          </w:p>
        </w:tc>
        <w:tc>
          <w:tcPr>
            <w:tcW w:w="24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新建设施投入生产率≥90%</w:t>
            </w:r>
          </w:p>
        </w:tc>
        <w:tc>
          <w:tcPr>
            <w:tcW w:w="10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≥90%</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≥90%</w:t>
            </w:r>
          </w:p>
        </w:tc>
        <w:tc>
          <w:tcPr>
            <w:tcW w:w="3078"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80" w:hRule="atLeast"/>
        </w:trPr>
        <w:tc>
          <w:tcPr>
            <w:tcW w:w="1096"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i w:val="0"/>
                <w:color w:val="000000"/>
                <w:sz w:val="20"/>
                <w:szCs w:val="20"/>
                <w:u w:val="none"/>
              </w:rPr>
            </w:pPr>
          </w:p>
        </w:tc>
        <w:tc>
          <w:tcPr>
            <w:tcW w:w="69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生态效益指标</w:t>
            </w:r>
          </w:p>
        </w:tc>
        <w:tc>
          <w:tcPr>
            <w:tcW w:w="24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光热水土资源利用率明显提高</w:t>
            </w:r>
          </w:p>
        </w:tc>
        <w:tc>
          <w:tcPr>
            <w:tcW w:w="10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明显提高</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明显提高</w:t>
            </w:r>
          </w:p>
        </w:tc>
        <w:tc>
          <w:tcPr>
            <w:tcW w:w="3078"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096"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i w:val="0"/>
                <w:color w:val="000000"/>
                <w:sz w:val="20"/>
                <w:szCs w:val="20"/>
                <w:u w:val="none"/>
              </w:rPr>
            </w:pPr>
          </w:p>
        </w:tc>
        <w:tc>
          <w:tcPr>
            <w:tcW w:w="69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社会效益</w:t>
            </w:r>
          </w:p>
        </w:tc>
        <w:tc>
          <w:tcPr>
            <w:tcW w:w="24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hint="default" w:ascii="宋体" w:hAnsi="宋体" w:eastAsia="宋体" w:cs="宋体"/>
                <w:i w:val="0"/>
                <w:color w:val="000000"/>
                <w:sz w:val="20"/>
                <w:szCs w:val="20"/>
                <w:u w:val="none"/>
                <w:lang w:val="en-US"/>
              </w:rPr>
            </w:pPr>
            <w:r>
              <w:rPr>
                <w:rFonts w:hint="eastAsia" w:ascii="宋体" w:hAnsi="宋体" w:eastAsia="宋体" w:cs="宋体"/>
                <w:i w:val="0"/>
                <w:color w:val="000000"/>
                <w:kern w:val="0"/>
                <w:sz w:val="20"/>
                <w:szCs w:val="20"/>
                <w:u w:val="none"/>
                <w:lang w:val="en-US" w:eastAsia="zh-CN" w:bidi="ar"/>
              </w:rPr>
              <w:t>设施农业安全综合生产率</w:t>
            </w:r>
          </w:p>
        </w:tc>
        <w:tc>
          <w:tcPr>
            <w:tcW w:w="10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明显提高</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明显提高</w:t>
            </w:r>
          </w:p>
        </w:tc>
        <w:tc>
          <w:tcPr>
            <w:tcW w:w="3078"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86" w:hRule="atLeast"/>
        </w:trPr>
        <w:tc>
          <w:tcPr>
            <w:tcW w:w="1096"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i w:val="0"/>
                <w:color w:val="000000"/>
                <w:sz w:val="20"/>
                <w:szCs w:val="20"/>
                <w:u w:val="none"/>
              </w:rPr>
            </w:pPr>
          </w:p>
        </w:tc>
        <w:tc>
          <w:tcPr>
            <w:tcW w:w="698" w:type="dxa"/>
            <w:vMerge w:val="restart"/>
            <w:tcBorders>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满意度</w:t>
            </w:r>
          </w:p>
        </w:tc>
        <w:tc>
          <w:tcPr>
            <w:tcW w:w="120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服务对象满意度</w:t>
            </w:r>
          </w:p>
        </w:tc>
        <w:tc>
          <w:tcPr>
            <w:tcW w:w="2412"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项目区农户调查满意度≥80%</w:t>
            </w:r>
          </w:p>
        </w:tc>
        <w:tc>
          <w:tcPr>
            <w:tcW w:w="103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≥80%</w:t>
            </w:r>
          </w:p>
        </w:tc>
        <w:tc>
          <w:tcPr>
            <w:tcW w:w="143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≥80%</w:t>
            </w:r>
          </w:p>
        </w:tc>
        <w:tc>
          <w:tcPr>
            <w:tcW w:w="3078"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6" w:hRule="atLeast"/>
        </w:trPr>
        <w:tc>
          <w:tcPr>
            <w:tcW w:w="1096"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i w:val="0"/>
                <w:color w:val="000000"/>
                <w:sz w:val="20"/>
                <w:szCs w:val="20"/>
                <w:u w:val="none"/>
              </w:rPr>
            </w:pPr>
          </w:p>
        </w:tc>
        <w:tc>
          <w:tcPr>
            <w:tcW w:w="698" w:type="dxa"/>
            <w:vMerge w:val="continue"/>
            <w:tcBorders>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2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241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jc w:val="center"/>
              <w:rPr>
                <w:rFonts w:hint="eastAsia" w:ascii="宋体" w:hAnsi="宋体" w:eastAsia="宋体" w:cs="宋体"/>
                <w:i w:val="0"/>
                <w:color w:val="000000"/>
                <w:sz w:val="20"/>
                <w:szCs w:val="20"/>
                <w:u w:val="none"/>
              </w:rPr>
            </w:pPr>
          </w:p>
        </w:tc>
        <w:tc>
          <w:tcPr>
            <w:tcW w:w="103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jc w:val="center"/>
              <w:rPr>
                <w:rFonts w:hint="eastAsia" w:ascii="宋体" w:hAnsi="宋体" w:eastAsia="宋体" w:cs="宋体"/>
                <w:i w:val="0"/>
                <w:color w:val="000000"/>
                <w:sz w:val="20"/>
                <w:szCs w:val="20"/>
                <w:u w:val="none"/>
              </w:rPr>
            </w:pPr>
          </w:p>
        </w:tc>
        <w:tc>
          <w:tcPr>
            <w:tcW w:w="143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jc w:val="center"/>
              <w:rPr>
                <w:rFonts w:hint="eastAsia" w:ascii="宋体" w:hAnsi="宋体" w:eastAsia="宋体" w:cs="宋体"/>
                <w:i w:val="0"/>
                <w:color w:val="000000"/>
                <w:sz w:val="20"/>
                <w:szCs w:val="20"/>
                <w:u w:val="none"/>
              </w:rPr>
            </w:pPr>
          </w:p>
        </w:tc>
        <w:tc>
          <w:tcPr>
            <w:tcW w:w="3078"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6" w:hRule="atLeast"/>
        </w:trPr>
        <w:tc>
          <w:tcPr>
            <w:tcW w:w="10960"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注：1.资金使用单位按项目绩效目标填报，主管部门汇总时按区域绩效目标填报。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6" w:hRule="atLeast"/>
        </w:trPr>
        <w:tc>
          <w:tcPr>
            <w:tcW w:w="10960" w:type="dxa"/>
            <w:gridSpan w:val="8"/>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2.其他资金包括与中央财政资金、地方财政资金共同投入到同一项目的自有资金、社会资金，以及以前年度的结转结余资金等。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6" w:hRule="atLeast"/>
        </w:trPr>
        <w:tc>
          <w:tcPr>
            <w:tcW w:w="10960" w:type="dxa"/>
            <w:gridSpan w:val="8"/>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3.全年执行数是指按照国库集中支付制度要求，支付到商品和劳务供应者或用款单位形成的实际支出。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86" w:hRule="atLeast"/>
        </w:trPr>
        <w:tc>
          <w:tcPr>
            <w:tcW w:w="10960" w:type="dxa"/>
            <w:gridSpan w:val="8"/>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4.定量指标，地方各级主管部门对资金使用单位填写的实际完成值汇总时，绝对值直接累加计算，相对值按照资金额度加权平均计算。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86" w:hRule="atLeast"/>
        </w:trPr>
        <w:tc>
          <w:tcPr>
            <w:tcW w:w="10960" w:type="dxa"/>
            <w:gridSpan w:val="8"/>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5.定性指标，资金使用单位分别按照100%-80%（含）、80%-60%（含）、60-0%合理填写完成值。地方各级主管部门汇总时，按照资金额度加权平均计算。</w:t>
            </w:r>
          </w:p>
        </w:tc>
      </w:tr>
    </w:tbl>
    <w:p>
      <w:pPr>
        <w:spacing w:line="500" w:lineRule="exact"/>
        <w:jc w:val="both"/>
        <w:rPr>
          <w:rFonts w:hint="eastAsia" w:ascii="宋体" w:hAnsi="宋体" w:eastAsia="宋体" w:cs="宋体"/>
          <w:b/>
          <w:bCs/>
          <w:sz w:val="32"/>
          <w:szCs w:val="32"/>
        </w:rPr>
      </w:pPr>
    </w:p>
    <w:p>
      <w:pPr>
        <w:spacing w:line="500" w:lineRule="exact"/>
        <w:jc w:val="both"/>
        <w:rPr>
          <w:rFonts w:hint="eastAsia" w:ascii="宋体" w:hAnsi="宋体" w:eastAsia="宋体" w:cs="宋体"/>
          <w:b/>
          <w:bCs/>
          <w:color w:val="000000"/>
          <w:sz w:val="32"/>
          <w:szCs w:val="32"/>
          <w:lang w:eastAsia="zh-CN"/>
        </w:rPr>
      </w:pPr>
    </w:p>
    <w:p>
      <w:pPr>
        <w:spacing w:line="500" w:lineRule="exact"/>
        <w:jc w:val="center"/>
        <w:rPr>
          <w:rFonts w:hint="eastAsia" w:ascii="宋体" w:hAnsi="宋体" w:eastAsia="宋体" w:cs="宋体"/>
          <w:b/>
          <w:bCs/>
          <w:color w:val="000000"/>
          <w:sz w:val="32"/>
          <w:szCs w:val="32"/>
          <w:lang w:eastAsia="zh-CN"/>
        </w:rPr>
      </w:pPr>
    </w:p>
    <w:p>
      <w:pPr>
        <w:spacing w:line="500" w:lineRule="exact"/>
        <w:jc w:val="center"/>
        <w:rPr>
          <w:rFonts w:hint="eastAsia" w:ascii="宋体" w:hAnsi="宋体" w:eastAsia="宋体" w:cs="宋体"/>
          <w:b/>
          <w:bCs/>
          <w:sz w:val="32"/>
          <w:szCs w:val="32"/>
        </w:rPr>
      </w:pPr>
    </w:p>
    <w:p>
      <w:pPr>
        <w:widowControl/>
        <w:spacing w:line="300" w:lineRule="exact"/>
        <w:rPr>
          <w:rFonts w:hint="eastAsia" w:ascii="宋体" w:hAnsi="宋体" w:cs="宋体"/>
          <w:color w:val="000000"/>
          <w:kern w:val="0"/>
          <w:sz w:val="18"/>
          <w:szCs w:val="18"/>
        </w:rPr>
      </w:pPr>
    </w:p>
    <w:p>
      <w:pPr>
        <w:pStyle w:val="2"/>
        <w:rPr>
          <w:rFonts w:hint="eastAsia" w:ascii="宋体" w:hAnsi="宋体" w:cs="宋体"/>
          <w:color w:val="000000"/>
          <w:kern w:val="0"/>
          <w:sz w:val="18"/>
          <w:szCs w:val="18"/>
        </w:rPr>
      </w:pPr>
    </w:p>
    <w:p>
      <w:pPr>
        <w:rPr>
          <w:rFonts w:hint="eastAsia" w:ascii="宋体" w:hAnsi="宋体" w:cs="宋体"/>
          <w:color w:val="000000"/>
          <w:kern w:val="0"/>
          <w:sz w:val="18"/>
          <w:szCs w:val="18"/>
        </w:rPr>
      </w:pPr>
    </w:p>
    <w:p>
      <w:pPr>
        <w:pStyle w:val="2"/>
        <w:rPr>
          <w:rFonts w:hint="eastAsia" w:ascii="宋体" w:hAnsi="宋体" w:cs="宋体"/>
          <w:color w:val="000000"/>
          <w:kern w:val="0"/>
          <w:sz w:val="18"/>
          <w:szCs w:val="18"/>
        </w:rPr>
      </w:pPr>
    </w:p>
    <w:p>
      <w:pPr>
        <w:rPr>
          <w:rFonts w:hint="eastAsia" w:ascii="宋体" w:hAnsi="宋体" w:cs="宋体"/>
          <w:color w:val="000000"/>
          <w:kern w:val="0"/>
          <w:sz w:val="18"/>
          <w:szCs w:val="18"/>
        </w:rPr>
      </w:pPr>
    </w:p>
    <w:p>
      <w:pPr>
        <w:pStyle w:val="2"/>
        <w:rPr>
          <w:rFonts w:hint="eastAsia" w:ascii="宋体" w:hAnsi="宋体" w:cs="宋体"/>
          <w:color w:val="000000"/>
          <w:kern w:val="0"/>
          <w:sz w:val="18"/>
          <w:szCs w:val="18"/>
        </w:rPr>
      </w:pPr>
    </w:p>
    <w:p>
      <w:pPr>
        <w:rPr>
          <w:rFonts w:hint="eastAsia"/>
        </w:rPr>
        <w:sectPr>
          <w:footerReference r:id="rId3" w:type="default"/>
          <w:footerReference r:id="rId4" w:type="even"/>
          <w:pgSz w:w="11906" w:h="16838"/>
          <w:pgMar w:top="1440" w:right="1803" w:bottom="1440" w:left="1803" w:header="851" w:footer="992" w:gutter="0"/>
          <w:pgNumType w:fmt="numberInDash"/>
          <w:cols w:space="720" w:num="1"/>
          <w:docGrid w:linePitch="312" w:charSpace="0"/>
        </w:sectPr>
      </w:pP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盐池县</w:t>
      </w:r>
      <w:r>
        <w:rPr>
          <w:rFonts w:hint="eastAsia" w:ascii="方正小标宋简体" w:hAnsi="方正小标宋简体" w:eastAsia="方正小标宋简体" w:cs="方正小标宋简体"/>
          <w:sz w:val="44"/>
          <w:szCs w:val="44"/>
          <w:lang w:val="en-US" w:eastAsia="zh-CN"/>
        </w:rPr>
        <w:t>2020</w:t>
      </w:r>
      <w:r>
        <w:rPr>
          <w:rFonts w:hint="eastAsia" w:ascii="方正小标宋简体" w:hAnsi="方正小标宋简体" w:eastAsia="方正小标宋简体" w:cs="方正小标宋简体"/>
          <w:sz w:val="44"/>
          <w:szCs w:val="44"/>
        </w:rPr>
        <w:t>年马铃薯种薯繁育及主食化</w:t>
      </w: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方正小标宋简体" w:hAnsi="方正小标宋简体" w:eastAsia="方正小标宋简体" w:cs="方正小标宋简体"/>
          <w:bCs/>
          <w:sz w:val="44"/>
          <w:szCs w:val="44"/>
        </w:rPr>
      </w:pPr>
      <w:r>
        <w:rPr>
          <w:rFonts w:hint="eastAsia" w:ascii="方正小标宋简体" w:hAnsi="方正小标宋简体" w:eastAsia="方正小标宋简体" w:cs="方正小标宋简体"/>
          <w:sz w:val="44"/>
          <w:szCs w:val="44"/>
        </w:rPr>
        <w:t>专用品种示范推广项目</w:t>
      </w:r>
      <w:r>
        <w:rPr>
          <w:rFonts w:hint="eastAsia" w:ascii="方正小标宋简体" w:hAnsi="方正小标宋简体" w:eastAsia="方正小标宋简体" w:cs="方正小标宋简体"/>
          <w:sz w:val="44"/>
          <w:szCs w:val="44"/>
          <w:lang w:eastAsia="zh-CN"/>
        </w:rPr>
        <w:t>自</w:t>
      </w:r>
      <w:r>
        <w:rPr>
          <w:rFonts w:hint="eastAsia" w:ascii="方正小标宋简体" w:hAnsi="方正小标宋简体" w:eastAsia="方正小标宋简体" w:cs="方正小标宋简体"/>
          <w:sz w:val="44"/>
          <w:szCs w:val="44"/>
        </w:rPr>
        <w:t>评报告</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黑体" w:cs="Times New Roman"/>
          <w:sz w:val="32"/>
          <w:szCs w:val="32"/>
          <w:lang w:eastAsia="zh-CN"/>
        </w:rPr>
      </w:pPr>
      <w:r>
        <w:rPr>
          <w:rFonts w:hint="default" w:ascii="Times New Roman" w:hAnsi="Times New Roman" w:eastAsia="黑体" w:cs="Times New Roman"/>
          <w:sz w:val="32"/>
          <w:szCs w:val="32"/>
        </w:rPr>
        <w:t>一、</w:t>
      </w:r>
      <w:r>
        <w:rPr>
          <w:rFonts w:hint="default" w:ascii="Times New Roman" w:hAnsi="Times New Roman" w:eastAsia="黑体" w:cs="Times New Roman"/>
          <w:sz w:val="32"/>
          <w:szCs w:val="32"/>
          <w:lang w:eastAsia="zh-CN"/>
        </w:rPr>
        <w:t>绩效目标分解下达情况</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lang w:eastAsia="zh-CN"/>
        </w:rPr>
        <w:t>按照</w:t>
      </w:r>
      <w:r>
        <w:rPr>
          <w:rFonts w:hint="default" w:ascii="Times New Roman" w:hAnsi="Times New Roman" w:eastAsia="仿宋_GB2312" w:cs="Times New Roman"/>
          <w:sz w:val="32"/>
          <w:szCs w:val="32"/>
        </w:rPr>
        <w:t>自治区自治区农业农村厅《关于提前下达中央和自治区2020年第一批财政支农项目计划的通知》（宁农（计）发﹝2019﹞61号）文件</w:t>
      </w:r>
      <w:r>
        <w:rPr>
          <w:rFonts w:hint="default" w:ascii="Times New Roman" w:hAnsi="Times New Roman" w:eastAsia="仿宋_GB2312" w:cs="Times New Roman"/>
          <w:sz w:val="32"/>
          <w:szCs w:val="32"/>
          <w:lang w:eastAsia="zh-CN"/>
        </w:rPr>
        <w:t>精神</w:t>
      </w:r>
      <w:r>
        <w:rPr>
          <w:rFonts w:hint="default" w:ascii="Times New Roman" w:hAnsi="Times New Roman" w:eastAsia="仿宋_GB2312" w:cs="Times New Roman"/>
          <w:sz w:val="32"/>
          <w:szCs w:val="32"/>
        </w:rPr>
        <w:t>，</w:t>
      </w:r>
      <w:r>
        <w:rPr>
          <w:rFonts w:hint="default" w:ascii="Times New Roman" w:hAnsi="Times New Roman" w:eastAsia="仿宋_GB2312" w:cs="Times New Roman"/>
          <w:sz w:val="32"/>
          <w:szCs w:val="32"/>
          <w:lang w:eastAsia="zh-CN"/>
        </w:rPr>
        <w:t>农业农村厅下达我县</w:t>
      </w:r>
      <w:r>
        <w:rPr>
          <w:rFonts w:hint="default" w:ascii="Times New Roman" w:hAnsi="Times New Roman" w:eastAsia="仿宋_GB2312" w:cs="Times New Roman"/>
          <w:sz w:val="32"/>
          <w:szCs w:val="32"/>
          <w:lang w:val="en-US" w:eastAsia="zh-CN"/>
        </w:rPr>
        <w:t>2020年</w:t>
      </w:r>
      <w:r>
        <w:rPr>
          <w:rFonts w:hint="default" w:ascii="Times New Roman" w:hAnsi="Times New Roman" w:eastAsia="仿宋_GB2312" w:cs="Times New Roman"/>
          <w:sz w:val="32"/>
          <w:szCs w:val="32"/>
          <w:lang w:eastAsia="zh-CN"/>
        </w:rPr>
        <w:t>马铃薯种薯繁育及主食化专用品种示范推广项目资金</w:t>
      </w:r>
      <w:r>
        <w:rPr>
          <w:rFonts w:hint="default" w:ascii="Times New Roman" w:hAnsi="Times New Roman" w:eastAsia="仿宋_GB2312" w:cs="Times New Roman"/>
          <w:sz w:val="32"/>
          <w:szCs w:val="32"/>
          <w:lang w:val="en-US" w:eastAsia="zh-CN"/>
        </w:rPr>
        <w:t>155万元，主要</w:t>
      </w:r>
      <w:r>
        <w:rPr>
          <w:rFonts w:hint="default" w:ascii="Times New Roman" w:hAnsi="Times New Roman" w:eastAsia="仿宋_GB2312" w:cs="Times New Roman"/>
          <w:sz w:val="32"/>
          <w:szCs w:val="32"/>
          <w:lang w:eastAsia="zh-CN"/>
        </w:rPr>
        <w:t>补贴我县种薯繁育企业原原种</w:t>
      </w:r>
      <w:r>
        <w:rPr>
          <w:rFonts w:hint="default" w:ascii="Times New Roman" w:hAnsi="Times New Roman" w:eastAsia="仿宋_GB2312" w:cs="Times New Roman"/>
          <w:sz w:val="32"/>
          <w:szCs w:val="32"/>
          <w:lang w:val="en-US" w:eastAsia="zh-CN"/>
        </w:rPr>
        <w:t>200万粒，</w:t>
      </w:r>
      <w:r>
        <w:rPr>
          <w:rFonts w:hint="default" w:ascii="Times New Roman" w:hAnsi="Times New Roman" w:eastAsia="仿宋_GB2312" w:cs="Times New Roman"/>
          <w:sz w:val="32"/>
          <w:szCs w:val="32"/>
        </w:rPr>
        <w:t>建设</w:t>
      </w:r>
      <w:r>
        <w:rPr>
          <w:rFonts w:hint="default" w:ascii="Times New Roman" w:hAnsi="Times New Roman" w:eastAsia="仿宋_GB2312" w:cs="Times New Roman"/>
          <w:sz w:val="32"/>
          <w:szCs w:val="32"/>
          <w:lang w:eastAsia="zh-CN"/>
        </w:rPr>
        <w:t>一级种薯</w:t>
      </w:r>
      <w:r>
        <w:rPr>
          <w:rFonts w:hint="default" w:ascii="Times New Roman" w:hAnsi="Times New Roman" w:eastAsia="仿宋_GB2312" w:cs="Times New Roman"/>
          <w:sz w:val="32"/>
          <w:szCs w:val="32"/>
        </w:rPr>
        <w:t>生产基地</w:t>
      </w:r>
      <w:r>
        <w:rPr>
          <w:rFonts w:hint="default" w:ascii="Times New Roman" w:hAnsi="Times New Roman" w:eastAsia="仿宋_GB2312" w:cs="Times New Roman"/>
          <w:sz w:val="32"/>
          <w:szCs w:val="32"/>
          <w:lang w:val="en-US" w:eastAsia="zh-CN"/>
        </w:rPr>
        <w:t>0.3万</w:t>
      </w:r>
      <w:r>
        <w:rPr>
          <w:rFonts w:hint="default" w:ascii="Times New Roman" w:hAnsi="Times New Roman" w:eastAsia="仿宋_GB2312" w:cs="Times New Roman"/>
          <w:sz w:val="32"/>
          <w:szCs w:val="32"/>
        </w:rPr>
        <w:t>亩，推广主食化专用品种</w:t>
      </w:r>
      <w:r>
        <w:rPr>
          <w:rFonts w:hint="default" w:ascii="Times New Roman" w:hAnsi="Times New Roman" w:eastAsia="仿宋_GB2312" w:cs="Times New Roman"/>
          <w:sz w:val="32"/>
          <w:szCs w:val="32"/>
          <w:lang w:val="en-US" w:eastAsia="zh-CN"/>
        </w:rPr>
        <w:t>0.8</w:t>
      </w:r>
      <w:r>
        <w:rPr>
          <w:rFonts w:hint="default" w:ascii="Times New Roman" w:hAnsi="Times New Roman" w:eastAsia="仿宋_GB2312" w:cs="Times New Roman"/>
          <w:sz w:val="32"/>
          <w:szCs w:val="32"/>
        </w:rPr>
        <w:t>万亩。全县马铃薯生产脱毒化率达到</w:t>
      </w:r>
      <w:r>
        <w:rPr>
          <w:rFonts w:hint="default" w:ascii="Times New Roman" w:hAnsi="Times New Roman" w:eastAsia="仿宋_GB2312" w:cs="Times New Roman"/>
          <w:sz w:val="32"/>
          <w:szCs w:val="32"/>
          <w:lang w:val="en-US" w:eastAsia="zh-CN"/>
        </w:rPr>
        <w:t>60</w:t>
      </w:r>
      <w:r>
        <w:rPr>
          <w:rFonts w:hint="default" w:ascii="Times New Roman" w:hAnsi="Times New Roman" w:eastAsia="仿宋_GB2312" w:cs="Times New Roman"/>
          <w:sz w:val="32"/>
          <w:szCs w:val="32"/>
        </w:rPr>
        <w:t>%、</w:t>
      </w:r>
      <w:r>
        <w:rPr>
          <w:rFonts w:hint="default" w:ascii="Times New Roman" w:hAnsi="Times New Roman" w:eastAsia="仿宋_GB2312" w:cs="Times New Roman"/>
          <w:sz w:val="32"/>
          <w:szCs w:val="32"/>
          <w:lang w:eastAsia="zh-CN"/>
        </w:rPr>
        <w:t>品种专用</w:t>
      </w:r>
      <w:r>
        <w:rPr>
          <w:rFonts w:hint="default" w:ascii="Times New Roman" w:hAnsi="Times New Roman" w:eastAsia="仿宋_GB2312" w:cs="Times New Roman"/>
          <w:sz w:val="32"/>
          <w:szCs w:val="32"/>
        </w:rPr>
        <w:t>化率达到</w:t>
      </w:r>
      <w:r>
        <w:rPr>
          <w:rFonts w:hint="default" w:ascii="Times New Roman" w:hAnsi="Times New Roman" w:eastAsia="仿宋_GB2312" w:cs="Times New Roman"/>
          <w:sz w:val="32"/>
          <w:szCs w:val="32"/>
          <w:lang w:val="en-US" w:eastAsia="zh-CN"/>
        </w:rPr>
        <w:t>80</w:t>
      </w:r>
      <w:r>
        <w:rPr>
          <w:rFonts w:hint="default" w:ascii="Times New Roman" w:hAnsi="Times New Roman" w:eastAsia="仿宋_GB2312" w:cs="Times New Roman"/>
          <w:sz w:val="32"/>
          <w:szCs w:val="32"/>
        </w:rPr>
        <w:t>%、</w:t>
      </w:r>
      <w:r>
        <w:rPr>
          <w:rFonts w:hint="default" w:ascii="Times New Roman" w:hAnsi="Times New Roman" w:eastAsia="仿宋_GB2312" w:cs="Times New Roman"/>
          <w:sz w:val="32"/>
          <w:szCs w:val="32"/>
          <w:lang w:eastAsia="zh-CN"/>
        </w:rPr>
        <w:t>种植标准</w:t>
      </w:r>
      <w:r>
        <w:rPr>
          <w:rFonts w:hint="default" w:ascii="Times New Roman" w:hAnsi="Times New Roman" w:eastAsia="仿宋_GB2312" w:cs="Times New Roman"/>
          <w:sz w:val="32"/>
          <w:szCs w:val="32"/>
        </w:rPr>
        <w:t>化率达到</w:t>
      </w:r>
      <w:r>
        <w:rPr>
          <w:rFonts w:hint="default" w:ascii="Times New Roman" w:hAnsi="Times New Roman" w:eastAsia="仿宋_GB2312" w:cs="Times New Roman"/>
          <w:sz w:val="32"/>
          <w:szCs w:val="32"/>
          <w:lang w:val="en-US" w:eastAsia="zh-CN"/>
        </w:rPr>
        <w:t>55</w:t>
      </w:r>
      <w:r>
        <w:rPr>
          <w:rFonts w:hint="default" w:ascii="Times New Roman" w:hAnsi="Times New Roman" w:eastAsia="仿宋_GB2312" w:cs="Times New Roman"/>
          <w:sz w:val="32"/>
          <w:szCs w:val="32"/>
        </w:rPr>
        <w:t>%。</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黑体" w:cs="Times New Roman"/>
          <w:sz w:val="32"/>
          <w:szCs w:val="32"/>
          <w:lang w:eastAsia="zh-CN"/>
        </w:rPr>
      </w:pPr>
      <w:r>
        <w:rPr>
          <w:rFonts w:hint="default" w:ascii="Times New Roman" w:hAnsi="Times New Roman" w:eastAsia="黑体" w:cs="Times New Roman"/>
          <w:sz w:val="32"/>
          <w:szCs w:val="32"/>
        </w:rPr>
        <w:t>二、</w:t>
      </w:r>
      <w:r>
        <w:rPr>
          <w:rFonts w:hint="default" w:ascii="Times New Roman" w:hAnsi="Times New Roman" w:eastAsia="黑体" w:cs="Times New Roman"/>
          <w:sz w:val="32"/>
          <w:szCs w:val="32"/>
          <w:lang w:eastAsia="zh-CN"/>
        </w:rPr>
        <w:t>绩效目标完成情况分析</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楷体_GB2312" w:cs="Times New Roman"/>
          <w:sz w:val="32"/>
          <w:szCs w:val="32"/>
        </w:rPr>
      </w:pPr>
      <w:r>
        <w:rPr>
          <w:rFonts w:hint="default" w:ascii="Times New Roman" w:hAnsi="Times New Roman" w:eastAsia="楷体_GB2312" w:cs="Times New Roman"/>
          <w:sz w:val="32"/>
          <w:szCs w:val="32"/>
        </w:rPr>
        <w:t>（一）资金</w:t>
      </w:r>
      <w:r>
        <w:rPr>
          <w:rFonts w:hint="default" w:ascii="Times New Roman" w:hAnsi="Times New Roman" w:eastAsia="楷体_GB2312" w:cs="Times New Roman"/>
          <w:sz w:val="32"/>
          <w:szCs w:val="32"/>
          <w:lang w:eastAsia="zh-CN"/>
        </w:rPr>
        <w:t>投入</w:t>
      </w:r>
      <w:r>
        <w:rPr>
          <w:rFonts w:hint="default" w:ascii="Times New Roman" w:hAnsi="Times New Roman" w:eastAsia="楷体_GB2312" w:cs="Times New Roman"/>
          <w:sz w:val="32"/>
          <w:szCs w:val="32"/>
        </w:rPr>
        <w:t>情况分析</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项目资金到位情况分析</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lang w:eastAsia="zh-CN"/>
        </w:rPr>
        <w:t>自治区农业农村厅下达我县</w:t>
      </w:r>
      <w:r>
        <w:rPr>
          <w:rFonts w:hint="default" w:ascii="Times New Roman" w:hAnsi="Times New Roman" w:eastAsia="仿宋_GB2312" w:cs="Times New Roman"/>
          <w:sz w:val="32"/>
          <w:szCs w:val="32"/>
          <w:lang w:val="en-US" w:eastAsia="zh-CN"/>
        </w:rPr>
        <w:t>2020年</w:t>
      </w:r>
      <w:r>
        <w:rPr>
          <w:rFonts w:hint="default" w:ascii="Times New Roman" w:hAnsi="Times New Roman" w:eastAsia="仿宋_GB2312" w:cs="Times New Roman"/>
          <w:sz w:val="32"/>
          <w:szCs w:val="32"/>
          <w:lang w:eastAsia="zh-CN"/>
        </w:rPr>
        <w:t>马铃薯种薯繁育及主食化专用品种示范推广项目资金</w:t>
      </w:r>
      <w:r>
        <w:rPr>
          <w:rFonts w:hint="default" w:ascii="Times New Roman" w:hAnsi="Times New Roman" w:eastAsia="仿宋_GB2312" w:cs="Times New Roman"/>
          <w:sz w:val="32"/>
          <w:szCs w:val="32"/>
          <w:lang w:val="en-US" w:eastAsia="zh-CN"/>
        </w:rPr>
        <w:t>155万元，资金全部到位</w:t>
      </w:r>
      <w:r>
        <w:rPr>
          <w:rFonts w:hint="default" w:ascii="Times New Roman" w:hAnsi="Times New Roman" w:eastAsia="仿宋_GB2312" w:cs="Times New Roman"/>
          <w:sz w:val="32"/>
          <w:szCs w:val="32"/>
        </w:rPr>
        <w:t>。</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项目资金执行情况分析</w:t>
      </w:r>
    </w:p>
    <w:p>
      <w:pPr>
        <w:keepNext w:val="0"/>
        <w:keepLines w:val="0"/>
        <w:pageBreakBefore w:val="0"/>
        <w:widowControl w:val="0"/>
        <w:kinsoku/>
        <w:wordWrap/>
        <w:overflowPunct/>
        <w:topLinePunct w:val="0"/>
        <w:autoSpaceDE/>
        <w:autoSpaceDN/>
        <w:bidi w:val="0"/>
        <w:adjustRightInd/>
        <w:snapToGrid/>
        <w:spacing w:line="600" w:lineRule="exact"/>
        <w:ind w:firstLine="645"/>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rPr>
        <w:t>20</w:t>
      </w:r>
      <w:r>
        <w:rPr>
          <w:rFonts w:hint="default" w:ascii="Times New Roman" w:hAnsi="Times New Roman" w:eastAsia="仿宋_GB2312" w:cs="Times New Roman"/>
          <w:sz w:val="32"/>
          <w:szCs w:val="32"/>
          <w:lang w:val="en-US" w:eastAsia="zh-CN"/>
        </w:rPr>
        <w:t>20</w:t>
      </w:r>
      <w:r>
        <w:rPr>
          <w:rFonts w:hint="default" w:ascii="Times New Roman" w:hAnsi="Times New Roman" w:eastAsia="仿宋_GB2312" w:cs="Times New Roman"/>
          <w:sz w:val="32"/>
          <w:szCs w:val="32"/>
        </w:rPr>
        <w:t>年</w:t>
      </w:r>
      <w:r>
        <w:rPr>
          <w:rFonts w:hint="default" w:ascii="Times New Roman" w:hAnsi="Times New Roman" w:eastAsia="仿宋_GB2312" w:cs="Times New Roman"/>
          <w:sz w:val="32"/>
          <w:szCs w:val="32"/>
          <w:lang w:eastAsia="zh-CN"/>
        </w:rPr>
        <w:t>，自治区</w:t>
      </w:r>
      <w:r>
        <w:rPr>
          <w:rFonts w:hint="default" w:ascii="Times New Roman" w:hAnsi="Times New Roman" w:eastAsia="仿宋_GB2312" w:cs="Times New Roman"/>
          <w:sz w:val="32"/>
          <w:szCs w:val="32"/>
        </w:rPr>
        <w:t>马铃薯种薯繁育和主食化专用品种示范推广项目</w:t>
      </w:r>
      <w:r>
        <w:rPr>
          <w:rFonts w:hint="default" w:ascii="Times New Roman" w:hAnsi="Times New Roman" w:eastAsia="仿宋_GB2312" w:cs="Times New Roman"/>
          <w:sz w:val="32"/>
          <w:szCs w:val="32"/>
          <w:lang w:eastAsia="zh-CN"/>
        </w:rPr>
        <w:t>下达我县</w:t>
      </w:r>
      <w:r>
        <w:rPr>
          <w:rFonts w:hint="default" w:ascii="Times New Roman" w:hAnsi="Times New Roman" w:eastAsia="仿宋_GB2312" w:cs="Times New Roman"/>
          <w:color w:val="000000"/>
          <w:sz w:val="32"/>
          <w:szCs w:val="32"/>
        </w:rPr>
        <w:t>总补贴资金</w:t>
      </w:r>
      <w:r>
        <w:rPr>
          <w:rFonts w:hint="default" w:ascii="Times New Roman" w:hAnsi="Times New Roman" w:eastAsia="仿宋_GB2312" w:cs="Times New Roman"/>
          <w:color w:val="000000"/>
          <w:sz w:val="32"/>
          <w:szCs w:val="32"/>
          <w:lang w:val="en-US" w:eastAsia="zh-CN"/>
        </w:rPr>
        <w:t>155</w:t>
      </w:r>
      <w:r>
        <w:rPr>
          <w:rFonts w:hint="default" w:ascii="Times New Roman" w:hAnsi="Times New Roman" w:eastAsia="仿宋_GB2312" w:cs="Times New Roman"/>
          <w:color w:val="000000"/>
          <w:sz w:val="32"/>
          <w:szCs w:val="32"/>
        </w:rPr>
        <w:t>万元</w:t>
      </w:r>
      <w:r>
        <w:rPr>
          <w:rFonts w:hint="default" w:ascii="Times New Roman" w:hAnsi="Times New Roman" w:eastAsia="仿宋_GB2312" w:cs="Times New Roman"/>
          <w:sz w:val="32"/>
          <w:szCs w:val="32"/>
        </w:rPr>
        <w:t>，</w:t>
      </w:r>
      <w:r>
        <w:rPr>
          <w:rFonts w:hint="default" w:ascii="Times New Roman" w:hAnsi="Times New Roman" w:eastAsia="仿宋_GB2312" w:cs="Times New Roman"/>
          <w:color w:val="000000"/>
          <w:sz w:val="32"/>
          <w:szCs w:val="32"/>
        </w:rPr>
        <w:t>其中：</w:t>
      </w:r>
      <w:r>
        <w:rPr>
          <w:rFonts w:hint="default" w:ascii="Times New Roman" w:hAnsi="Times New Roman" w:eastAsia="仿宋_GB2312" w:cs="Times New Roman"/>
          <w:color w:val="000000"/>
          <w:sz w:val="32"/>
          <w:szCs w:val="32"/>
          <w:lang w:eastAsia="zh-CN"/>
        </w:rPr>
        <w:t>企业采购原原种补贴</w:t>
      </w:r>
      <w:r>
        <w:rPr>
          <w:rFonts w:hint="default" w:ascii="Times New Roman" w:hAnsi="Times New Roman" w:eastAsia="仿宋_GB2312" w:cs="Times New Roman"/>
          <w:color w:val="000000"/>
          <w:sz w:val="32"/>
          <w:szCs w:val="32"/>
          <w:lang w:val="en-US" w:eastAsia="zh-CN"/>
        </w:rPr>
        <w:t>20万元，</w:t>
      </w:r>
      <w:r>
        <w:rPr>
          <w:rFonts w:hint="default" w:ascii="Times New Roman" w:hAnsi="Times New Roman" w:eastAsia="仿宋_GB2312" w:cs="Times New Roman"/>
          <w:color w:val="000000"/>
          <w:sz w:val="32"/>
          <w:szCs w:val="32"/>
        </w:rPr>
        <w:t>一级种</w:t>
      </w:r>
      <w:r>
        <w:rPr>
          <w:rFonts w:hint="default" w:ascii="Times New Roman" w:hAnsi="Times New Roman" w:eastAsia="仿宋_GB2312" w:cs="Times New Roman"/>
          <w:color w:val="000000"/>
          <w:sz w:val="32"/>
          <w:szCs w:val="32"/>
          <w:lang w:eastAsia="zh-CN"/>
        </w:rPr>
        <w:t>薯</w:t>
      </w:r>
      <w:r>
        <w:rPr>
          <w:rFonts w:hint="default" w:ascii="Times New Roman" w:hAnsi="Times New Roman" w:eastAsia="仿宋_GB2312" w:cs="Times New Roman"/>
          <w:color w:val="000000"/>
          <w:sz w:val="32"/>
          <w:szCs w:val="32"/>
        </w:rPr>
        <w:t>繁育补贴</w:t>
      </w:r>
      <w:r>
        <w:rPr>
          <w:rFonts w:hint="default" w:ascii="Times New Roman" w:hAnsi="Times New Roman" w:eastAsia="仿宋_GB2312" w:cs="Times New Roman"/>
          <w:color w:val="000000"/>
          <w:sz w:val="32"/>
          <w:szCs w:val="32"/>
          <w:lang w:val="en-US" w:eastAsia="zh-CN"/>
        </w:rPr>
        <w:t>15</w:t>
      </w:r>
      <w:r>
        <w:rPr>
          <w:rFonts w:hint="default" w:ascii="Times New Roman" w:hAnsi="Times New Roman" w:eastAsia="仿宋_GB2312" w:cs="Times New Roman"/>
          <w:color w:val="000000"/>
          <w:sz w:val="32"/>
          <w:szCs w:val="32"/>
        </w:rPr>
        <w:t>万元，</w:t>
      </w:r>
      <w:r>
        <w:rPr>
          <w:rFonts w:hint="default" w:ascii="Times New Roman" w:hAnsi="Times New Roman" w:eastAsia="仿宋_GB2312" w:cs="Times New Roman"/>
          <w:sz w:val="32"/>
          <w:szCs w:val="32"/>
        </w:rPr>
        <w:t>主食化专用品种示范推广补贴</w:t>
      </w:r>
      <w:r>
        <w:rPr>
          <w:rFonts w:hint="default" w:ascii="Times New Roman" w:hAnsi="Times New Roman" w:eastAsia="仿宋_GB2312" w:cs="Times New Roman"/>
          <w:sz w:val="32"/>
          <w:szCs w:val="32"/>
          <w:lang w:val="en-US" w:eastAsia="zh-CN"/>
        </w:rPr>
        <w:t>120</w:t>
      </w:r>
      <w:r>
        <w:rPr>
          <w:rFonts w:hint="default" w:ascii="Times New Roman" w:hAnsi="Times New Roman" w:eastAsia="仿宋_GB2312" w:cs="Times New Roman"/>
          <w:sz w:val="32"/>
          <w:szCs w:val="32"/>
        </w:rPr>
        <w:t>万元。根据自治区下达任务及补助标准，结合我县自验结果</w:t>
      </w:r>
      <w:r>
        <w:rPr>
          <w:rFonts w:hint="default" w:ascii="Times New Roman" w:hAnsi="Times New Roman" w:eastAsia="仿宋_GB2312" w:cs="Times New Roman"/>
          <w:sz w:val="32"/>
          <w:szCs w:val="32"/>
          <w:lang w:eastAsia="zh-CN"/>
        </w:rPr>
        <w:t>和方案调整实际</w:t>
      </w:r>
      <w:r>
        <w:rPr>
          <w:rFonts w:hint="default" w:ascii="Times New Roman" w:hAnsi="Times New Roman" w:eastAsia="仿宋_GB2312" w:cs="Times New Roman"/>
          <w:sz w:val="32"/>
          <w:szCs w:val="32"/>
        </w:rPr>
        <w:t>，</w:t>
      </w:r>
      <w:r>
        <w:rPr>
          <w:rFonts w:hint="default" w:ascii="Times New Roman" w:hAnsi="Times New Roman" w:eastAsia="仿宋_GB2312" w:cs="Times New Roman"/>
          <w:kern w:val="0"/>
          <w:sz w:val="32"/>
          <w:szCs w:val="32"/>
          <w:lang w:eastAsia="zh-CN"/>
        </w:rPr>
        <w:t>将原有计划补贴原原种项目资金调整为补贴一级种薯，</w:t>
      </w:r>
      <w:r>
        <w:rPr>
          <w:rFonts w:hint="default" w:ascii="Times New Roman" w:hAnsi="Times New Roman" w:eastAsia="仿宋_GB2312" w:cs="Times New Roman"/>
          <w:kern w:val="0"/>
          <w:sz w:val="32"/>
          <w:szCs w:val="32"/>
          <w:lang w:val="en-US" w:eastAsia="zh-CN"/>
        </w:rPr>
        <w:t>,</w:t>
      </w:r>
      <w:r>
        <w:rPr>
          <w:rFonts w:hint="default" w:ascii="Times New Roman" w:hAnsi="Times New Roman" w:eastAsia="仿宋_GB2312" w:cs="Times New Roman"/>
          <w:sz w:val="32"/>
          <w:szCs w:val="32"/>
          <w:lang w:eastAsia="zh-CN"/>
        </w:rPr>
        <w:t>一级种薯每亩补助标准</w:t>
      </w:r>
      <w:r>
        <w:rPr>
          <w:rFonts w:hint="default" w:ascii="Times New Roman" w:hAnsi="Times New Roman" w:eastAsia="仿宋_GB2312" w:cs="Times New Roman"/>
          <w:sz w:val="32"/>
          <w:szCs w:val="32"/>
          <w:lang w:val="en-US" w:eastAsia="zh-CN"/>
        </w:rPr>
        <w:t>50元，</w:t>
      </w:r>
      <w:r>
        <w:rPr>
          <w:rFonts w:hint="default" w:ascii="Times New Roman" w:hAnsi="Times New Roman" w:eastAsia="仿宋_GB2312" w:cs="Times New Roman"/>
          <w:sz w:val="32"/>
          <w:szCs w:val="32"/>
          <w:lang w:eastAsia="zh-CN"/>
        </w:rPr>
        <w:t>主食化品种每亩补助</w:t>
      </w:r>
      <w:r>
        <w:rPr>
          <w:rFonts w:hint="default" w:ascii="Times New Roman" w:hAnsi="Times New Roman" w:eastAsia="仿宋_GB2312" w:cs="Times New Roman"/>
          <w:sz w:val="32"/>
          <w:szCs w:val="32"/>
          <w:lang w:val="en-US" w:eastAsia="zh-CN"/>
        </w:rPr>
        <w:t>150元。2020</w:t>
      </w:r>
      <w:r>
        <w:rPr>
          <w:rFonts w:hint="default" w:ascii="Times New Roman" w:hAnsi="Times New Roman" w:eastAsia="仿宋_GB2312" w:cs="Times New Roman"/>
          <w:sz w:val="32"/>
          <w:szCs w:val="32"/>
        </w:rPr>
        <w:t>年我县马铃薯种薯繁育及主食化专用品种示范推广项目可支付各项补助资金</w:t>
      </w:r>
      <w:r>
        <w:rPr>
          <w:rFonts w:hint="default" w:ascii="Times New Roman" w:hAnsi="Times New Roman" w:eastAsia="仿宋_GB2312" w:cs="Times New Roman"/>
          <w:sz w:val="32"/>
          <w:szCs w:val="32"/>
          <w:lang w:val="en-US" w:eastAsia="zh-CN"/>
        </w:rPr>
        <w:t>90.065</w:t>
      </w:r>
      <w:r>
        <w:rPr>
          <w:rFonts w:hint="default" w:ascii="Times New Roman" w:hAnsi="Times New Roman" w:eastAsia="仿宋_GB2312" w:cs="Times New Roman"/>
          <w:sz w:val="32"/>
          <w:szCs w:val="32"/>
        </w:rPr>
        <w:t>万元，其中：一级种薯繁育</w:t>
      </w:r>
      <w:r>
        <w:rPr>
          <w:rFonts w:hint="default" w:ascii="Times New Roman" w:hAnsi="Times New Roman" w:eastAsia="仿宋_GB2312" w:cs="Times New Roman"/>
          <w:sz w:val="32"/>
          <w:szCs w:val="32"/>
          <w:lang w:val="en-US" w:eastAsia="zh-CN"/>
        </w:rPr>
        <w:t>23.84</w:t>
      </w:r>
      <w:r>
        <w:rPr>
          <w:rFonts w:hint="default" w:ascii="Times New Roman" w:hAnsi="Times New Roman" w:eastAsia="仿宋_GB2312" w:cs="Times New Roman"/>
          <w:sz w:val="32"/>
          <w:szCs w:val="32"/>
        </w:rPr>
        <w:t>万元、主食化品种推广</w:t>
      </w:r>
      <w:r>
        <w:rPr>
          <w:rFonts w:hint="default" w:ascii="Times New Roman" w:hAnsi="Times New Roman" w:eastAsia="仿宋_GB2312" w:cs="Times New Roman"/>
          <w:sz w:val="32"/>
          <w:szCs w:val="32"/>
          <w:lang w:val="en-US" w:eastAsia="zh-CN"/>
        </w:rPr>
        <w:t>66.2250</w:t>
      </w:r>
      <w:r>
        <w:rPr>
          <w:rFonts w:hint="default" w:ascii="Times New Roman" w:hAnsi="Times New Roman" w:eastAsia="仿宋_GB2312" w:cs="Times New Roman"/>
          <w:sz w:val="32"/>
          <w:szCs w:val="32"/>
        </w:rPr>
        <w:t>万元。目前，正在办理兑付手续，预计结余</w:t>
      </w:r>
      <w:r>
        <w:rPr>
          <w:rFonts w:hint="default" w:ascii="Times New Roman" w:hAnsi="Times New Roman" w:eastAsia="仿宋_GB2312" w:cs="Times New Roman"/>
          <w:sz w:val="32"/>
          <w:szCs w:val="32"/>
          <w:lang w:val="en-US" w:eastAsia="zh-CN"/>
        </w:rPr>
        <w:t>59.935</w:t>
      </w:r>
      <w:r>
        <w:rPr>
          <w:rFonts w:hint="default" w:ascii="Times New Roman" w:hAnsi="Times New Roman" w:eastAsia="仿宋_GB2312" w:cs="Times New Roman"/>
          <w:sz w:val="32"/>
          <w:szCs w:val="32"/>
        </w:rPr>
        <w:t>万元。</w:t>
      </w:r>
      <w:r>
        <w:rPr>
          <w:rFonts w:hint="default" w:ascii="Times New Roman" w:hAnsi="Times New Roman" w:eastAsia="仿宋_GB2312" w:cs="Times New Roman"/>
          <w:sz w:val="32"/>
          <w:szCs w:val="32"/>
          <w:lang w:eastAsia="zh-CN"/>
        </w:rPr>
        <w:t>资金执行率</w:t>
      </w:r>
      <w:r>
        <w:rPr>
          <w:rFonts w:hint="default" w:ascii="Times New Roman" w:hAnsi="Times New Roman" w:eastAsia="仿宋_GB2312" w:cs="Times New Roman"/>
          <w:sz w:val="32"/>
          <w:szCs w:val="32"/>
          <w:lang w:val="en-US" w:eastAsia="zh-CN"/>
        </w:rPr>
        <w:t>58.1%。</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3</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项目资金管理情况分析</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切实加强资金管理，严格按照有关财政专项资金管理办法的规定和资金计划安排使用项目资金，无挤占、挪用、套取专项资金等现象，确保项目资金专款专用。</w:t>
      </w:r>
    </w:p>
    <w:p>
      <w:pPr>
        <w:keepNext w:val="0"/>
        <w:keepLines w:val="0"/>
        <w:pageBreakBefore w:val="0"/>
        <w:widowControl w:val="0"/>
        <w:numPr>
          <w:ilvl w:val="0"/>
          <w:numId w:val="2"/>
        </w:numPr>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楷体_GB2312" w:cs="Times New Roman"/>
          <w:sz w:val="32"/>
          <w:szCs w:val="32"/>
          <w:lang w:eastAsia="zh-CN"/>
        </w:rPr>
      </w:pPr>
      <w:r>
        <w:rPr>
          <w:rFonts w:hint="default" w:ascii="Times New Roman" w:hAnsi="Times New Roman" w:eastAsia="楷体_GB2312" w:cs="Times New Roman"/>
          <w:sz w:val="32"/>
          <w:szCs w:val="32"/>
          <w:lang w:eastAsia="zh-CN"/>
        </w:rPr>
        <w:t>总体绩效指标完成情况分析</w:t>
      </w:r>
    </w:p>
    <w:p>
      <w:pPr>
        <w:keepNext w:val="0"/>
        <w:keepLines w:val="0"/>
        <w:pageBreakBefore w:val="0"/>
        <w:widowControl w:val="0"/>
        <w:kinsoku/>
        <w:wordWrap/>
        <w:overflowPunct/>
        <w:topLinePunct w:val="0"/>
        <w:autoSpaceDE/>
        <w:autoSpaceDN/>
        <w:bidi w:val="0"/>
        <w:adjustRightInd/>
        <w:snapToGrid/>
        <w:spacing w:line="600" w:lineRule="exact"/>
        <w:ind w:firstLine="645"/>
        <w:textAlignment w:val="auto"/>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kern w:val="0"/>
          <w:sz w:val="32"/>
          <w:szCs w:val="32"/>
          <w:lang w:val="en-US" w:eastAsia="zh-CN"/>
        </w:rPr>
        <w:t>2020年自治区下达我县一级种薯繁育基地面积3000亩，我县</w:t>
      </w:r>
      <w:r>
        <w:rPr>
          <w:rFonts w:hint="default" w:ascii="Times New Roman" w:hAnsi="Times New Roman" w:eastAsia="仿宋_GB2312" w:cs="Times New Roman"/>
          <w:kern w:val="0"/>
          <w:sz w:val="32"/>
          <w:szCs w:val="32"/>
        </w:rPr>
        <w:t>建设一级种薯生产基地</w:t>
      </w:r>
      <w:r>
        <w:rPr>
          <w:rFonts w:hint="default" w:ascii="Times New Roman" w:hAnsi="Times New Roman" w:eastAsia="仿宋_GB2312" w:cs="Times New Roman"/>
          <w:kern w:val="0"/>
          <w:sz w:val="32"/>
          <w:szCs w:val="32"/>
          <w:lang w:val="en-US" w:eastAsia="zh-CN"/>
        </w:rPr>
        <w:t>4768</w:t>
      </w:r>
      <w:r>
        <w:rPr>
          <w:rFonts w:hint="default" w:ascii="Times New Roman" w:hAnsi="Times New Roman" w:eastAsia="仿宋_GB2312" w:cs="Times New Roman"/>
          <w:kern w:val="0"/>
          <w:sz w:val="32"/>
          <w:szCs w:val="32"/>
        </w:rPr>
        <w:t>亩，完成自治区下达</w:t>
      </w:r>
      <w:r>
        <w:rPr>
          <w:rFonts w:hint="default" w:ascii="Times New Roman" w:hAnsi="Times New Roman" w:eastAsia="仿宋_GB2312" w:cs="Times New Roman"/>
          <w:kern w:val="0"/>
          <w:sz w:val="32"/>
          <w:szCs w:val="32"/>
          <w:lang w:eastAsia="zh-CN"/>
        </w:rPr>
        <w:t>繁育一级种薯</w:t>
      </w:r>
      <w:r>
        <w:rPr>
          <w:rFonts w:hint="default" w:ascii="Times New Roman" w:hAnsi="Times New Roman" w:eastAsia="仿宋_GB2312" w:cs="Times New Roman"/>
          <w:kern w:val="0"/>
          <w:sz w:val="32"/>
          <w:szCs w:val="32"/>
        </w:rPr>
        <w:t>任务的</w:t>
      </w:r>
      <w:r>
        <w:rPr>
          <w:rFonts w:hint="default" w:ascii="Times New Roman" w:hAnsi="Times New Roman" w:eastAsia="仿宋_GB2312" w:cs="Times New Roman"/>
          <w:kern w:val="0"/>
          <w:sz w:val="32"/>
          <w:szCs w:val="32"/>
          <w:lang w:val="en-US" w:eastAsia="zh-CN"/>
        </w:rPr>
        <w:t>158.93</w:t>
      </w:r>
      <w:r>
        <w:rPr>
          <w:rFonts w:hint="default" w:ascii="Times New Roman" w:hAnsi="Times New Roman" w:eastAsia="仿宋_GB2312" w:cs="Times New Roman"/>
          <w:kern w:val="0"/>
          <w:sz w:val="32"/>
          <w:szCs w:val="32"/>
        </w:rPr>
        <w:t>%。</w:t>
      </w:r>
      <w:r>
        <w:rPr>
          <w:rFonts w:hint="default" w:ascii="Times New Roman" w:hAnsi="Times New Roman" w:eastAsia="仿宋_GB2312" w:cs="Times New Roman"/>
          <w:kern w:val="0"/>
          <w:sz w:val="32"/>
          <w:szCs w:val="32"/>
          <w:lang w:eastAsia="zh-CN"/>
        </w:rPr>
        <w:t>因本县无采购原原种计划，将原有计划补贴原原种项目资金调整为补贴一级种薯。调整后一级种薯繁育总面积为</w:t>
      </w:r>
      <w:r>
        <w:rPr>
          <w:rFonts w:hint="default" w:ascii="Times New Roman" w:hAnsi="Times New Roman" w:eastAsia="仿宋_GB2312" w:cs="Times New Roman"/>
          <w:kern w:val="0"/>
          <w:sz w:val="32"/>
          <w:szCs w:val="32"/>
          <w:lang w:val="en-US" w:eastAsia="zh-CN"/>
        </w:rPr>
        <w:t>0.7万亩，完成调整后计划任务的68.1%。下达我县主食化任务面积8000亩，2020年我县</w:t>
      </w:r>
      <w:r>
        <w:rPr>
          <w:rFonts w:hint="default" w:ascii="Times New Roman" w:hAnsi="Times New Roman" w:eastAsia="仿宋_GB2312" w:cs="Times New Roman"/>
          <w:sz w:val="32"/>
          <w:szCs w:val="32"/>
        </w:rPr>
        <w:t>种植马铃薯主食化专用品种</w:t>
      </w:r>
      <w:r>
        <w:rPr>
          <w:rFonts w:hint="default" w:ascii="Times New Roman" w:hAnsi="Times New Roman" w:eastAsia="仿宋_GB2312" w:cs="Times New Roman"/>
          <w:sz w:val="32"/>
          <w:szCs w:val="32"/>
          <w:lang w:val="en-US" w:eastAsia="zh-CN"/>
        </w:rPr>
        <w:t>4415</w:t>
      </w:r>
      <w:r>
        <w:rPr>
          <w:rFonts w:hint="default" w:ascii="Times New Roman" w:hAnsi="Times New Roman" w:eastAsia="仿宋_GB2312" w:cs="Times New Roman"/>
          <w:sz w:val="32"/>
          <w:szCs w:val="32"/>
        </w:rPr>
        <w:t>亩，完成计划任务的</w:t>
      </w:r>
      <w:r>
        <w:rPr>
          <w:rFonts w:hint="default" w:ascii="Times New Roman" w:hAnsi="Times New Roman" w:eastAsia="仿宋_GB2312" w:cs="Times New Roman"/>
          <w:sz w:val="32"/>
          <w:szCs w:val="32"/>
          <w:lang w:val="en-US" w:eastAsia="zh-CN"/>
        </w:rPr>
        <w:t>55.18</w:t>
      </w:r>
      <w:r>
        <w:rPr>
          <w:rFonts w:hint="default" w:ascii="Times New Roman" w:hAnsi="Times New Roman" w:eastAsia="仿宋_GB2312" w:cs="Times New Roman"/>
          <w:sz w:val="32"/>
          <w:szCs w:val="32"/>
        </w:rPr>
        <w:t>%</w:t>
      </w:r>
      <w:r>
        <w:rPr>
          <w:rFonts w:hint="default" w:ascii="Times New Roman" w:hAnsi="Times New Roman" w:eastAsia="仿宋_GB2312" w:cs="Times New Roman"/>
          <w:sz w:val="32"/>
          <w:szCs w:val="32"/>
          <w:lang w:eastAsia="zh-CN"/>
        </w:rPr>
        <w:t>。</w:t>
      </w:r>
    </w:p>
    <w:p>
      <w:pPr>
        <w:keepNext w:val="0"/>
        <w:keepLines w:val="0"/>
        <w:pageBreakBefore w:val="0"/>
        <w:widowControl w:val="0"/>
        <w:numPr>
          <w:ilvl w:val="0"/>
          <w:numId w:val="2"/>
        </w:numPr>
        <w:kinsoku/>
        <w:wordWrap/>
        <w:overflowPunct/>
        <w:topLinePunct w:val="0"/>
        <w:autoSpaceDE/>
        <w:autoSpaceDN/>
        <w:bidi w:val="0"/>
        <w:adjustRightInd/>
        <w:snapToGrid/>
        <w:spacing w:line="600" w:lineRule="exact"/>
        <w:ind w:left="0" w:leftChars="0" w:firstLine="640" w:firstLineChars="200"/>
        <w:textAlignment w:val="auto"/>
        <w:rPr>
          <w:rFonts w:hint="default" w:ascii="Times New Roman" w:hAnsi="Times New Roman" w:eastAsia="楷体_GB2312" w:cs="Times New Roman"/>
          <w:sz w:val="32"/>
          <w:szCs w:val="32"/>
        </w:rPr>
      </w:pPr>
      <w:r>
        <w:rPr>
          <w:rFonts w:hint="default" w:ascii="Times New Roman" w:hAnsi="Times New Roman" w:eastAsia="楷体_GB2312" w:cs="Times New Roman"/>
          <w:sz w:val="32"/>
          <w:szCs w:val="32"/>
        </w:rPr>
        <w:t>绩效指标完成情况分析</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200" w:firstLine="320" w:firstLineChars="100"/>
        <w:textAlignment w:val="auto"/>
        <w:rPr>
          <w:rFonts w:hint="default" w:ascii="Times New Roman" w:hAnsi="Times New Roman" w:eastAsia="楷体_GB2312" w:cs="Times New Roman"/>
          <w:sz w:val="32"/>
          <w:szCs w:val="32"/>
          <w:lang w:val="en-US" w:eastAsia="zh-CN"/>
        </w:rPr>
      </w:pPr>
      <w:r>
        <w:rPr>
          <w:rFonts w:hint="default" w:ascii="Times New Roman" w:hAnsi="Times New Roman" w:eastAsia="楷体_GB2312" w:cs="Times New Roman"/>
          <w:sz w:val="32"/>
          <w:szCs w:val="32"/>
          <w:lang w:val="en-US" w:eastAsia="zh-CN"/>
        </w:rPr>
        <w:t>1.产出指标完成情况分析</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rPr>
        <w:t>（1）数量</w:t>
      </w:r>
      <w:r>
        <w:rPr>
          <w:rFonts w:hint="default" w:ascii="Times New Roman" w:hAnsi="Times New Roman" w:eastAsia="仿宋_GB2312" w:cs="Times New Roman"/>
          <w:sz w:val="32"/>
          <w:szCs w:val="32"/>
          <w:lang w:eastAsia="zh-CN"/>
        </w:rPr>
        <w:t>指标</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一级种薯繁育完成率</w:t>
      </w:r>
      <w:r>
        <w:rPr>
          <w:rFonts w:hint="default" w:ascii="Times New Roman" w:hAnsi="Times New Roman" w:eastAsia="仿宋_GB2312" w:cs="Times New Roman"/>
          <w:kern w:val="0"/>
          <w:sz w:val="32"/>
          <w:szCs w:val="32"/>
          <w:lang w:val="en-US" w:eastAsia="zh-CN"/>
        </w:rPr>
        <w:t>158.93</w:t>
      </w:r>
      <w:r>
        <w:rPr>
          <w:rFonts w:hint="default" w:ascii="Times New Roman" w:hAnsi="Times New Roman" w:eastAsia="仿宋_GB2312" w:cs="Times New Roman"/>
          <w:kern w:val="0"/>
          <w:sz w:val="32"/>
          <w:szCs w:val="32"/>
        </w:rPr>
        <w:t>%</w:t>
      </w:r>
      <w:r>
        <w:rPr>
          <w:rFonts w:hint="default" w:ascii="Times New Roman" w:hAnsi="Times New Roman" w:eastAsia="仿宋_GB2312" w:cs="Times New Roman"/>
          <w:sz w:val="32"/>
          <w:szCs w:val="32"/>
        </w:rPr>
        <w:t>，</w:t>
      </w:r>
      <w:r>
        <w:rPr>
          <w:rFonts w:hint="default" w:ascii="Times New Roman" w:hAnsi="Times New Roman" w:eastAsia="仿宋_GB2312" w:cs="Times New Roman"/>
          <w:kern w:val="0"/>
          <w:sz w:val="32"/>
          <w:szCs w:val="32"/>
          <w:lang w:eastAsia="zh-CN"/>
        </w:rPr>
        <w:t>调整后一级种薯繁育总面积为</w:t>
      </w:r>
      <w:r>
        <w:rPr>
          <w:rFonts w:hint="default" w:ascii="Times New Roman" w:hAnsi="Times New Roman" w:eastAsia="仿宋_GB2312" w:cs="Times New Roman"/>
          <w:kern w:val="0"/>
          <w:sz w:val="32"/>
          <w:szCs w:val="32"/>
          <w:lang w:val="en-US" w:eastAsia="zh-CN"/>
        </w:rPr>
        <w:t>0.7万亩，完成调整后计划任务的68.1%。</w:t>
      </w:r>
      <w:r>
        <w:rPr>
          <w:rFonts w:hint="default" w:ascii="Times New Roman" w:hAnsi="Times New Roman" w:eastAsia="仿宋_GB2312" w:cs="Times New Roman"/>
          <w:sz w:val="32"/>
          <w:szCs w:val="32"/>
        </w:rPr>
        <w:t>主食化专用薯示范推广完成率均为</w:t>
      </w:r>
      <w:r>
        <w:rPr>
          <w:rFonts w:hint="default" w:ascii="Times New Roman" w:hAnsi="Times New Roman" w:eastAsia="仿宋_GB2312" w:cs="Times New Roman"/>
          <w:sz w:val="32"/>
          <w:szCs w:val="32"/>
          <w:lang w:val="en-US" w:eastAsia="zh-CN"/>
        </w:rPr>
        <w:t>55.18</w:t>
      </w:r>
      <w:r>
        <w:rPr>
          <w:rFonts w:hint="default" w:ascii="Times New Roman" w:hAnsi="Times New Roman" w:eastAsia="仿宋_GB2312" w:cs="Times New Roman"/>
          <w:sz w:val="32"/>
          <w:szCs w:val="32"/>
        </w:rPr>
        <w:t>%。</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rPr>
        <w:t>（2）质量</w:t>
      </w:r>
      <w:r>
        <w:rPr>
          <w:rFonts w:hint="default" w:ascii="Times New Roman" w:hAnsi="Times New Roman" w:eastAsia="仿宋_GB2312" w:cs="Times New Roman"/>
          <w:sz w:val="32"/>
          <w:szCs w:val="32"/>
          <w:lang w:eastAsia="zh-CN"/>
        </w:rPr>
        <w:t>指标</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种薯质量通过联合</w:t>
      </w:r>
      <w:r>
        <w:rPr>
          <w:rFonts w:hint="default" w:ascii="Times New Roman" w:hAnsi="Times New Roman" w:eastAsia="仿宋_GB2312" w:cs="Times New Roman"/>
          <w:sz w:val="32"/>
          <w:szCs w:val="32"/>
          <w:lang w:eastAsia="zh-CN"/>
        </w:rPr>
        <w:t>执法大队</w:t>
      </w:r>
      <w:r>
        <w:rPr>
          <w:rFonts w:hint="default" w:ascii="Times New Roman" w:hAnsi="Times New Roman" w:eastAsia="仿宋_GB2312" w:cs="Times New Roman"/>
          <w:sz w:val="32"/>
          <w:szCs w:val="32"/>
        </w:rPr>
        <w:t>前中后期田间调查取样，种薯脱毒率、其他病害</w:t>
      </w:r>
      <w:r>
        <w:rPr>
          <w:rFonts w:hint="default" w:ascii="Times New Roman" w:hAnsi="Times New Roman" w:eastAsia="仿宋_GB2312" w:cs="Times New Roman"/>
          <w:sz w:val="32"/>
          <w:szCs w:val="32"/>
          <w:lang w:eastAsia="zh-CN"/>
        </w:rPr>
        <w:t>检出</w:t>
      </w:r>
      <w:r>
        <w:rPr>
          <w:rFonts w:hint="default" w:ascii="Times New Roman" w:hAnsi="Times New Roman" w:eastAsia="仿宋_GB2312" w:cs="Times New Roman"/>
          <w:sz w:val="32"/>
          <w:szCs w:val="32"/>
        </w:rPr>
        <w:t>率均控制在相应种薯的要求范围内，主食化品种能按照种植密度、田间管理等要求种植，达到了较高的产量水平。</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rPr>
        <w:t>（3）</w:t>
      </w:r>
      <w:r>
        <w:rPr>
          <w:rFonts w:hint="default" w:ascii="Times New Roman" w:hAnsi="Times New Roman" w:eastAsia="仿宋_GB2312" w:cs="Times New Roman"/>
          <w:sz w:val="32"/>
          <w:szCs w:val="32"/>
          <w:lang w:eastAsia="zh-CN"/>
        </w:rPr>
        <w:t>时效指标</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项目能及时按照计划顺利完成，</w:t>
      </w:r>
      <w:r>
        <w:rPr>
          <w:rFonts w:hint="default" w:ascii="Times New Roman" w:hAnsi="Times New Roman" w:eastAsia="仿宋_GB2312" w:cs="Times New Roman"/>
          <w:sz w:val="32"/>
          <w:szCs w:val="32"/>
          <w:lang w:eastAsia="zh-CN"/>
        </w:rPr>
        <w:t>能够按计划完成资金支付，</w:t>
      </w:r>
      <w:r>
        <w:rPr>
          <w:rFonts w:hint="default" w:ascii="Times New Roman" w:hAnsi="Times New Roman" w:eastAsia="仿宋_GB2312" w:cs="Times New Roman"/>
          <w:sz w:val="32"/>
          <w:szCs w:val="32"/>
        </w:rPr>
        <w:t>并按时上报总结等资料。</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rPr>
        <w:t>（4）成本</w:t>
      </w:r>
      <w:r>
        <w:rPr>
          <w:rFonts w:hint="default" w:ascii="Times New Roman" w:hAnsi="Times New Roman" w:eastAsia="仿宋_GB2312" w:cs="Times New Roman"/>
          <w:sz w:val="32"/>
          <w:szCs w:val="32"/>
          <w:lang w:eastAsia="zh-CN"/>
        </w:rPr>
        <w:t>指标</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eastAsia="zh-CN"/>
        </w:rPr>
        <w:t>采购原原种补贴</w:t>
      </w:r>
      <w:r>
        <w:rPr>
          <w:rFonts w:hint="default" w:ascii="Times New Roman" w:hAnsi="Times New Roman" w:eastAsia="仿宋_GB2312" w:cs="Times New Roman"/>
          <w:sz w:val="32"/>
          <w:szCs w:val="32"/>
          <w:lang w:val="en-US" w:eastAsia="zh-CN"/>
        </w:rPr>
        <w:t>20万元，一级种薯繁育基地15万元，结合本县实际无需采购原原种，将原原种补贴资金调整为一级种薯，调整后一级种薯补贴资金为35万元，补贴马铃薯主食化专用品种推广120万元。</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效益指标完成情况</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rPr>
        <w:t>（1）经济效益</w:t>
      </w:r>
      <w:r>
        <w:rPr>
          <w:rFonts w:hint="default" w:ascii="Times New Roman" w:hAnsi="Times New Roman" w:eastAsia="仿宋_GB2312" w:cs="Times New Roman"/>
          <w:sz w:val="32"/>
          <w:szCs w:val="32"/>
          <w:lang w:eastAsia="zh-CN"/>
        </w:rPr>
        <w:t>。</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kern w:val="0"/>
          <w:sz w:val="32"/>
          <w:szCs w:val="32"/>
        </w:rPr>
        <w:t>20</w:t>
      </w:r>
      <w:r>
        <w:rPr>
          <w:rFonts w:hint="default" w:ascii="Times New Roman" w:hAnsi="Times New Roman" w:eastAsia="仿宋_GB2312" w:cs="Times New Roman"/>
          <w:kern w:val="0"/>
          <w:sz w:val="32"/>
          <w:szCs w:val="32"/>
          <w:lang w:val="en-US" w:eastAsia="zh-CN"/>
        </w:rPr>
        <w:t>20</w:t>
      </w:r>
      <w:r>
        <w:rPr>
          <w:rFonts w:hint="default" w:ascii="Times New Roman" w:hAnsi="Times New Roman" w:eastAsia="仿宋_GB2312" w:cs="Times New Roman"/>
          <w:kern w:val="0"/>
          <w:sz w:val="32"/>
          <w:szCs w:val="32"/>
        </w:rPr>
        <w:t>年，我</w:t>
      </w:r>
      <w:r>
        <w:rPr>
          <w:rFonts w:hint="default" w:ascii="Times New Roman" w:hAnsi="Times New Roman" w:eastAsia="仿宋_GB2312" w:cs="Times New Roman"/>
          <w:sz w:val="32"/>
          <w:szCs w:val="32"/>
        </w:rPr>
        <w:t>县共种植马铃薯主食化专用品种</w:t>
      </w:r>
      <w:r>
        <w:rPr>
          <w:rFonts w:hint="default" w:ascii="Times New Roman" w:hAnsi="Times New Roman" w:eastAsia="仿宋_GB2312" w:cs="Times New Roman"/>
          <w:sz w:val="32"/>
          <w:szCs w:val="32"/>
          <w:lang w:val="en-US" w:eastAsia="zh-CN"/>
        </w:rPr>
        <w:t>4415</w:t>
      </w:r>
      <w:r>
        <w:rPr>
          <w:rFonts w:hint="default" w:ascii="Times New Roman" w:hAnsi="Times New Roman" w:eastAsia="仿宋_GB2312" w:cs="Times New Roman"/>
          <w:sz w:val="32"/>
          <w:szCs w:val="32"/>
        </w:rPr>
        <w:t>亩，完成计划任务的</w:t>
      </w:r>
      <w:r>
        <w:rPr>
          <w:rFonts w:hint="default" w:ascii="Times New Roman" w:hAnsi="Times New Roman" w:eastAsia="仿宋_GB2312" w:cs="Times New Roman"/>
          <w:sz w:val="32"/>
          <w:szCs w:val="32"/>
          <w:lang w:val="en-US" w:eastAsia="zh-CN"/>
        </w:rPr>
        <w:t>55.18</w:t>
      </w:r>
      <w:r>
        <w:rPr>
          <w:rFonts w:hint="default" w:ascii="Times New Roman" w:hAnsi="Times New Roman" w:eastAsia="仿宋_GB2312" w:cs="Times New Roman"/>
          <w:sz w:val="32"/>
          <w:szCs w:val="32"/>
        </w:rPr>
        <w:t>%。平均亩产</w:t>
      </w:r>
      <w:r>
        <w:rPr>
          <w:rFonts w:hint="default" w:ascii="Times New Roman" w:hAnsi="Times New Roman" w:eastAsia="仿宋_GB2312" w:cs="Times New Roman"/>
          <w:sz w:val="32"/>
          <w:szCs w:val="32"/>
          <w:lang w:val="en-US" w:eastAsia="zh-CN"/>
        </w:rPr>
        <w:t>3500</w:t>
      </w:r>
      <w:r>
        <w:rPr>
          <w:rFonts w:hint="default" w:ascii="Times New Roman" w:hAnsi="Times New Roman" w:eastAsia="仿宋_GB2312" w:cs="Times New Roman"/>
          <w:sz w:val="32"/>
          <w:szCs w:val="32"/>
        </w:rPr>
        <w:t>公斤，实现总产</w:t>
      </w:r>
      <w:r>
        <w:rPr>
          <w:rFonts w:hint="default" w:ascii="Times New Roman" w:hAnsi="Times New Roman" w:eastAsia="仿宋_GB2312" w:cs="Times New Roman"/>
          <w:sz w:val="32"/>
          <w:szCs w:val="32"/>
          <w:lang w:val="en-US" w:eastAsia="zh-CN"/>
        </w:rPr>
        <w:t>15452.5</w:t>
      </w:r>
      <w:r>
        <w:rPr>
          <w:rFonts w:hint="default" w:ascii="Times New Roman" w:hAnsi="Times New Roman" w:eastAsia="仿宋_GB2312" w:cs="Times New Roman"/>
          <w:sz w:val="32"/>
          <w:szCs w:val="32"/>
        </w:rPr>
        <w:t>吨。平均商品薯率</w:t>
      </w:r>
      <w:r>
        <w:rPr>
          <w:rFonts w:hint="default" w:ascii="Times New Roman" w:hAnsi="Times New Roman" w:eastAsia="仿宋_GB2312" w:cs="Times New Roman"/>
          <w:sz w:val="32"/>
          <w:szCs w:val="32"/>
          <w:lang w:val="en-US" w:eastAsia="zh-CN"/>
        </w:rPr>
        <w:t>67</w:t>
      </w:r>
      <w:r>
        <w:rPr>
          <w:rFonts w:hint="default" w:ascii="Times New Roman" w:hAnsi="Times New Roman" w:eastAsia="仿宋_GB2312" w:cs="Times New Roman"/>
          <w:sz w:val="32"/>
          <w:szCs w:val="32"/>
        </w:rPr>
        <w:t>%，每公斤商品薯按</w:t>
      </w:r>
      <w:r>
        <w:rPr>
          <w:rFonts w:hint="default" w:ascii="Times New Roman" w:hAnsi="Times New Roman" w:eastAsia="仿宋_GB2312" w:cs="Times New Roman"/>
          <w:sz w:val="32"/>
          <w:szCs w:val="32"/>
          <w:lang w:val="en-US" w:eastAsia="zh-CN"/>
        </w:rPr>
        <w:t>1.8</w:t>
      </w:r>
      <w:r>
        <w:rPr>
          <w:rFonts w:hint="default" w:ascii="Times New Roman" w:hAnsi="Times New Roman" w:eastAsia="仿宋_GB2312" w:cs="Times New Roman"/>
          <w:sz w:val="32"/>
          <w:szCs w:val="32"/>
        </w:rPr>
        <w:t>元、非商品薯每公斤按0.7元计算，亩均产值</w:t>
      </w:r>
      <w:r>
        <w:rPr>
          <w:rFonts w:hint="default" w:ascii="Times New Roman" w:hAnsi="Times New Roman" w:eastAsia="仿宋_GB2312" w:cs="Times New Roman"/>
          <w:sz w:val="32"/>
          <w:szCs w:val="32"/>
          <w:lang w:val="en-US" w:eastAsia="zh-CN"/>
        </w:rPr>
        <w:t>5029.5</w:t>
      </w:r>
      <w:r>
        <w:rPr>
          <w:rFonts w:hint="default" w:ascii="Times New Roman" w:hAnsi="Times New Roman" w:eastAsia="仿宋_GB2312" w:cs="Times New Roman"/>
          <w:sz w:val="32"/>
          <w:szCs w:val="32"/>
        </w:rPr>
        <w:t>元，总产值约</w:t>
      </w:r>
      <w:r>
        <w:rPr>
          <w:rFonts w:hint="default" w:ascii="Times New Roman" w:hAnsi="Times New Roman" w:eastAsia="仿宋_GB2312" w:cs="Times New Roman"/>
          <w:sz w:val="32"/>
          <w:szCs w:val="32"/>
          <w:lang w:val="en-US" w:eastAsia="zh-CN"/>
        </w:rPr>
        <w:t>2220.5</w:t>
      </w:r>
      <w:r>
        <w:rPr>
          <w:rFonts w:hint="default" w:ascii="Times New Roman" w:hAnsi="Times New Roman" w:eastAsia="仿宋_GB2312" w:cs="Times New Roman"/>
          <w:sz w:val="32"/>
          <w:szCs w:val="32"/>
        </w:rPr>
        <w:t>万元。预计企业亩纯收入</w:t>
      </w:r>
      <w:r>
        <w:rPr>
          <w:rFonts w:hint="default" w:ascii="Times New Roman" w:hAnsi="Times New Roman" w:eastAsia="仿宋_GB2312" w:cs="Times New Roman"/>
          <w:sz w:val="32"/>
          <w:szCs w:val="32"/>
          <w:lang w:val="en-US" w:eastAsia="zh-CN"/>
        </w:rPr>
        <w:t>1500-2000</w:t>
      </w:r>
      <w:r>
        <w:rPr>
          <w:rFonts w:hint="default" w:ascii="Times New Roman" w:hAnsi="Times New Roman" w:eastAsia="仿宋_GB2312" w:cs="Times New Roman"/>
          <w:sz w:val="32"/>
          <w:szCs w:val="32"/>
        </w:rPr>
        <w:t>元</w:t>
      </w:r>
      <w:r>
        <w:rPr>
          <w:rFonts w:hint="default" w:ascii="Times New Roman" w:hAnsi="Times New Roman" w:eastAsia="仿宋_GB2312" w:cs="Times New Roman"/>
          <w:sz w:val="32"/>
          <w:szCs w:val="32"/>
          <w:lang w:val="en-US" w:eastAsia="zh-CN"/>
        </w:rPr>
        <w:t>/亩</w:t>
      </w:r>
      <w:r>
        <w:rPr>
          <w:rFonts w:hint="default" w:ascii="Times New Roman" w:hAnsi="Times New Roman" w:eastAsia="仿宋_GB2312" w:cs="Times New Roman"/>
          <w:sz w:val="32"/>
          <w:szCs w:val="32"/>
        </w:rPr>
        <w:t>，实现总收入</w:t>
      </w:r>
      <w:r>
        <w:rPr>
          <w:rFonts w:hint="default" w:ascii="Times New Roman" w:hAnsi="Times New Roman" w:eastAsia="仿宋_GB2312" w:cs="Times New Roman"/>
          <w:sz w:val="32"/>
          <w:szCs w:val="32"/>
          <w:lang w:val="en-US" w:eastAsia="zh-CN"/>
        </w:rPr>
        <w:t>662.25-883</w:t>
      </w:r>
      <w:r>
        <w:rPr>
          <w:rFonts w:hint="default" w:ascii="Times New Roman" w:hAnsi="Times New Roman" w:eastAsia="仿宋_GB2312" w:cs="Times New Roman"/>
          <w:sz w:val="32"/>
          <w:szCs w:val="32"/>
        </w:rPr>
        <w:t>万元。</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rPr>
        <w:t>（2）社会效益</w:t>
      </w:r>
      <w:r>
        <w:rPr>
          <w:rFonts w:hint="default" w:ascii="Times New Roman" w:hAnsi="Times New Roman" w:eastAsia="仿宋_GB2312" w:cs="Times New Roman"/>
          <w:sz w:val="32"/>
          <w:szCs w:val="32"/>
          <w:lang w:eastAsia="zh-CN"/>
        </w:rPr>
        <w:t>。</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lang w:eastAsia="zh-CN"/>
        </w:rPr>
        <w:t>结合实际</w:t>
      </w:r>
      <w:r>
        <w:rPr>
          <w:rFonts w:hint="default" w:ascii="Times New Roman" w:hAnsi="Times New Roman" w:eastAsia="仿宋_GB2312" w:cs="Times New Roman"/>
          <w:sz w:val="32"/>
          <w:szCs w:val="32"/>
        </w:rPr>
        <w:t>补灌</w:t>
      </w:r>
      <w:r>
        <w:rPr>
          <w:rFonts w:hint="default" w:ascii="Times New Roman" w:hAnsi="Times New Roman" w:eastAsia="仿宋_GB2312" w:cs="Times New Roman"/>
          <w:sz w:val="32"/>
          <w:szCs w:val="32"/>
          <w:lang w:eastAsia="zh-CN"/>
        </w:rPr>
        <w:t>区</w:t>
      </w:r>
      <w:r>
        <w:rPr>
          <w:rFonts w:hint="default" w:ascii="Times New Roman" w:hAnsi="Times New Roman" w:eastAsia="仿宋_GB2312" w:cs="Times New Roman"/>
          <w:sz w:val="32"/>
          <w:szCs w:val="32"/>
        </w:rPr>
        <w:t>水浇地大力推广滴灌高密度起垄栽培，整合测土施肥、病虫害统防统治、农机具补贴等项目资金，强力推进机械化作业、配方施肥、病虫害统防统治等。</w:t>
      </w:r>
      <w:r>
        <w:rPr>
          <w:rFonts w:hint="default" w:ascii="Times New Roman" w:hAnsi="Times New Roman" w:eastAsia="仿宋_GB2312" w:cs="Times New Roman"/>
          <w:sz w:val="32"/>
          <w:szCs w:val="32"/>
          <w:lang w:eastAsia="zh-CN"/>
        </w:rPr>
        <w:t>使马铃薯主食化水平提高，群众对马铃薯对马铃薯主食化认知度提高。</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rPr>
        <w:t>（3）生态效益</w:t>
      </w:r>
      <w:r>
        <w:rPr>
          <w:rFonts w:hint="default" w:ascii="Times New Roman" w:hAnsi="Times New Roman" w:eastAsia="仿宋_GB2312" w:cs="Times New Roman"/>
          <w:sz w:val="32"/>
          <w:szCs w:val="32"/>
          <w:lang w:eastAsia="zh-CN"/>
        </w:rPr>
        <w:t>。</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通过该项目实施，将风沙土耕地充分利用，减少扬沙天气，有效遏制沙漠化发生，改善水土保持，同时通过水肥一体化技术的应用，科学合理的灌水施肥，改善了耕地质量，减少水资源和化肥浪费，减少农业面源污染。</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rPr>
        <w:t>（4）可持续影响</w:t>
      </w:r>
      <w:r>
        <w:rPr>
          <w:rFonts w:hint="default" w:ascii="Times New Roman" w:hAnsi="Times New Roman" w:eastAsia="仿宋_GB2312" w:cs="Times New Roman"/>
          <w:sz w:val="32"/>
          <w:szCs w:val="32"/>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楷体_GB2312" w:cs="Times New Roman"/>
          <w:sz w:val="32"/>
          <w:szCs w:val="32"/>
          <w:lang w:eastAsia="zh-CN"/>
        </w:rPr>
      </w:pPr>
      <w:r>
        <w:rPr>
          <w:rFonts w:hint="default" w:ascii="Times New Roman" w:hAnsi="Times New Roman" w:eastAsia="仿宋_GB2312" w:cs="Times New Roman"/>
          <w:sz w:val="32"/>
          <w:szCs w:val="32"/>
        </w:rPr>
        <w:t>通过马铃薯脱毒种薯繁育为全县马铃薯种植提供了基础保障，同时马铃薯种植项目有补贴，加快了马铃薯脱毒种薯繁育体系建</w:t>
      </w:r>
      <w:r>
        <w:rPr>
          <w:rFonts w:hint="default" w:ascii="Times New Roman" w:hAnsi="Times New Roman" w:eastAsia="仿宋_GB2312" w:cs="Times New Roman"/>
          <w:sz w:val="32"/>
          <w:szCs w:val="32"/>
          <w:lang w:eastAsia="zh-CN"/>
        </w:rPr>
        <w:t>设</w:t>
      </w:r>
      <w:r>
        <w:rPr>
          <w:rFonts w:hint="default" w:ascii="Times New Roman" w:hAnsi="Times New Roman" w:eastAsia="仿宋_GB2312" w:cs="Times New Roman"/>
          <w:sz w:val="32"/>
          <w:szCs w:val="32"/>
        </w:rPr>
        <w:t>和马铃薯主食化品种的大面积示范推广，从而使我县马铃薯向着健康可持续方向不断发展。</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rPr>
        <w:t>3</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满意度指标完成情况分析</w:t>
      </w:r>
      <w:r>
        <w:rPr>
          <w:rFonts w:hint="default" w:ascii="Times New Roman" w:hAnsi="Times New Roman" w:eastAsia="仿宋_GB2312" w:cs="Times New Roman"/>
          <w:sz w:val="32"/>
          <w:szCs w:val="32"/>
          <w:lang w:eastAsia="zh-CN"/>
        </w:rPr>
        <w:t>。</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项目的实施，为种植对象提供一定的资金补贴，同时在项目实施过程中对种植对象作了技术培训，使他们即获得了种植技术又能享受补贴，该项目的实施受到了大家的一致认可和好评，激发了种植户的积极性，加快了我县马铃薯种薯繁育及主食化专用品种示范推广。</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黑体" w:cs="Times New Roman"/>
          <w:sz w:val="32"/>
          <w:szCs w:val="32"/>
        </w:rPr>
      </w:pPr>
      <w:r>
        <w:rPr>
          <w:rFonts w:hint="default" w:ascii="Times New Roman" w:hAnsi="Times New Roman" w:eastAsia="黑体" w:cs="Times New Roman"/>
          <w:sz w:val="32"/>
          <w:szCs w:val="32"/>
          <w:lang w:eastAsia="zh-CN"/>
        </w:rPr>
        <w:t>三</w:t>
      </w:r>
      <w:r>
        <w:rPr>
          <w:rFonts w:hint="default" w:ascii="Times New Roman" w:hAnsi="Times New Roman" w:eastAsia="黑体" w:cs="Times New Roman"/>
          <w:sz w:val="32"/>
          <w:szCs w:val="32"/>
        </w:rPr>
        <w:t>、</w:t>
      </w:r>
      <w:r>
        <w:rPr>
          <w:rFonts w:hint="default" w:ascii="Times New Roman" w:hAnsi="Times New Roman" w:eastAsia="黑体" w:cs="Times New Roman"/>
          <w:sz w:val="32"/>
          <w:szCs w:val="32"/>
          <w:lang w:eastAsia="zh-CN"/>
        </w:rPr>
        <w:t>偏离绩效目标的原因</w:t>
      </w:r>
      <w:r>
        <w:rPr>
          <w:rFonts w:hint="default" w:ascii="Times New Roman" w:hAnsi="Times New Roman" w:eastAsia="黑体" w:cs="Times New Roman"/>
          <w:sz w:val="32"/>
          <w:szCs w:val="32"/>
        </w:rPr>
        <w:t>和下一步改进措施</w:t>
      </w:r>
    </w:p>
    <w:p>
      <w:pPr>
        <w:keepNext w:val="0"/>
        <w:keepLines w:val="0"/>
        <w:pageBreakBefore w:val="0"/>
        <w:widowControl w:val="0"/>
        <w:kinsoku/>
        <w:wordWrap/>
        <w:overflowPunct/>
        <w:topLinePunct w:val="0"/>
        <w:autoSpaceDE/>
        <w:autoSpaceDN/>
        <w:bidi w:val="0"/>
        <w:adjustRightInd/>
        <w:snapToGrid/>
        <w:spacing w:line="600" w:lineRule="exact"/>
        <w:ind w:firstLine="645"/>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自治区下达</w:t>
      </w:r>
      <w:r>
        <w:rPr>
          <w:rFonts w:hint="default" w:ascii="Times New Roman" w:hAnsi="Times New Roman" w:eastAsia="仿宋_GB2312" w:cs="Times New Roman"/>
          <w:sz w:val="32"/>
          <w:szCs w:val="32"/>
          <w:lang w:eastAsia="zh-CN"/>
        </w:rPr>
        <w:t>我县</w:t>
      </w:r>
      <w:r>
        <w:rPr>
          <w:rFonts w:hint="default" w:ascii="Times New Roman" w:hAnsi="Times New Roman" w:eastAsia="仿宋_GB2312" w:cs="Times New Roman"/>
          <w:sz w:val="32"/>
          <w:szCs w:val="32"/>
        </w:rPr>
        <w:t>建设一级种薯繁育基地</w:t>
      </w:r>
      <w:r>
        <w:rPr>
          <w:rFonts w:hint="default" w:ascii="Times New Roman" w:hAnsi="Times New Roman" w:eastAsia="仿宋_GB2312" w:cs="Times New Roman"/>
          <w:sz w:val="32"/>
          <w:szCs w:val="32"/>
          <w:lang w:val="en-US" w:eastAsia="zh-CN"/>
        </w:rPr>
        <w:t>3000</w:t>
      </w:r>
      <w:r>
        <w:rPr>
          <w:rFonts w:hint="default" w:ascii="Times New Roman" w:hAnsi="Times New Roman" w:eastAsia="仿宋_GB2312" w:cs="Times New Roman"/>
          <w:sz w:val="32"/>
          <w:szCs w:val="32"/>
        </w:rPr>
        <w:t>亩，实际</w:t>
      </w:r>
      <w:r>
        <w:rPr>
          <w:rFonts w:hint="default" w:ascii="Times New Roman" w:hAnsi="Times New Roman" w:eastAsia="仿宋_GB2312" w:cs="Times New Roman"/>
          <w:kern w:val="0"/>
          <w:sz w:val="32"/>
          <w:szCs w:val="32"/>
        </w:rPr>
        <w:t>建设一级种薯生产基地</w:t>
      </w:r>
      <w:r>
        <w:rPr>
          <w:rFonts w:hint="default" w:ascii="Times New Roman" w:hAnsi="Times New Roman" w:eastAsia="仿宋_GB2312" w:cs="Times New Roman"/>
          <w:kern w:val="0"/>
          <w:sz w:val="32"/>
          <w:szCs w:val="32"/>
          <w:lang w:val="en-US" w:eastAsia="zh-CN"/>
        </w:rPr>
        <w:t>4768</w:t>
      </w:r>
      <w:r>
        <w:rPr>
          <w:rFonts w:hint="default" w:ascii="Times New Roman" w:hAnsi="Times New Roman" w:eastAsia="仿宋_GB2312" w:cs="Times New Roman"/>
          <w:kern w:val="0"/>
          <w:sz w:val="32"/>
          <w:szCs w:val="32"/>
        </w:rPr>
        <w:t>亩，完成自治区下达</w:t>
      </w:r>
      <w:r>
        <w:rPr>
          <w:rFonts w:hint="default" w:ascii="Times New Roman" w:hAnsi="Times New Roman" w:eastAsia="仿宋_GB2312" w:cs="Times New Roman"/>
          <w:kern w:val="0"/>
          <w:sz w:val="32"/>
          <w:szCs w:val="32"/>
          <w:lang w:eastAsia="zh-CN"/>
        </w:rPr>
        <w:t>繁育一级种薯</w:t>
      </w:r>
      <w:r>
        <w:rPr>
          <w:rFonts w:hint="default" w:ascii="Times New Roman" w:hAnsi="Times New Roman" w:eastAsia="仿宋_GB2312" w:cs="Times New Roman"/>
          <w:kern w:val="0"/>
          <w:sz w:val="32"/>
          <w:szCs w:val="32"/>
        </w:rPr>
        <w:t>任务的</w:t>
      </w:r>
      <w:r>
        <w:rPr>
          <w:rFonts w:hint="default" w:ascii="Times New Roman" w:hAnsi="Times New Roman" w:eastAsia="仿宋_GB2312" w:cs="Times New Roman"/>
          <w:kern w:val="0"/>
          <w:sz w:val="32"/>
          <w:szCs w:val="32"/>
          <w:lang w:val="en-US" w:eastAsia="zh-CN"/>
        </w:rPr>
        <w:t>158.93</w:t>
      </w:r>
      <w:r>
        <w:rPr>
          <w:rFonts w:hint="default" w:ascii="Times New Roman" w:hAnsi="Times New Roman" w:eastAsia="仿宋_GB2312" w:cs="Times New Roman"/>
          <w:kern w:val="0"/>
          <w:sz w:val="32"/>
          <w:szCs w:val="32"/>
        </w:rPr>
        <w:t>%。</w:t>
      </w:r>
      <w:r>
        <w:rPr>
          <w:rFonts w:hint="default" w:ascii="Times New Roman" w:hAnsi="Times New Roman" w:eastAsia="仿宋_GB2312" w:cs="Times New Roman"/>
          <w:kern w:val="0"/>
          <w:sz w:val="32"/>
          <w:szCs w:val="32"/>
          <w:lang w:eastAsia="zh-CN"/>
        </w:rPr>
        <w:t>因本县无采购原原种计划，将原有计划补贴原原种项目资金调整为补贴一级种薯。调整后一级种薯繁育总面积为</w:t>
      </w:r>
      <w:r>
        <w:rPr>
          <w:rFonts w:hint="default" w:ascii="Times New Roman" w:hAnsi="Times New Roman" w:eastAsia="仿宋_GB2312" w:cs="Times New Roman"/>
          <w:kern w:val="0"/>
          <w:sz w:val="32"/>
          <w:szCs w:val="32"/>
          <w:lang w:val="en-US" w:eastAsia="zh-CN"/>
        </w:rPr>
        <w:t>0.7万亩，完成调整后计划任务的68.1%。</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default" w:ascii="Times New Roman" w:hAnsi="Times New Roman" w:eastAsia="仿宋_GB2312" w:cs="Times New Roman"/>
          <w:b w:val="0"/>
          <w:bCs w:val="0"/>
          <w:sz w:val="32"/>
          <w:szCs w:val="32"/>
          <w:lang w:eastAsia="zh-CN"/>
        </w:rPr>
      </w:pPr>
      <w:r>
        <w:rPr>
          <w:rFonts w:hint="default" w:ascii="Times New Roman" w:hAnsi="Times New Roman" w:eastAsia="仿宋_GB2312" w:cs="Times New Roman"/>
          <w:b/>
          <w:sz w:val="32"/>
          <w:szCs w:val="32"/>
        </w:rPr>
        <w:t>未完成原因：</w:t>
      </w:r>
      <w:r>
        <w:rPr>
          <w:rFonts w:hint="default" w:ascii="Times New Roman" w:hAnsi="Times New Roman" w:eastAsia="楷体_GB2312" w:cs="Times New Roman"/>
          <w:sz w:val="32"/>
          <w:szCs w:val="32"/>
        </w:rPr>
        <w:t>马铃薯一级种薯繁育</w:t>
      </w:r>
      <w:r>
        <w:rPr>
          <w:rFonts w:hint="default" w:ascii="Times New Roman" w:hAnsi="Times New Roman" w:eastAsia="楷体_GB2312" w:cs="Times New Roman"/>
          <w:sz w:val="32"/>
          <w:szCs w:val="32"/>
          <w:lang w:eastAsia="zh-CN"/>
        </w:rPr>
        <w:t>和主食化品种推广</w:t>
      </w:r>
      <w:r>
        <w:rPr>
          <w:rFonts w:hint="default" w:ascii="Times New Roman" w:hAnsi="Times New Roman" w:eastAsia="楷体_GB2312" w:cs="Times New Roman"/>
          <w:sz w:val="32"/>
          <w:szCs w:val="32"/>
        </w:rPr>
        <w:t>未能完成建设任务</w:t>
      </w:r>
      <w:r>
        <w:rPr>
          <w:rFonts w:hint="default" w:ascii="Times New Roman" w:hAnsi="Times New Roman" w:eastAsia="仿宋_GB2312" w:cs="Times New Roman"/>
          <w:sz w:val="32"/>
          <w:szCs w:val="32"/>
        </w:rPr>
        <w:t>，主要原因：</w:t>
      </w:r>
      <w:r>
        <w:rPr>
          <w:rFonts w:hint="default" w:ascii="Times New Roman" w:hAnsi="Times New Roman" w:eastAsia="仿宋_GB2312" w:cs="Times New Roman"/>
          <w:b/>
          <w:sz w:val="32"/>
          <w:szCs w:val="32"/>
        </w:rPr>
        <w:t>一是</w:t>
      </w:r>
      <w:r>
        <w:rPr>
          <w:rFonts w:hint="default" w:ascii="Times New Roman" w:hAnsi="Times New Roman" w:eastAsia="仿宋_GB2312" w:cs="Times New Roman"/>
          <w:sz w:val="32"/>
          <w:szCs w:val="32"/>
          <w:lang w:eastAsia="zh-CN"/>
        </w:rPr>
        <w:t>部分</w:t>
      </w:r>
      <w:r>
        <w:rPr>
          <w:rFonts w:hint="default" w:ascii="Times New Roman" w:hAnsi="Times New Roman" w:eastAsia="仿宋_GB2312" w:cs="Times New Roman"/>
          <w:sz w:val="32"/>
          <w:szCs w:val="32"/>
        </w:rPr>
        <w:t>品种老化、</w:t>
      </w:r>
      <w:r>
        <w:rPr>
          <w:rFonts w:hint="default" w:ascii="Times New Roman" w:hAnsi="Times New Roman" w:eastAsia="仿宋_GB2312" w:cs="Times New Roman"/>
          <w:sz w:val="32"/>
          <w:szCs w:val="32"/>
          <w:lang w:eastAsia="zh-CN"/>
        </w:rPr>
        <w:t>病虫害多发、管理难度增加导致</w:t>
      </w:r>
      <w:r>
        <w:rPr>
          <w:rFonts w:hint="default" w:ascii="Times New Roman" w:hAnsi="Times New Roman" w:eastAsia="仿宋_GB2312" w:cs="Times New Roman"/>
          <w:sz w:val="32"/>
          <w:szCs w:val="32"/>
        </w:rPr>
        <w:t>市场占有率低、价格</w:t>
      </w:r>
      <w:r>
        <w:rPr>
          <w:rFonts w:hint="default" w:ascii="Times New Roman" w:hAnsi="Times New Roman" w:eastAsia="仿宋_GB2312" w:cs="Times New Roman"/>
          <w:sz w:val="32"/>
          <w:szCs w:val="32"/>
          <w:lang w:eastAsia="zh-CN"/>
        </w:rPr>
        <w:t>不高</w:t>
      </w:r>
      <w:r>
        <w:rPr>
          <w:rFonts w:hint="default" w:ascii="Times New Roman" w:hAnsi="Times New Roman" w:eastAsia="仿宋_GB2312" w:cs="Times New Roman"/>
          <w:sz w:val="32"/>
          <w:szCs w:val="32"/>
        </w:rPr>
        <w:t>种植效益低；</w:t>
      </w:r>
      <w:r>
        <w:rPr>
          <w:rFonts w:hint="default" w:ascii="Times New Roman" w:hAnsi="Times New Roman" w:eastAsia="仿宋_GB2312" w:cs="Times New Roman"/>
          <w:b/>
          <w:sz w:val="32"/>
          <w:szCs w:val="32"/>
        </w:rPr>
        <w:t>二是</w:t>
      </w:r>
      <w:r>
        <w:rPr>
          <w:rFonts w:hint="default" w:ascii="Times New Roman" w:hAnsi="Times New Roman" w:eastAsia="仿宋_GB2312" w:cs="Times New Roman"/>
          <w:sz w:val="32"/>
          <w:szCs w:val="32"/>
          <w:lang w:eastAsia="zh-CN"/>
        </w:rPr>
        <w:t>今年自春季以来持续性干旱，导致</w:t>
      </w:r>
      <w:r>
        <w:rPr>
          <w:rFonts w:hint="default" w:ascii="Times New Roman" w:hAnsi="Times New Roman" w:eastAsia="仿宋_GB2312" w:cs="Times New Roman"/>
          <w:sz w:val="32"/>
          <w:szCs w:val="32"/>
        </w:rPr>
        <w:t>播期无墒情无法播种或是播</w:t>
      </w:r>
      <w:r>
        <w:rPr>
          <w:rFonts w:hint="default" w:ascii="Times New Roman" w:hAnsi="Times New Roman" w:eastAsia="仿宋_GB2312" w:cs="Times New Roman"/>
          <w:sz w:val="32"/>
          <w:szCs w:val="32"/>
          <w:lang w:eastAsia="zh-CN"/>
        </w:rPr>
        <w:t>种</w:t>
      </w:r>
      <w:r>
        <w:rPr>
          <w:rFonts w:hint="default" w:ascii="Times New Roman" w:hAnsi="Times New Roman" w:eastAsia="仿宋_GB2312" w:cs="Times New Roman"/>
          <w:sz w:val="32"/>
          <w:szCs w:val="32"/>
        </w:rPr>
        <w:t>后由于持续无有效降雨致使马铃薯不能出苗</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b/>
          <w:bCs/>
          <w:sz w:val="32"/>
          <w:szCs w:val="32"/>
          <w:lang w:eastAsia="zh-CN"/>
        </w:rPr>
        <w:t>三是</w:t>
      </w:r>
      <w:r>
        <w:rPr>
          <w:rFonts w:hint="default" w:ascii="Times New Roman" w:hAnsi="Times New Roman" w:eastAsia="仿宋_GB2312" w:cs="Times New Roman"/>
          <w:sz w:val="32"/>
          <w:szCs w:val="32"/>
          <w:lang w:eastAsia="zh-CN"/>
        </w:rPr>
        <w:t>马铃薯主食化种植需要投入的成本高，想要高产每亩投入成本约在</w:t>
      </w:r>
      <w:r>
        <w:rPr>
          <w:rFonts w:hint="default" w:ascii="Times New Roman" w:hAnsi="Times New Roman" w:eastAsia="仿宋_GB2312" w:cs="Times New Roman"/>
          <w:sz w:val="32"/>
          <w:szCs w:val="32"/>
          <w:lang w:val="en-US" w:eastAsia="zh-CN"/>
        </w:rPr>
        <w:t>3000元左右，一般农户无法接受</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b/>
          <w:bCs/>
          <w:sz w:val="32"/>
          <w:szCs w:val="32"/>
          <w:lang w:eastAsia="zh-CN"/>
        </w:rPr>
        <w:t>四是</w:t>
      </w:r>
      <w:r>
        <w:rPr>
          <w:rFonts w:hint="default" w:ascii="Times New Roman" w:hAnsi="Times New Roman" w:eastAsia="仿宋_GB2312" w:cs="Times New Roman"/>
          <w:b w:val="0"/>
          <w:bCs w:val="0"/>
          <w:sz w:val="32"/>
          <w:szCs w:val="32"/>
          <w:lang w:eastAsia="zh-CN"/>
        </w:rPr>
        <w:t>近年来马铃薯价格持续波动，农民种植马铃薯积极性降低，只有部分马铃薯企业合作社种植，</w:t>
      </w:r>
      <w:r>
        <w:rPr>
          <w:rFonts w:hint="default" w:ascii="Times New Roman" w:hAnsi="Times New Roman" w:eastAsia="仿宋_GB2312" w:cs="Times New Roman"/>
          <w:b/>
          <w:bCs/>
          <w:sz w:val="32"/>
          <w:szCs w:val="32"/>
          <w:lang w:eastAsia="zh-CN"/>
        </w:rPr>
        <w:t>五是</w:t>
      </w:r>
      <w:r>
        <w:rPr>
          <w:rFonts w:hint="default" w:ascii="Times New Roman" w:hAnsi="Times New Roman" w:eastAsia="仿宋_GB2312" w:cs="Times New Roman"/>
          <w:b w:val="0"/>
          <w:bCs w:val="0"/>
          <w:sz w:val="32"/>
          <w:szCs w:val="32"/>
          <w:lang w:eastAsia="zh-CN"/>
        </w:rPr>
        <w:t>土地流转费用增加，而且无大面积较适宜的土壤种植马铃薯，导致整体规模体量减少。</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b/>
          <w:sz w:val="32"/>
          <w:szCs w:val="32"/>
        </w:rPr>
        <w:t>下一步</w:t>
      </w:r>
      <w:r>
        <w:rPr>
          <w:rFonts w:hint="default" w:ascii="Times New Roman" w:hAnsi="Times New Roman" w:eastAsia="仿宋_GB2312" w:cs="Times New Roman"/>
          <w:b/>
          <w:sz w:val="32"/>
          <w:szCs w:val="32"/>
          <w:lang w:eastAsia="zh-CN"/>
        </w:rPr>
        <w:t>改进</w:t>
      </w:r>
      <w:r>
        <w:rPr>
          <w:rFonts w:hint="default" w:ascii="Times New Roman" w:hAnsi="Times New Roman" w:eastAsia="仿宋_GB2312" w:cs="Times New Roman"/>
          <w:b/>
          <w:sz w:val="32"/>
          <w:szCs w:val="32"/>
        </w:rPr>
        <w:t>措施</w:t>
      </w:r>
      <w:r>
        <w:rPr>
          <w:rFonts w:hint="default" w:ascii="Times New Roman" w:hAnsi="Times New Roman" w:eastAsia="仿宋_GB2312" w:cs="Times New Roman"/>
          <w:sz w:val="32"/>
          <w:szCs w:val="32"/>
        </w:rPr>
        <w:t>：一是</w:t>
      </w:r>
      <w:r>
        <w:rPr>
          <w:rFonts w:hint="default" w:ascii="Times New Roman" w:hAnsi="Times New Roman" w:eastAsia="仿宋_GB2312" w:cs="Times New Roman"/>
          <w:sz w:val="32"/>
          <w:szCs w:val="32"/>
          <w:lang w:eastAsia="zh-CN"/>
        </w:rPr>
        <w:t>建立完善种薯繁育相关约束制度</w:t>
      </w:r>
      <w:r>
        <w:rPr>
          <w:rFonts w:hint="default" w:ascii="Times New Roman" w:hAnsi="Times New Roman" w:eastAsia="仿宋_GB2312" w:cs="Times New Roman"/>
          <w:sz w:val="32"/>
          <w:szCs w:val="32"/>
        </w:rPr>
        <w:t>；二是结合实际情况，鼓励繁育市场需求大、产量高的新品种；三是加强墒情监测，</w:t>
      </w:r>
      <w:r>
        <w:rPr>
          <w:rFonts w:hint="default" w:ascii="Times New Roman" w:hAnsi="Times New Roman" w:eastAsia="仿宋_GB2312" w:cs="Times New Roman"/>
          <w:sz w:val="32"/>
          <w:szCs w:val="32"/>
          <w:lang w:eastAsia="zh-CN"/>
        </w:rPr>
        <w:t>指导</w:t>
      </w:r>
      <w:r>
        <w:rPr>
          <w:rFonts w:hint="default" w:ascii="Times New Roman" w:hAnsi="Times New Roman" w:eastAsia="仿宋_GB2312" w:cs="Times New Roman"/>
          <w:sz w:val="32"/>
          <w:szCs w:val="32"/>
        </w:rPr>
        <w:t>农户及时种植。</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黑体" w:cs="Times New Roman"/>
          <w:sz w:val="32"/>
          <w:szCs w:val="32"/>
        </w:rPr>
      </w:pPr>
      <w:r>
        <w:rPr>
          <w:rFonts w:hint="default" w:ascii="Times New Roman" w:hAnsi="Times New Roman" w:eastAsia="黑体" w:cs="Times New Roman"/>
          <w:sz w:val="32"/>
          <w:szCs w:val="32"/>
          <w:lang w:eastAsia="zh-CN"/>
        </w:rPr>
        <w:t>四</w:t>
      </w:r>
      <w:r>
        <w:rPr>
          <w:rFonts w:hint="default" w:ascii="Times New Roman" w:hAnsi="Times New Roman" w:eastAsia="黑体" w:cs="Times New Roman"/>
          <w:sz w:val="32"/>
          <w:szCs w:val="32"/>
        </w:rPr>
        <w:t>、绩效自评工作的经验、问题和建议</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绩效自评工作是一项能客观评价项目完成情况的</w:t>
      </w:r>
      <w:r>
        <w:rPr>
          <w:rFonts w:hint="default" w:ascii="Times New Roman" w:hAnsi="Times New Roman" w:eastAsia="仿宋_GB2312" w:cs="Times New Roman"/>
          <w:sz w:val="32"/>
          <w:szCs w:val="32"/>
          <w:lang w:eastAsia="zh-CN"/>
        </w:rPr>
        <w:t>重要手段</w:t>
      </w:r>
      <w:r>
        <w:rPr>
          <w:rFonts w:hint="default" w:ascii="Times New Roman" w:hAnsi="Times New Roman" w:eastAsia="仿宋_GB2312" w:cs="Times New Roman"/>
          <w:sz w:val="32"/>
          <w:szCs w:val="32"/>
        </w:rPr>
        <w:t>，能将项目各项完成指标细化，对工作开展过程有一个很清楚的认识，但是由于实际完成过程中人员力量薄弱</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不能面面俱</w:t>
      </w:r>
      <w:r>
        <w:rPr>
          <w:rFonts w:hint="default" w:ascii="Times New Roman" w:hAnsi="Times New Roman" w:eastAsia="仿宋_GB2312" w:cs="Times New Roman"/>
          <w:sz w:val="32"/>
          <w:szCs w:val="32"/>
          <w:lang w:eastAsia="zh-CN"/>
        </w:rPr>
        <w:t>到</w:t>
      </w:r>
      <w:r>
        <w:rPr>
          <w:rFonts w:hint="default" w:ascii="Times New Roman" w:hAnsi="Times New Roman" w:eastAsia="仿宋_GB2312" w:cs="Times New Roman"/>
          <w:sz w:val="32"/>
          <w:szCs w:val="32"/>
        </w:rPr>
        <w:t xml:space="preserve">，因此建议加大人员配备。                              </w:t>
      </w:r>
    </w:p>
    <w:p>
      <w:pPr>
        <w:spacing w:line="480" w:lineRule="exact"/>
        <w:ind w:left="1600" w:hanging="1600" w:hangingChars="500"/>
        <w:jc w:val="left"/>
        <w:rPr>
          <w:rFonts w:hint="eastAsia" w:ascii="Times New Roman" w:hAnsi="Times New Roman" w:eastAsia="仿宋_GB2312" w:cs="Times New Roman"/>
          <w:sz w:val="32"/>
          <w:szCs w:val="32"/>
        </w:rPr>
      </w:pPr>
      <w:r>
        <w:rPr>
          <w:rFonts w:hint="eastAsia" w:ascii="仿宋_GB2312" w:hAnsi="仿宋_GB2312" w:eastAsia="仿宋_GB2312" w:cs="仿宋_GB2312"/>
          <w:bCs/>
          <w:kern w:val="0"/>
          <w:sz w:val="32"/>
          <w:szCs w:val="32"/>
          <w:lang w:val="en-US" w:eastAsia="zh-CN" w:bidi="ar"/>
        </w:rPr>
        <w:t xml:space="preserve">    附件：</w:t>
      </w:r>
      <w:r>
        <w:rPr>
          <w:rFonts w:hint="eastAsia" w:ascii="仿宋_GB2312" w:hAnsi="宋体" w:eastAsia="仿宋_GB2312"/>
          <w:color w:val="auto"/>
          <w:sz w:val="32"/>
          <w:szCs w:val="32"/>
          <w:lang w:val="en-US" w:eastAsia="zh-CN"/>
        </w:rPr>
        <w:t>自治区财政支农转移支付区域（项目）绩效目标自评表</w:t>
      </w:r>
    </w:p>
    <w:p>
      <w:pPr>
        <w:spacing w:line="480" w:lineRule="exact"/>
        <w:jc w:val="left"/>
        <w:rPr>
          <w:rFonts w:hint="default" w:ascii="仿宋_GB2312" w:hAnsi="仿宋_GB2312" w:eastAsia="仿宋_GB2312" w:cs="仿宋_GB2312"/>
          <w:bCs/>
          <w:kern w:val="0"/>
          <w:sz w:val="32"/>
          <w:szCs w:val="32"/>
          <w:lang w:val="en-US" w:eastAsia="zh-CN" w:bidi="ar"/>
        </w:rPr>
      </w:pPr>
    </w:p>
    <w:p>
      <w:pPr>
        <w:spacing w:line="480" w:lineRule="exact"/>
        <w:jc w:val="left"/>
        <w:rPr>
          <w:rFonts w:hint="eastAsia" w:ascii="仿宋_GB2312" w:hAnsi="仿宋_GB2312" w:eastAsia="仿宋_GB2312" w:cs="仿宋_GB2312"/>
          <w:bCs/>
          <w:kern w:val="0"/>
          <w:sz w:val="32"/>
          <w:szCs w:val="32"/>
          <w:lang w:eastAsia="zh-CN" w:bidi="ar"/>
        </w:rPr>
      </w:pPr>
    </w:p>
    <w:p>
      <w:pPr>
        <w:spacing w:line="560" w:lineRule="exact"/>
        <w:jc w:val="center"/>
        <w:rPr>
          <w:rFonts w:ascii="Times New Roman" w:hAnsi="Times New Roman" w:eastAsia="方正小标宋简体"/>
          <w:sz w:val="44"/>
          <w:szCs w:val="44"/>
        </w:rPr>
      </w:pPr>
    </w:p>
    <w:p>
      <w:pPr>
        <w:spacing w:line="480" w:lineRule="exact"/>
        <w:jc w:val="both"/>
        <w:rPr>
          <w:rFonts w:hint="eastAsia" w:ascii="方正小标宋简体" w:hAnsi="方正小标宋简体" w:eastAsia="方正小标宋简体" w:cs="方正小标宋简体"/>
          <w:bCs/>
          <w:kern w:val="0"/>
          <w:sz w:val="24"/>
          <w:szCs w:val="24"/>
          <w:lang w:bidi="ar"/>
        </w:rPr>
      </w:pPr>
    </w:p>
    <w:p>
      <w:pPr>
        <w:spacing w:line="480" w:lineRule="exact"/>
        <w:jc w:val="center"/>
        <w:rPr>
          <w:rFonts w:hint="eastAsia" w:ascii="方正小标宋简体" w:hAnsi="方正小标宋简体" w:eastAsia="方正小标宋简体" w:cs="方正小标宋简体"/>
          <w:bCs/>
          <w:kern w:val="0"/>
          <w:sz w:val="24"/>
          <w:szCs w:val="24"/>
          <w:lang w:bidi="ar"/>
        </w:rPr>
      </w:pPr>
    </w:p>
    <w:tbl>
      <w:tblPr>
        <w:tblStyle w:val="7"/>
        <w:tblpPr w:leftFromText="180" w:rightFromText="180" w:vertAnchor="text" w:horzAnchor="page" w:tblpX="883" w:tblpY="619"/>
        <w:tblOverlap w:val="never"/>
        <w:tblW w:w="1014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526"/>
        <w:gridCol w:w="616"/>
        <w:gridCol w:w="975"/>
        <w:gridCol w:w="1662"/>
        <w:gridCol w:w="1601"/>
        <w:gridCol w:w="1280"/>
        <w:gridCol w:w="1732"/>
        <w:gridCol w:w="1748"/>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0140" w:type="dxa"/>
            <w:gridSpan w:val="8"/>
            <w:tcBorders>
              <w:bottom w:val="single" w:color="000000" w:sz="4" w:space="0"/>
            </w:tcBorders>
            <w:shd w:val="clear" w:color="auto" w:fill="auto"/>
            <w:vAlign w:val="top"/>
          </w:tcPr>
          <w:p>
            <w:pPr>
              <w:keepNext w:val="0"/>
              <w:keepLines w:val="0"/>
              <w:widowControl/>
              <w:suppressLineNumbers w:val="0"/>
              <w:jc w:val="center"/>
              <w:textAlignment w:val="top"/>
              <w:rPr>
                <w:rFonts w:hint="eastAsia" w:ascii="仿宋_GB2312" w:hAnsi="宋体" w:eastAsia="仿宋_GB2312"/>
                <w:color w:val="auto"/>
                <w:sz w:val="32"/>
                <w:szCs w:val="32"/>
                <w:lang w:val="en-US" w:eastAsia="zh-CN"/>
              </w:rPr>
            </w:pPr>
            <w:r>
              <w:rPr>
                <w:rFonts w:hint="eastAsia" w:ascii="仿宋_GB2312" w:hAnsi="宋体" w:eastAsia="仿宋_GB2312"/>
                <w:color w:val="auto"/>
                <w:sz w:val="32"/>
                <w:szCs w:val="32"/>
                <w:lang w:val="en-US" w:eastAsia="zh-CN"/>
              </w:rPr>
              <w:t>自治区财政支农转移支付区域（项目）绩效目标自评表</w:t>
            </w:r>
          </w:p>
          <w:p>
            <w:pPr>
              <w:keepNext w:val="0"/>
              <w:keepLines w:val="0"/>
              <w:widowControl/>
              <w:suppressLineNumbers w:val="0"/>
              <w:jc w:val="center"/>
              <w:textAlignment w:val="top"/>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（2020年度）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211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转移支付（项目）名称</w:t>
            </w:r>
          </w:p>
        </w:tc>
        <w:tc>
          <w:tcPr>
            <w:tcW w:w="8023"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2020年马铃薯种薯繁育及主食化专用品种示范推广项目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211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中央主管部门</w:t>
            </w:r>
          </w:p>
        </w:tc>
        <w:tc>
          <w:tcPr>
            <w:tcW w:w="8023"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财政部、农业农村部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90" w:hRule="atLeast"/>
        </w:trPr>
        <w:tc>
          <w:tcPr>
            <w:tcW w:w="211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地方主管部门</w:t>
            </w:r>
          </w:p>
        </w:tc>
        <w:tc>
          <w:tcPr>
            <w:tcW w:w="326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宁夏农业农村厅、财政厅</w:t>
            </w:r>
          </w:p>
        </w:tc>
        <w:tc>
          <w:tcPr>
            <w:tcW w:w="12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资金使用单位</w:t>
            </w:r>
          </w:p>
        </w:tc>
        <w:tc>
          <w:tcPr>
            <w:tcW w:w="34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盐池县农业农村局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2117"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资金情况（万元）</w:t>
            </w:r>
          </w:p>
        </w:tc>
        <w:tc>
          <w:tcPr>
            <w:tcW w:w="166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0"/>
                <w:szCs w:val="20"/>
                <w:u w:val="none"/>
              </w:rPr>
            </w:pPr>
          </w:p>
        </w:tc>
        <w:tc>
          <w:tcPr>
            <w:tcW w:w="16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全年预算数（A）</w:t>
            </w:r>
          </w:p>
        </w:tc>
        <w:tc>
          <w:tcPr>
            <w:tcW w:w="30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全年执行数（B）</w:t>
            </w:r>
          </w:p>
        </w:tc>
        <w:tc>
          <w:tcPr>
            <w:tcW w:w="17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预算执行率（B/A)</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2117"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6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年度资金总额：</w:t>
            </w:r>
          </w:p>
        </w:tc>
        <w:tc>
          <w:tcPr>
            <w:tcW w:w="16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155</w:t>
            </w:r>
          </w:p>
        </w:tc>
        <w:tc>
          <w:tcPr>
            <w:tcW w:w="30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155</w:t>
            </w:r>
          </w:p>
        </w:tc>
        <w:tc>
          <w:tcPr>
            <w:tcW w:w="17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2117"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6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其中：中央财政资金</w:t>
            </w:r>
          </w:p>
        </w:tc>
        <w:tc>
          <w:tcPr>
            <w:tcW w:w="16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155</w:t>
            </w:r>
          </w:p>
        </w:tc>
        <w:tc>
          <w:tcPr>
            <w:tcW w:w="30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155</w:t>
            </w:r>
          </w:p>
        </w:tc>
        <w:tc>
          <w:tcPr>
            <w:tcW w:w="17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2117"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6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地方资金</w:t>
            </w:r>
          </w:p>
        </w:tc>
        <w:tc>
          <w:tcPr>
            <w:tcW w:w="160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30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74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90" w:hRule="atLeast"/>
        </w:trPr>
        <w:tc>
          <w:tcPr>
            <w:tcW w:w="2117"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6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w:t>
            </w:r>
            <w:r>
              <w:rPr>
                <w:rFonts w:hint="eastAsia" w:ascii="宋体" w:hAnsi="宋体" w:eastAsia="宋体" w:cs="宋体"/>
                <w:i w:val="0"/>
                <w:color w:val="000000"/>
                <w:kern w:val="0"/>
                <w:sz w:val="20"/>
                <w:szCs w:val="20"/>
                <w:u w:val="none"/>
                <w:lang w:val="en-US" w:eastAsia="zh-CN" w:bidi="ar"/>
              </w:rPr>
              <w:t xml:space="preserve">  其他资金</w:t>
            </w:r>
          </w:p>
        </w:tc>
        <w:tc>
          <w:tcPr>
            <w:tcW w:w="160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30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74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52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总体目标完成情况</w:t>
            </w:r>
          </w:p>
        </w:tc>
        <w:tc>
          <w:tcPr>
            <w:tcW w:w="4854"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总体目标</w:t>
            </w:r>
          </w:p>
        </w:tc>
        <w:tc>
          <w:tcPr>
            <w:tcW w:w="476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全年实际完成情况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52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4854" w:type="dxa"/>
            <w:gridSpan w:val="4"/>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left"/>
              <w:textAlignment w:val="top"/>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目标1：补贴马铃薯一级种薯基地0.7万亩，补贴35万元；</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目标2：补贴马铃薯主食化专用品种示范0.8万亩，补贴120万元。</w:t>
            </w:r>
          </w:p>
        </w:tc>
        <w:tc>
          <w:tcPr>
            <w:tcW w:w="4760" w:type="dxa"/>
            <w:gridSpan w:val="3"/>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left"/>
              <w:textAlignment w:val="top"/>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2020年，我县共种植马铃薯主食化专用品种4415亩，完成计划任务的55.18%。平均亩产3500公斤，实现总产15452.5吨。平均商品薯率67%，每公斤商品薯按1.8元、非商品薯每公斤按0.7元计算，亩均产值5029.5元，总产值约2220.5万元。预计企业亩纯收入1500-2000元/亩，实现总收入662.25-883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90" w:hRule="atLeast"/>
        </w:trPr>
        <w:tc>
          <w:tcPr>
            <w:tcW w:w="526" w:type="dxa"/>
            <w:vMerge w:val="restart"/>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绩效指标</w:t>
            </w:r>
          </w:p>
        </w:tc>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一级</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指标</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二级指标</w:t>
            </w:r>
          </w:p>
        </w:tc>
        <w:tc>
          <w:tcPr>
            <w:tcW w:w="326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三级指标</w:t>
            </w:r>
          </w:p>
        </w:tc>
        <w:tc>
          <w:tcPr>
            <w:tcW w:w="12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指标值</w:t>
            </w:r>
          </w:p>
        </w:tc>
        <w:tc>
          <w:tcPr>
            <w:tcW w:w="17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全年实际完成值</w:t>
            </w:r>
          </w:p>
        </w:tc>
        <w:tc>
          <w:tcPr>
            <w:tcW w:w="17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未完成原因和改进措施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12" w:hRule="atLeast"/>
        </w:trPr>
        <w:tc>
          <w:tcPr>
            <w:tcW w:w="526"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i w:val="0"/>
                <w:color w:val="000000"/>
                <w:sz w:val="20"/>
                <w:szCs w:val="20"/>
                <w:u w:val="none"/>
              </w:rPr>
            </w:pPr>
          </w:p>
        </w:tc>
        <w:tc>
          <w:tcPr>
            <w:tcW w:w="61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产</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出</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指</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标</w:t>
            </w:r>
          </w:p>
        </w:tc>
        <w:tc>
          <w:tcPr>
            <w:tcW w:w="9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数量指标</w:t>
            </w:r>
          </w:p>
        </w:tc>
        <w:tc>
          <w:tcPr>
            <w:tcW w:w="3263"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建设马铃薯一级种薯基地面积0.7万亩</w:t>
            </w:r>
          </w:p>
        </w:tc>
        <w:tc>
          <w:tcPr>
            <w:tcW w:w="12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color w:val="000000"/>
                <w:sz w:val="20"/>
                <w:szCs w:val="20"/>
                <w:u w:val="none"/>
                <w:lang w:val="en-US"/>
              </w:rPr>
            </w:pPr>
            <w:r>
              <w:rPr>
                <w:rFonts w:hint="eastAsia" w:ascii="宋体" w:hAnsi="宋体" w:eastAsia="宋体" w:cs="宋体"/>
                <w:i w:val="0"/>
                <w:color w:val="000000"/>
                <w:kern w:val="0"/>
                <w:sz w:val="20"/>
                <w:szCs w:val="20"/>
                <w:u w:val="none"/>
                <w:lang w:val="en-US" w:eastAsia="zh-CN" w:bidi="ar"/>
              </w:rPr>
              <w:t>0.7万亩</w:t>
            </w:r>
          </w:p>
        </w:tc>
        <w:tc>
          <w:tcPr>
            <w:tcW w:w="173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color w:val="000000"/>
                <w:sz w:val="20"/>
                <w:szCs w:val="20"/>
                <w:u w:val="none"/>
                <w:lang w:val="en-US"/>
              </w:rPr>
            </w:pPr>
            <w:r>
              <w:rPr>
                <w:rFonts w:hint="eastAsia" w:ascii="宋体" w:hAnsi="宋体" w:eastAsia="宋体" w:cs="宋体"/>
                <w:i w:val="0"/>
                <w:color w:val="000000"/>
                <w:kern w:val="0"/>
                <w:sz w:val="20"/>
                <w:szCs w:val="20"/>
                <w:u w:val="none"/>
                <w:lang w:val="en-US" w:eastAsia="zh-CN" w:bidi="ar"/>
              </w:rPr>
              <w:t>0.7万亩</w:t>
            </w:r>
          </w:p>
        </w:tc>
        <w:tc>
          <w:tcPr>
            <w:tcW w:w="174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实际种植完成验收4768亩</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12" w:hRule="atLeast"/>
        </w:trPr>
        <w:tc>
          <w:tcPr>
            <w:tcW w:w="526"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i w:val="0"/>
                <w:color w:val="000000"/>
                <w:sz w:val="20"/>
                <w:szCs w:val="20"/>
                <w:u w:val="none"/>
              </w:rPr>
            </w:pPr>
          </w:p>
        </w:tc>
        <w:tc>
          <w:tcPr>
            <w:tcW w:w="6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9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326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20"/>
                <w:szCs w:val="20"/>
                <w:u w:val="none"/>
              </w:rPr>
            </w:pPr>
          </w:p>
        </w:tc>
        <w:tc>
          <w:tcPr>
            <w:tcW w:w="12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7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74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12" w:hRule="atLeast"/>
        </w:trPr>
        <w:tc>
          <w:tcPr>
            <w:tcW w:w="526"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i w:val="0"/>
                <w:color w:val="000000"/>
                <w:sz w:val="20"/>
                <w:szCs w:val="20"/>
                <w:u w:val="none"/>
              </w:rPr>
            </w:pPr>
          </w:p>
        </w:tc>
        <w:tc>
          <w:tcPr>
            <w:tcW w:w="6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9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3263"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推广马铃薯主食化品种面积0.8万亩</w:t>
            </w:r>
          </w:p>
        </w:tc>
        <w:tc>
          <w:tcPr>
            <w:tcW w:w="12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color w:val="000000"/>
                <w:sz w:val="20"/>
                <w:szCs w:val="20"/>
                <w:u w:val="none"/>
                <w:lang w:val="en-US"/>
              </w:rPr>
            </w:pPr>
            <w:r>
              <w:rPr>
                <w:rFonts w:hint="eastAsia" w:ascii="宋体" w:hAnsi="宋体" w:eastAsia="宋体" w:cs="宋体"/>
                <w:i w:val="0"/>
                <w:color w:val="000000"/>
                <w:kern w:val="0"/>
                <w:sz w:val="20"/>
                <w:szCs w:val="20"/>
                <w:u w:val="none"/>
                <w:lang w:val="en-US" w:eastAsia="zh-CN" w:bidi="ar"/>
              </w:rPr>
              <w:t>0.8万亩</w:t>
            </w:r>
          </w:p>
        </w:tc>
        <w:tc>
          <w:tcPr>
            <w:tcW w:w="173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color w:val="000000"/>
                <w:sz w:val="20"/>
                <w:szCs w:val="20"/>
                <w:u w:val="none"/>
                <w:lang w:val="en-US"/>
              </w:rPr>
            </w:pPr>
            <w:r>
              <w:rPr>
                <w:rFonts w:hint="eastAsia" w:ascii="宋体" w:hAnsi="宋体" w:eastAsia="宋体" w:cs="宋体"/>
                <w:i w:val="0"/>
                <w:color w:val="000000"/>
                <w:kern w:val="0"/>
                <w:sz w:val="20"/>
                <w:szCs w:val="20"/>
                <w:u w:val="none"/>
                <w:lang w:val="en-US" w:eastAsia="zh-CN" w:bidi="ar"/>
              </w:rPr>
              <w:t>4415亩</w:t>
            </w:r>
          </w:p>
        </w:tc>
        <w:tc>
          <w:tcPr>
            <w:tcW w:w="174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实际种植主食化面积</w:t>
            </w:r>
            <w:r>
              <w:rPr>
                <w:rFonts w:hint="default" w:ascii="宋体" w:hAnsi="宋体" w:eastAsia="宋体" w:cs="宋体"/>
                <w:i w:val="0"/>
                <w:color w:val="000000"/>
                <w:kern w:val="0"/>
                <w:sz w:val="20"/>
                <w:szCs w:val="20"/>
                <w:u w:val="none"/>
                <w:lang w:val="en-US" w:eastAsia="zh-CN" w:bidi="ar"/>
              </w:rPr>
              <w:t>4415亩</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12" w:hRule="atLeast"/>
        </w:trPr>
        <w:tc>
          <w:tcPr>
            <w:tcW w:w="526"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i w:val="0"/>
                <w:color w:val="000000"/>
                <w:sz w:val="20"/>
                <w:szCs w:val="20"/>
                <w:u w:val="none"/>
              </w:rPr>
            </w:pPr>
          </w:p>
        </w:tc>
        <w:tc>
          <w:tcPr>
            <w:tcW w:w="6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9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326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20"/>
                <w:szCs w:val="20"/>
                <w:u w:val="none"/>
              </w:rPr>
            </w:pPr>
          </w:p>
        </w:tc>
        <w:tc>
          <w:tcPr>
            <w:tcW w:w="12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7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74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12" w:hRule="atLeast"/>
        </w:trPr>
        <w:tc>
          <w:tcPr>
            <w:tcW w:w="526"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i w:val="0"/>
                <w:color w:val="000000"/>
                <w:sz w:val="20"/>
                <w:szCs w:val="20"/>
                <w:u w:val="none"/>
              </w:rPr>
            </w:pPr>
          </w:p>
        </w:tc>
        <w:tc>
          <w:tcPr>
            <w:tcW w:w="6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9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质量指标</w:t>
            </w:r>
          </w:p>
        </w:tc>
        <w:tc>
          <w:tcPr>
            <w:tcW w:w="3263"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1.一级种薯繁育质量</w:t>
            </w:r>
          </w:p>
        </w:tc>
        <w:tc>
          <w:tcPr>
            <w:tcW w:w="12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合格</w:t>
            </w:r>
          </w:p>
        </w:tc>
        <w:tc>
          <w:tcPr>
            <w:tcW w:w="173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合格</w:t>
            </w:r>
          </w:p>
        </w:tc>
        <w:tc>
          <w:tcPr>
            <w:tcW w:w="174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12" w:hRule="atLeast"/>
        </w:trPr>
        <w:tc>
          <w:tcPr>
            <w:tcW w:w="526"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i w:val="0"/>
                <w:color w:val="000000"/>
                <w:sz w:val="20"/>
                <w:szCs w:val="20"/>
                <w:u w:val="none"/>
              </w:rPr>
            </w:pPr>
          </w:p>
        </w:tc>
        <w:tc>
          <w:tcPr>
            <w:tcW w:w="6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9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326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20"/>
                <w:szCs w:val="20"/>
                <w:u w:val="none"/>
              </w:rPr>
            </w:pPr>
          </w:p>
        </w:tc>
        <w:tc>
          <w:tcPr>
            <w:tcW w:w="12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7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74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526"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i w:val="0"/>
                <w:color w:val="000000"/>
                <w:sz w:val="20"/>
                <w:szCs w:val="20"/>
                <w:u w:val="none"/>
              </w:rPr>
            </w:pPr>
          </w:p>
        </w:tc>
        <w:tc>
          <w:tcPr>
            <w:tcW w:w="6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9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326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2.主食化品种为指定的补贴品种</w:t>
            </w:r>
          </w:p>
        </w:tc>
        <w:tc>
          <w:tcPr>
            <w:tcW w:w="1280" w:type="dxa"/>
            <w:tcBorders>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default" w:ascii="Times New Roman" w:hAnsi="Times New Roman" w:cs="Times New Roman"/>
                <w:color w:val="000000"/>
                <w:kern w:val="0"/>
                <w:sz w:val="20"/>
                <w:szCs w:val="20"/>
                <w:lang w:bidi="ar"/>
              </w:rPr>
              <w:t>补贴品种符合要求</w:t>
            </w:r>
          </w:p>
        </w:tc>
        <w:tc>
          <w:tcPr>
            <w:tcW w:w="17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default" w:ascii="Times New Roman" w:hAnsi="Times New Roman" w:cs="Times New Roman"/>
                <w:color w:val="000000"/>
                <w:kern w:val="0"/>
                <w:sz w:val="20"/>
                <w:szCs w:val="20"/>
                <w:lang w:bidi="ar"/>
              </w:rPr>
              <w:t>补贴品种符合要求</w:t>
            </w:r>
          </w:p>
        </w:tc>
        <w:tc>
          <w:tcPr>
            <w:tcW w:w="174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90" w:hRule="atLeast"/>
        </w:trPr>
        <w:tc>
          <w:tcPr>
            <w:tcW w:w="526"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i w:val="0"/>
                <w:color w:val="000000"/>
                <w:sz w:val="20"/>
                <w:szCs w:val="20"/>
                <w:u w:val="none"/>
              </w:rPr>
            </w:pPr>
          </w:p>
        </w:tc>
        <w:tc>
          <w:tcPr>
            <w:tcW w:w="6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时效指标</w:t>
            </w:r>
          </w:p>
        </w:tc>
        <w:tc>
          <w:tcPr>
            <w:tcW w:w="3263" w:type="dxa"/>
            <w:gridSpan w:val="2"/>
            <w:tcBorders>
              <w:top w:val="single" w:color="000000" w:sz="4" w:space="0"/>
              <w:left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2020年12月31日前完成项目建设任务并完成资金支付</w:t>
            </w:r>
          </w:p>
        </w:tc>
        <w:tc>
          <w:tcPr>
            <w:tcW w:w="1280" w:type="dxa"/>
            <w:tcBorders>
              <w:top w:val="single" w:color="000000" w:sz="4" w:space="0"/>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color w:val="000000"/>
                <w:sz w:val="20"/>
                <w:szCs w:val="20"/>
                <w:u w:val="none"/>
                <w:lang w:val="en-US" w:eastAsia="zh-CN"/>
              </w:rPr>
            </w:pPr>
            <w:r>
              <w:rPr>
                <w:rFonts w:hint="eastAsia" w:ascii="宋体" w:hAnsi="宋体" w:eastAsia="宋体" w:cs="宋体"/>
                <w:i w:val="0"/>
                <w:color w:val="000000"/>
                <w:sz w:val="20"/>
                <w:szCs w:val="20"/>
                <w:u w:val="none"/>
                <w:lang w:val="en-US" w:eastAsia="zh-CN"/>
              </w:rPr>
              <w:t>2020年12月31日前</w:t>
            </w:r>
          </w:p>
        </w:tc>
        <w:tc>
          <w:tcPr>
            <w:tcW w:w="1732" w:type="dxa"/>
            <w:tcBorders>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color w:val="000000"/>
                <w:sz w:val="20"/>
                <w:szCs w:val="20"/>
                <w:u w:val="none"/>
                <w:lang w:val="en-US"/>
              </w:rPr>
            </w:pPr>
            <w:r>
              <w:rPr>
                <w:rFonts w:hint="eastAsia" w:ascii="宋体" w:hAnsi="宋体" w:eastAsia="宋体" w:cs="宋体"/>
                <w:i w:val="0"/>
                <w:color w:val="000000"/>
                <w:kern w:val="0"/>
                <w:sz w:val="20"/>
                <w:szCs w:val="20"/>
                <w:u w:val="none"/>
                <w:lang w:val="en-US" w:eastAsia="zh-CN" w:bidi="ar"/>
              </w:rPr>
              <w:t>2020年12月31日前</w:t>
            </w:r>
          </w:p>
        </w:tc>
        <w:tc>
          <w:tcPr>
            <w:tcW w:w="1748" w:type="dxa"/>
            <w:tcBorders>
              <w:top w:val="single" w:color="000000" w:sz="4" w:space="0"/>
              <w:left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90" w:hRule="atLeast"/>
        </w:trPr>
        <w:tc>
          <w:tcPr>
            <w:tcW w:w="526"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i w:val="0"/>
                <w:color w:val="000000"/>
                <w:sz w:val="20"/>
                <w:szCs w:val="20"/>
                <w:u w:val="none"/>
              </w:rPr>
            </w:pPr>
          </w:p>
        </w:tc>
        <w:tc>
          <w:tcPr>
            <w:tcW w:w="6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9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成本指标</w:t>
            </w:r>
          </w:p>
        </w:tc>
        <w:tc>
          <w:tcPr>
            <w:tcW w:w="326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指标1：</w:t>
            </w:r>
            <w:r>
              <w:rPr>
                <w:rFonts w:hint="default" w:ascii="Times New Roman" w:hAnsi="Times New Roman" w:cs="Times New Roman"/>
                <w:color w:val="000000"/>
                <w:kern w:val="0"/>
                <w:sz w:val="20"/>
                <w:szCs w:val="20"/>
                <w:lang w:bidi="ar"/>
              </w:rPr>
              <w:t>建设马铃薯一级种薯基地</w:t>
            </w:r>
          </w:p>
        </w:tc>
        <w:tc>
          <w:tcPr>
            <w:tcW w:w="12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35万元</w:t>
            </w:r>
          </w:p>
        </w:tc>
        <w:tc>
          <w:tcPr>
            <w:tcW w:w="17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35万元</w:t>
            </w:r>
          </w:p>
        </w:tc>
        <w:tc>
          <w:tcPr>
            <w:tcW w:w="17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调整后面积7000亩。实际完成验收4768亩，支付资金23.84万元。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12" w:hRule="atLeast"/>
        </w:trPr>
        <w:tc>
          <w:tcPr>
            <w:tcW w:w="526"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i w:val="0"/>
                <w:color w:val="000000"/>
                <w:sz w:val="20"/>
                <w:szCs w:val="20"/>
                <w:u w:val="none"/>
              </w:rPr>
            </w:pPr>
          </w:p>
        </w:tc>
        <w:tc>
          <w:tcPr>
            <w:tcW w:w="6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9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3263"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指标2：</w:t>
            </w:r>
            <w:r>
              <w:rPr>
                <w:rFonts w:hint="default" w:ascii="Times New Roman" w:hAnsi="Times New Roman" w:cs="Times New Roman"/>
                <w:color w:val="000000"/>
                <w:kern w:val="0"/>
                <w:sz w:val="20"/>
                <w:szCs w:val="20"/>
                <w:lang w:bidi="ar"/>
              </w:rPr>
              <w:t>推广马铃薯主食化品种</w:t>
            </w:r>
          </w:p>
        </w:tc>
        <w:tc>
          <w:tcPr>
            <w:tcW w:w="12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120万元</w:t>
            </w:r>
          </w:p>
        </w:tc>
        <w:tc>
          <w:tcPr>
            <w:tcW w:w="173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120万元</w:t>
            </w:r>
          </w:p>
        </w:tc>
        <w:tc>
          <w:tcPr>
            <w:tcW w:w="174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完成主食化面积</w:t>
            </w:r>
            <w:r>
              <w:rPr>
                <w:rFonts w:hint="default" w:ascii="宋体" w:hAnsi="宋体" w:eastAsia="宋体" w:cs="宋体"/>
                <w:i w:val="0"/>
                <w:color w:val="000000"/>
                <w:kern w:val="0"/>
                <w:sz w:val="20"/>
                <w:szCs w:val="20"/>
                <w:u w:val="none"/>
                <w:lang w:val="en-US" w:eastAsia="zh-CN" w:bidi="ar"/>
              </w:rPr>
              <w:t>4415亩</w:t>
            </w:r>
            <w:r>
              <w:rPr>
                <w:rFonts w:hint="eastAsia" w:ascii="宋体" w:hAnsi="宋体" w:eastAsia="宋体" w:cs="宋体"/>
                <w:i w:val="0"/>
                <w:color w:val="000000"/>
                <w:kern w:val="0"/>
                <w:sz w:val="20"/>
                <w:szCs w:val="20"/>
                <w:u w:val="none"/>
                <w:lang w:val="en-US" w:eastAsia="zh-CN" w:bidi="ar"/>
              </w:rPr>
              <w:t>，补贴资金66.25万元，</w:t>
            </w:r>
            <w:r>
              <w:rPr>
                <w:rFonts w:hint="default" w:ascii="宋体" w:hAnsi="宋体" w:eastAsia="宋体" w:cs="宋体"/>
                <w:i w:val="0"/>
                <w:color w:val="000000"/>
                <w:kern w:val="0"/>
                <w:sz w:val="20"/>
                <w:szCs w:val="20"/>
                <w:u w:val="none"/>
                <w:lang w:val="en-US" w:eastAsia="zh-CN" w:bidi="ar"/>
              </w:rPr>
              <w:t>完成计划任务的55.18%。</w:t>
            </w:r>
          </w:p>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12" w:hRule="atLeast"/>
        </w:trPr>
        <w:tc>
          <w:tcPr>
            <w:tcW w:w="526"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i w:val="0"/>
                <w:color w:val="000000"/>
                <w:sz w:val="20"/>
                <w:szCs w:val="20"/>
                <w:u w:val="none"/>
              </w:rPr>
            </w:pPr>
          </w:p>
        </w:tc>
        <w:tc>
          <w:tcPr>
            <w:tcW w:w="6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9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326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20"/>
                <w:szCs w:val="20"/>
                <w:u w:val="none"/>
              </w:rPr>
            </w:pPr>
          </w:p>
        </w:tc>
        <w:tc>
          <w:tcPr>
            <w:tcW w:w="12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7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74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12" w:hRule="atLeast"/>
        </w:trPr>
        <w:tc>
          <w:tcPr>
            <w:tcW w:w="526"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i w:val="0"/>
                <w:color w:val="000000"/>
                <w:sz w:val="20"/>
                <w:szCs w:val="20"/>
                <w:u w:val="none"/>
              </w:rPr>
            </w:pPr>
          </w:p>
        </w:tc>
        <w:tc>
          <w:tcPr>
            <w:tcW w:w="61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效</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益</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指</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标</w:t>
            </w:r>
          </w:p>
        </w:tc>
        <w:tc>
          <w:tcPr>
            <w:tcW w:w="9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经济效益</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指标</w:t>
            </w:r>
          </w:p>
        </w:tc>
        <w:tc>
          <w:tcPr>
            <w:tcW w:w="3263"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种薯亩均收入较鲜薯亩均收入</w:t>
            </w:r>
          </w:p>
        </w:tc>
        <w:tc>
          <w:tcPr>
            <w:tcW w:w="12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提高</w:t>
            </w:r>
          </w:p>
        </w:tc>
        <w:tc>
          <w:tcPr>
            <w:tcW w:w="173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提高</w:t>
            </w:r>
          </w:p>
        </w:tc>
        <w:tc>
          <w:tcPr>
            <w:tcW w:w="174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12" w:hRule="atLeast"/>
        </w:trPr>
        <w:tc>
          <w:tcPr>
            <w:tcW w:w="526"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i w:val="0"/>
                <w:color w:val="000000"/>
                <w:sz w:val="20"/>
                <w:szCs w:val="20"/>
                <w:u w:val="none"/>
              </w:rPr>
            </w:pPr>
          </w:p>
        </w:tc>
        <w:tc>
          <w:tcPr>
            <w:tcW w:w="6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9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326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20"/>
                <w:szCs w:val="20"/>
                <w:u w:val="none"/>
              </w:rPr>
            </w:pPr>
          </w:p>
        </w:tc>
        <w:tc>
          <w:tcPr>
            <w:tcW w:w="12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7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74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12" w:hRule="atLeast"/>
        </w:trPr>
        <w:tc>
          <w:tcPr>
            <w:tcW w:w="526"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i w:val="0"/>
                <w:color w:val="000000"/>
                <w:sz w:val="20"/>
                <w:szCs w:val="20"/>
                <w:u w:val="none"/>
              </w:rPr>
            </w:pPr>
          </w:p>
        </w:tc>
        <w:tc>
          <w:tcPr>
            <w:tcW w:w="6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9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326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20"/>
                <w:szCs w:val="20"/>
                <w:u w:val="none"/>
              </w:rPr>
            </w:pPr>
          </w:p>
        </w:tc>
        <w:tc>
          <w:tcPr>
            <w:tcW w:w="12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7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74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312" w:hRule="atLeast"/>
        </w:trPr>
        <w:tc>
          <w:tcPr>
            <w:tcW w:w="526"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i w:val="0"/>
                <w:color w:val="000000"/>
                <w:sz w:val="20"/>
                <w:szCs w:val="20"/>
                <w:u w:val="none"/>
              </w:rPr>
            </w:pPr>
          </w:p>
        </w:tc>
        <w:tc>
          <w:tcPr>
            <w:tcW w:w="6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9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社会效益</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指标</w:t>
            </w:r>
          </w:p>
        </w:tc>
        <w:tc>
          <w:tcPr>
            <w:tcW w:w="3263"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马铃薯主食化水平</w:t>
            </w:r>
          </w:p>
        </w:tc>
        <w:tc>
          <w:tcPr>
            <w:tcW w:w="12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提高</w:t>
            </w:r>
          </w:p>
        </w:tc>
        <w:tc>
          <w:tcPr>
            <w:tcW w:w="173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提高</w:t>
            </w:r>
          </w:p>
        </w:tc>
        <w:tc>
          <w:tcPr>
            <w:tcW w:w="174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12" w:hRule="atLeast"/>
        </w:trPr>
        <w:tc>
          <w:tcPr>
            <w:tcW w:w="526"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i w:val="0"/>
                <w:color w:val="000000"/>
                <w:sz w:val="20"/>
                <w:szCs w:val="20"/>
                <w:u w:val="none"/>
              </w:rPr>
            </w:pPr>
          </w:p>
        </w:tc>
        <w:tc>
          <w:tcPr>
            <w:tcW w:w="6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9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326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20"/>
                <w:szCs w:val="20"/>
                <w:u w:val="none"/>
              </w:rPr>
            </w:pPr>
          </w:p>
        </w:tc>
        <w:tc>
          <w:tcPr>
            <w:tcW w:w="12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7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74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526"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i w:val="0"/>
                <w:color w:val="000000"/>
                <w:sz w:val="20"/>
                <w:szCs w:val="20"/>
                <w:u w:val="none"/>
              </w:rPr>
            </w:pPr>
          </w:p>
        </w:tc>
        <w:tc>
          <w:tcPr>
            <w:tcW w:w="6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9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326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群众对脱毒种薯和主食化专用品种的认知度</w:t>
            </w:r>
          </w:p>
        </w:tc>
        <w:tc>
          <w:tcPr>
            <w:tcW w:w="12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提升</w:t>
            </w:r>
          </w:p>
        </w:tc>
        <w:tc>
          <w:tcPr>
            <w:tcW w:w="17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提升</w:t>
            </w:r>
          </w:p>
        </w:tc>
        <w:tc>
          <w:tcPr>
            <w:tcW w:w="174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12" w:hRule="atLeast"/>
        </w:trPr>
        <w:tc>
          <w:tcPr>
            <w:tcW w:w="526"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i w:val="0"/>
                <w:color w:val="000000"/>
                <w:sz w:val="20"/>
                <w:szCs w:val="20"/>
                <w:u w:val="none"/>
              </w:rPr>
            </w:pPr>
          </w:p>
        </w:tc>
        <w:tc>
          <w:tcPr>
            <w:tcW w:w="6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9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生态效益</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指标</w:t>
            </w:r>
          </w:p>
        </w:tc>
        <w:tc>
          <w:tcPr>
            <w:tcW w:w="3263"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病害减少，防治病虫害使用的化学农药量较上年减少</w:t>
            </w:r>
          </w:p>
        </w:tc>
        <w:tc>
          <w:tcPr>
            <w:tcW w:w="12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降低</w:t>
            </w:r>
          </w:p>
        </w:tc>
        <w:tc>
          <w:tcPr>
            <w:tcW w:w="173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降低</w:t>
            </w:r>
          </w:p>
        </w:tc>
        <w:tc>
          <w:tcPr>
            <w:tcW w:w="174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12" w:hRule="atLeast"/>
        </w:trPr>
        <w:tc>
          <w:tcPr>
            <w:tcW w:w="526"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i w:val="0"/>
                <w:color w:val="000000"/>
                <w:sz w:val="20"/>
                <w:szCs w:val="20"/>
                <w:u w:val="none"/>
              </w:rPr>
            </w:pPr>
          </w:p>
        </w:tc>
        <w:tc>
          <w:tcPr>
            <w:tcW w:w="6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9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326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20"/>
                <w:szCs w:val="20"/>
                <w:u w:val="none"/>
              </w:rPr>
            </w:pPr>
          </w:p>
        </w:tc>
        <w:tc>
          <w:tcPr>
            <w:tcW w:w="12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7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74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12" w:hRule="atLeast"/>
        </w:trPr>
        <w:tc>
          <w:tcPr>
            <w:tcW w:w="526"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i w:val="0"/>
                <w:color w:val="000000"/>
                <w:sz w:val="20"/>
                <w:szCs w:val="20"/>
                <w:u w:val="none"/>
              </w:rPr>
            </w:pPr>
          </w:p>
        </w:tc>
        <w:tc>
          <w:tcPr>
            <w:tcW w:w="6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9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326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20"/>
                <w:szCs w:val="20"/>
                <w:u w:val="none"/>
              </w:rPr>
            </w:pPr>
          </w:p>
        </w:tc>
        <w:tc>
          <w:tcPr>
            <w:tcW w:w="12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7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74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312" w:hRule="atLeast"/>
        </w:trPr>
        <w:tc>
          <w:tcPr>
            <w:tcW w:w="526"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i w:val="0"/>
                <w:color w:val="000000"/>
                <w:sz w:val="20"/>
                <w:szCs w:val="20"/>
                <w:u w:val="none"/>
              </w:rPr>
            </w:pPr>
          </w:p>
        </w:tc>
        <w:tc>
          <w:tcPr>
            <w:tcW w:w="6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9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可持续影响指标</w:t>
            </w:r>
          </w:p>
        </w:tc>
        <w:tc>
          <w:tcPr>
            <w:tcW w:w="3263"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持续完善马铃薯种薯繁育体系，带动马铃薯主食化专用品种推广范围扩大</w:t>
            </w:r>
          </w:p>
        </w:tc>
        <w:tc>
          <w:tcPr>
            <w:tcW w:w="12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color w:val="000000"/>
                <w:sz w:val="20"/>
                <w:szCs w:val="20"/>
                <w:u w:val="none"/>
                <w:lang w:val="en-US"/>
              </w:rPr>
            </w:pPr>
            <w:r>
              <w:rPr>
                <w:rFonts w:hint="eastAsia" w:ascii="宋体" w:hAnsi="宋体" w:eastAsia="宋体" w:cs="宋体"/>
                <w:i w:val="0"/>
                <w:color w:val="000000"/>
                <w:kern w:val="0"/>
                <w:sz w:val="20"/>
                <w:szCs w:val="20"/>
                <w:u w:val="none"/>
                <w:lang w:val="en-US" w:eastAsia="zh-CN" w:bidi="ar"/>
              </w:rPr>
              <w:t>推广范围扩大</w:t>
            </w:r>
          </w:p>
        </w:tc>
        <w:tc>
          <w:tcPr>
            <w:tcW w:w="173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推广范围扩大</w:t>
            </w:r>
          </w:p>
        </w:tc>
        <w:tc>
          <w:tcPr>
            <w:tcW w:w="174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12" w:hRule="atLeast"/>
        </w:trPr>
        <w:tc>
          <w:tcPr>
            <w:tcW w:w="526"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i w:val="0"/>
                <w:color w:val="000000"/>
                <w:sz w:val="20"/>
                <w:szCs w:val="20"/>
                <w:u w:val="none"/>
              </w:rPr>
            </w:pPr>
          </w:p>
        </w:tc>
        <w:tc>
          <w:tcPr>
            <w:tcW w:w="6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9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326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20"/>
                <w:szCs w:val="20"/>
                <w:u w:val="none"/>
              </w:rPr>
            </w:pPr>
          </w:p>
        </w:tc>
        <w:tc>
          <w:tcPr>
            <w:tcW w:w="12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7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74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312" w:hRule="atLeast"/>
        </w:trPr>
        <w:tc>
          <w:tcPr>
            <w:tcW w:w="526"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i w:val="0"/>
                <w:color w:val="000000"/>
                <w:sz w:val="20"/>
                <w:szCs w:val="20"/>
                <w:u w:val="none"/>
              </w:rPr>
            </w:pPr>
          </w:p>
        </w:tc>
        <w:tc>
          <w:tcPr>
            <w:tcW w:w="6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9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326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20"/>
                <w:szCs w:val="20"/>
                <w:u w:val="none"/>
              </w:rPr>
            </w:pPr>
          </w:p>
        </w:tc>
        <w:tc>
          <w:tcPr>
            <w:tcW w:w="12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7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74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312" w:hRule="atLeast"/>
        </w:trPr>
        <w:tc>
          <w:tcPr>
            <w:tcW w:w="526"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i w:val="0"/>
                <w:color w:val="000000"/>
                <w:sz w:val="20"/>
                <w:szCs w:val="20"/>
                <w:u w:val="none"/>
              </w:rPr>
            </w:pPr>
          </w:p>
        </w:tc>
        <w:tc>
          <w:tcPr>
            <w:tcW w:w="61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满意度指标</w:t>
            </w:r>
          </w:p>
        </w:tc>
        <w:tc>
          <w:tcPr>
            <w:tcW w:w="9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服务对象</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满意度指标</w:t>
            </w:r>
          </w:p>
        </w:tc>
        <w:tc>
          <w:tcPr>
            <w:tcW w:w="3263"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种薯繁育企业、种植农户调查满意度</w:t>
            </w:r>
          </w:p>
        </w:tc>
        <w:tc>
          <w:tcPr>
            <w:tcW w:w="12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20"/>
                <w:szCs w:val="20"/>
                <w:u w:val="none"/>
              </w:rPr>
            </w:pPr>
            <w:r>
              <w:rPr>
                <w:rFonts w:ascii="宋体" w:hAnsi="宋体" w:eastAsia="宋体" w:cs="宋体"/>
                <w:i w:val="0"/>
                <w:color w:val="000000"/>
                <w:kern w:val="0"/>
                <w:sz w:val="20"/>
                <w:szCs w:val="20"/>
                <w:u w:val="none"/>
                <w:lang w:val="en-US" w:eastAsia="zh-CN" w:bidi="ar"/>
              </w:rPr>
              <w:t>≥90%</w:t>
            </w:r>
          </w:p>
        </w:tc>
        <w:tc>
          <w:tcPr>
            <w:tcW w:w="173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20"/>
                <w:szCs w:val="20"/>
                <w:u w:val="none"/>
              </w:rPr>
            </w:pPr>
            <w:r>
              <w:rPr>
                <w:rFonts w:ascii="宋体" w:hAnsi="宋体" w:eastAsia="宋体" w:cs="宋体"/>
                <w:i w:val="0"/>
                <w:color w:val="000000"/>
                <w:kern w:val="0"/>
                <w:sz w:val="20"/>
                <w:szCs w:val="20"/>
                <w:u w:val="none"/>
                <w:lang w:val="en-US" w:eastAsia="zh-CN" w:bidi="ar"/>
              </w:rPr>
              <w:t>≥90%</w:t>
            </w:r>
          </w:p>
        </w:tc>
        <w:tc>
          <w:tcPr>
            <w:tcW w:w="174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12" w:hRule="atLeast"/>
        </w:trPr>
        <w:tc>
          <w:tcPr>
            <w:tcW w:w="526"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i w:val="0"/>
                <w:color w:val="000000"/>
                <w:sz w:val="20"/>
                <w:szCs w:val="20"/>
                <w:u w:val="none"/>
              </w:rPr>
            </w:pPr>
          </w:p>
        </w:tc>
        <w:tc>
          <w:tcPr>
            <w:tcW w:w="6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9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326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20"/>
                <w:szCs w:val="20"/>
                <w:u w:val="none"/>
              </w:rPr>
            </w:pPr>
          </w:p>
        </w:tc>
        <w:tc>
          <w:tcPr>
            <w:tcW w:w="12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7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74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12" w:hRule="atLeast"/>
        </w:trPr>
        <w:tc>
          <w:tcPr>
            <w:tcW w:w="526"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i w:val="0"/>
                <w:color w:val="000000"/>
                <w:sz w:val="20"/>
                <w:szCs w:val="20"/>
                <w:u w:val="none"/>
              </w:rPr>
            </w:pPr>
          </w:p>
        </w:tc>
        <w:tc>
          <w:tcPr>
            <w:tcW w:w="6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9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326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20"/>
                <w:szCs w:val="20"/>
                <w:u w:val="none"/>
              </w:rPr>
            </w:pPr>
          </w:p>
        </w:tc>
        <w:tc>
          <w:tcPr>
            <w:tcW w:w="12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7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74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526"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i w:val="0"/>
                <w:color w:val="000000"/>
                <w:sz w:val="20"/>
                <w:szCs w:val="20"/>
                <w:u w:val="none"/>
              </w:rPr>
            </w:pPr>
          </w:p>
        </w:tc>
        <w:tc>
          <w:tcPr>
            <w:tcW w:w="6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w:t>
            </w:r>
          </w:p>
        </w:tc>
        <w:tc>
          <w:tcPr>
            <w:tcW w:w="326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28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0"/>
                <w:szCs w:val="20"/>
                <w:u w:val="none"/>
              </w:rPr>
            </w:pPr>
          </w:p>
        </w:tc>
        <w:tc>
          <w:tcPr>
            <w:tcW w:w="173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0"/>
                <w:szCs w:val="20"/>
                <w:u w:val="none"/>
              </w:rPr>
            </w:pPr>
          </w:p>
        </w:tc>
        <w:tc>
          <w:tcPr>
            <w:tcW w:w="174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5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说明</w:t>
            </w:r>
          </w:p>
        </w:tc>
        <w:tc>
          <w:tcPr>
            <w:tcW w:w="9614"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请在此处简要说明中央巡视、各级审计和财政监督中发现的问题及其所涉及的金额，如没有请填无。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0140" w:type="dxa"/>
            <w:gridSpan w:val="8"/>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注：1.资金使用单位按项目绩效目标填报，主管部门汇总时按区域绩效目标填报。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90" w:hRule="atLeast"/>
        </w:trPr>
        <w:tc>
          <w:tcPr>
            <w:tcW w:w="10140" w:type="dxa"/>
            <w:gridSpan w:val="8"/>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2.其他资金包括与中央财政资金、地方财政资金共同投入到同一项目的自有资金、社会资金，以及以前年度的结转结余资金等。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0140" w:type="dxa"/>
            <w:gridSpan w:val="8"/>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3.全年执行数是指按照国库集中支付制度要求，支付到商品和劳务供应者或用款单位形成的实际支出。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0140" w:type="dxa"/>
            <w:gridSpan w:val="8"/>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4.定量指标，地方各级主管部门对资金使用单位填写的实际完成值汇总时，绝对值直接累加计算，相对值按照资金额度加权平均计算。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0140" w:type="dxa"/>
            <w:gridSpan w:val="8"/>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5.定性指标，资金使用单位分别按照100%-80%（含）、80%-60%（含）、60-0%合理填写完成值。地方各级主管部门汇总时，按照资金额度加权平均计算。</w:t>
            </w:r>
          </w:p>
        </w:tc>
      </w:tr>
    </w:tbl>
    <w:p>
      <w:pPr>
        <w:keepNext w:val="0"/>
        <w:keepLines w:val="0"/>
        <w:pageBreakBefore w:val="0"/>
        <w:widowControl w:val="0"/>
        <w:kinsoku/>
        <w:wordWrap/>
        <w:overflowPunct/>
        <w:topLinePunct w:val="0"/>
        <w:autoSpaceDE/>
        <w:autoSpaceDN/>
        <w:bidi w:val="0"/>
        <w:adjustRightInd/>
        <w:snapToGrid/>
        <w:spacing w:line="600" w:lineRule="exact"/>
        <w:jc w:val="both"/>
        <w:textAlignment w:val="auto"/>
        <w:outlineLvl w:val="9"/>
        <w:rPr>
          <w:rFonts w:hint="eastAsia" w:ascii="方正小标宋简体" w:hAnsi="方正小标宋简体" w:eastAsia="方正小标宋简体" w:cs="方正小标宋简体"/>
          <w:bCs/>
          <w:sz w:val="44"/>
          <w:szCs w:val="44"/>
        </w:rPr>
      </w:pPr>
    </w:p>
    <w:p>
      <w:pPr>
        <w:pStyle w:val="5"/>
        <w:rPr>
          <w:rFonts w:hint="eastAsia" w:ascii="方正小标宋简体" w:hAnsi="方正小标宋简体" w:eastAsia="方正小标宋简体" w:cs="方正小标宋简体"/>
          <w:bCs/>
          <w:sz w:val="44"/>
          <w:szCs w:val="44"/>
        </w:rPr>
      </w:pPr>
    </w:p>
    <w:p>
      <w:pPr>
        <w:rPr>
          <w:rFonts w:hint="eastAsia" w:ascii="方正小标宋简体" w:hAnsi="方正小标宋简体" w:eastAsia="方正小标宋简体" w:cs="方正小标宋简体"/>
          <w:bCs/>
          <w:sz w:val="44"/>
          <w:szCs w:val="44"/>
        </w:rPr>
      </w:pPr>
    </w:p>
    <w:p>
      <w:pPr>
        <w:pStyle w:val="5"/>
        <w:rPr>
          <w:rFonts w:hint="eastAsia" w:ascii="方正小标宋简体" w:hAnsi="方正小标宋简体" w:eastAsia="方正小标宋简体" w:cs="方正小标宋简体"/>
          <w:bCs/>
          <w:sz w:val="44"/>
          <w:szCs w:val="44"/>
        </w:rPr>
      </w:pPr>
    </w:p>
    <w:p>
      <w:pPr>
        <w:pStyle w:val="5"/>
        <w:rPr>
          <w:rFonts w:hint="eastAsia"/>
        </w:rPr>
      </w:pP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outlineLvl w:val="9"/>
        <w:rPr>
          <w:rFonts w:hint="eastAsia" w:ascii="方正小标宋简体" w:hAnsi="方正小标宋简体" w:eastAsia="方正小标宋简体" w:cs="方正小标宋简体"/>
          <w:bCs/>
          <w:sz w:val="44"/>
          <w:szCs w:val="44"/>
        </w:rPr>
      </w:pPr>
    </w:p>
    <w:p>
      <w:pPr>
        <w:keepNext w:val="0"/>
        <w:keepLines w:val="0"/>
        <w:pageBreakBefore w:val="0"/>
        <w:widowControl w:val="0"/>
        <w:kinsoku/>
        <w:wordWrap/>
        <w:overflowPunct/>
        <w:topLinePunct w:val="0"/>
        <w:autoSpaceDE/>
        <w:autoSpaceDN/>
        <w:bidi w:val="0"/>
        <w:adjustRightInd/>
        <w:snapToGrid/>
        <w:spacing w:line="600" w:lineRule="exact"/>
        <w:jc w:val="both"/>
        <w:textAlignment w:val="auto"/>
        <w:outlineLvl w:val="9"/>
        <w:rPr>
          <w:rFonts w:hint="eastAsia" w:ascii="方正小标宋简体" w:hAnsi="方正小标宋简体" w:eastAsia="方正小标宋简体" w:cs="方正小标宋简体"/>
          <w:bCs/>
          <w:sz w:val="44"/>
          <w:szCs w:val="44"/>
        </w:rPr>
      </w:pP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outlineLvl w:val="9"/>
        <w:rPr>
          <w:rFonts w:hint="eastAsia" w:ascii="方正小标宋简体" w:hAnsi="方正小标宋简体" w:eastAsia="方正小标宋简体" w:cs="方正小标宋简体"/>
          <w:bCs/>
          <w:sz w:val="44"/>
          <w:szCs w:val="44"/>
        </w:rPr>
      </w:pPr>
      <w:r>
        <w:rPr>
          <w:rFonts w:hint="eastAsia" w:ascii="方正小标宋简体" w:hAnsi="方正小标宋简体" w:eastAsia="方正小标宋简体" w:cs="方正小标宋简体"/>
          <w:bCs/>
          <w:sz w:val="44"/>
          <w:szCs w:val="44"/>
        </w:rPr>
        <w:t>盐池县2020年种植业优新技术示范</w:t>
      </w:r>
    </w:p>
    <w:p>
      <w:pPr>
        <w:keepNext w:val="0"/>
        <w:keepLines w:val="0"/>
        <w:pageBreakBefore w:val="0"/>
        <w:widowControl w:val="0"/>
        <w:kinsoku/>
        <w:wordWrap/>
        <w:overflowPunct/>
        <w:topLinePunct w:val="0"/>
        <w:autoSpaceDE/>
        <w:autoSpaceDN/>
        <w:bidi w:val="0"/>
        <w:adjustRightInd/>
        <w:snapToGrid/>
        <w:spacing w:line="600" w:lineRule="exact"/>
        <w:ind w:firstLine="440" w:firstLineChars="100"/>
        <w:jc w:val="both"/>
        <w:textAlignment w:val="auto"/>
        <w:outlineLvl w:val="9"/>
        <w:rPr>
          <w:rFonts w:hint="eastAsia" w:ascii="方正小标宋简体" w:hAnsi="方正小标宋简体" w:eastAsia="方正小标宋简体" w:cs="方正小标宋简体"/>
          <w:bCs/>
          <w:sz w:val="44"/>
          <w:szCs w:val="44"/>
        </w:rPr>
      </w:pPr>
      <w:r>
        <w:rPr>
          <w:rFonts w:hint="eastAsia" w:ascii="方正小标宋简体" w:hAnsi="方正小标宋简体" w:eastAsia="方正小标宋简体" w:cs="方正小标宋简体"/>
          <w:bCs/>
          <w:sz w:val="44"/>
          <w:szCs w:val="44"/>
        </w:rPr>
        <w:t>推广</w:t>
      </w:r>
      <w:r>
        <w:rPr>
          <w:rFonts w:hint="eastAsia" w:ascii="方正小标宋简体" w:hAnsi="方正小标宋简体" w:eastAsia="方正小标宋简体" w:cs="方正小标宋简体"/>
          <w:bCs/>
          <w:sz w:val="44"/>
          <w:szCs w:val="44"/>
          <w:lang w:eastAsia="zh-CN"/>
        </w:rPr>
        <w:t>项</w:t>
      </w:r>
      <w:r>
        <w:rPr>
          <w:rFonts w:hint="eastAsia" w:ascii="方正小标宋简体" w:hAnsi="方正小标宋简体" w:eastAsia="方正小标宋简体" w:cs="方正小标宋简体"/>
          <w:bCs/>
          <w:sz w:val="44"/>
          <w:szCs w:val="44"/>
        </w:rPr>
        <w:t>目—旱作节水农业绿色发展示范</w:t>
      </w: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outlineLvl w:val="9"/>
        <w:rPr>
          <w:rFonts w:hint="eastAsia"/>
          <w:lang w:val="en-US" w:eastAsia="zh-CN"/>
        </w:rPr>
      </w:pPr>
      <w:r>
        <w:rPr>
          <w:rFonts w:hint="eastAsia" w:ascii="方正小标宋简体" w:hAnsi="方正小标宋简体" w:eastAsia="方正小标宋简体" w:cs="方正小标宋简体"/>
          <w:bCs/>
          <w:sz w:val="44"/>
          <w:szCs w:val="44"/>
        </w:rPr>
        <w:t>项目绩效自评报告</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黑体" w:cs="Times New Roman"/>
          <w:sz w:val="32"/>
          <w:szCs w:val="32"/>
          <w:lang w:eastAsia="zh-CN"/>
        </w:rPr>
      </w:pPr>
      <w:r>
        <w:rPr>
          <w:rFonts w:hint="default" w:ascii="Times New Roman" w:hAnsi="Times New Roman" w:eastAsia="黑体" w:cs="Times New Roman"/>
          <w:sz w:val="32"/>
          <w:szCs w:val="32"/>
        </w:rPr>
        <w:t>一、</w:t>
      </w:r>
      <w:r>
        <w:rPr>
          <w:rFonts w:hint="default" w:ascii="Times New Roman" w:hAnsi="Times New Roman" w:eastAsia="黑体" w:cs="Times New Roman"/>
          <w:sz w:val="32"/>
          <w:szCs w:val="32"/>
          <w:lang w:eastAsia="zh-CN"/>
        </w:rPr>
        <w:t>绩效目标分解下达情况</w:t>
      </w:r>
    </w:p>
    <w:p>
      <w:pPr>
        <w:spacing w:line="560" w:lineRule="exact"/>
        <w:ind w:firstLine="640" w:firstLineChars="200"/>
        <w:rPr>
          <w:rFonts w:hint="default" w:ascii="Times New Roman" w:hAnsi="Times New Roman" w:eastAsia="仿宋_GB2312"/>
          <w:sz w:val="32"/>
          <w:szCs w:val="32"/>
          <w:lang w:val="en-US" w:eastAsia="zh-CN"/>
        </w:rPr>
      </w:pPr>
      <w:r>
        <w:rPr>
          <w:rFonts w:ascii="Times New Roman" w:hAnsi="Times New Roman" w:eastAsia="仿宋_GB2312"/>
          <w:sz w:val="32"/>
          <w:szCs w:val="32"/>
        </w:rPr>
        <w:t>为了充分发挥我县区域特色产业优势，进一步做大做强小杂粮产业，助推全县农民持续增收，实现脱贫富民。根据自治区农业农村厅根据自治区农业农村厅《关于提前下达中央和自治区2020年第一批财政支农项目计划的通知》（宁农（计）发﹝2019﹞61号）文件内容，结合我县小杂粮产业发展实际</w:t>
      </w:r>
      <w:r>
        <w:rPr>
          <w:rFonts w:hint="eastAsia" w:ascii="Times New Roman" w:hAnsi="Times New Roman" w:eastAsia="仿宋_GB2312"/>
          <w:sz w:val="32"/>
          <w:szCs w:val="32"/>
          <w:lang w:eastAsia="zh-CN"/>
        </w:rPr>
        <w:t>，</w:t>
      </w:r>
      <w:r>
        <w:rPr>
          <w:rFonts w:hint="eastAsia" w:ascii="Times New Roman" w:hAnsi="Times New Roman" w:eastAsia="仿宋_GB2312"/>
          <w:sz w:val="32"/>
          <w:szCs w:val="32"/>
          <w:lang w:val="en-US" w:eastAsia="zh-CN"/>
        </w:rPr>
        <w:t>2020年自治区农业农村厅下达我县旱作节水农业绿色发展示范项目经费10万元，主要</w:t>
      </w:r>
      <w:r>
        <w:rPr>
          <w:rFonts w:ascii="Times New Roman" w:hAnsi="Times New Roman" w:eastAsia="仿宋_GB2312"/>
          <w:sz w:val="32"/>
          <w:szCs w:val="32"/>
        </w:rPr>
        <w:t>建设旱作节水农业技术示范园区1个，示范面积最少200亩，亩增产粮食10-30%。</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黑体" w:eastAsia="黑体"/>
          <w:sz w:val="32"/>
          <w:szCs w:val="32"/>
        </w:rPr>
      </w:pPr>
      <w:r>
        <w:rPr>
          <w:rFonts w:hint="default" w:ascii="Times New Roman" w:hAnsi="Times New Roman" w:eastAsia="黑体" w:cs="Times New Roman"/>
          <w:sz w:val="32"/>
          <w:szCs w:val="32"/>
        </w:rPr>
        <w:t>二、</w:t>
      </w:r>
      <w:r>
        <w:rPr>
          <w:rFonts w:hint="default" w:ascii="Times New Roman" w:hAnsi="Times New Roman" w:eastAsia="黑体" w:cs="Times New Roman"/>
          <w:sz w:val="32"/>
          <w:szCs w:val="32"/>
          <w:lang w:eastAsia="zh-CN"/>
        </w:rPr>
        <w:t>绩效目标完成情况分析</w:t>
      </w:r>
    </w:p>
    <w:p>
      <w:pPr>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楷体_GB2312" w:cs="Times New Roman"/>
          <w:sz w:val="32"/>
          <w:szCs w:val="32"/>
        </w:rPr>
      </w:pPr>
      <w:r>
        <w:rPr>
          <w:rFonts w:hint="default" w:ascii="Times New Roman" w:hAnsi="Times New Roman" w:eastAsia="楷体_GB2312" w:cs="Times New Roman"/>
          <w:sz w:val="32"/>
          <w:szCs w:val="32"/>
        </w:rPr>
        <w:t>（一）资金</w:t>
      </w:r>
      <w:r>
        <w:rPr>
          <w:rFonts w:hint="default" w:ascii="Times New Roman" w:hAnsi="Times New Roman" w:eastAsia="楷体_GB2312" w:cs="Times New Roman"/>
          <w:sz w:val="32"/>
          <w:szCs w:val="32"/>
          <w:lang w:eastAsia="zh-CN"/>
        </w:rPr>
        <w:t>投入</w:t>
      </w:r>
      <w:r>
        <w:rPr>
          <w:rFonts w:hint="default" w:ascii="Times New Roman" w:hAnsi="Times New Roman" w:eastAsia="楷体_GB2312" w:cs="Times New Roman"/>
          <w:sz w:val="32"/>
          <w:szCs w:val="32"/>
        </w:rPr>
        <w:t>情况分析</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rPr>
      </w:pPr>
      <w:r>
        <w:rPr>
          <w:rFonts w:hint="default" w:ascii="Times New Roman" w:hAnsi="Times New Roman" w:eastAsia="仿宋_GB2312" w:cs="Times New Roman"/>
          <w:sz w:val="32"/>
          <w:szCs w:val="32"/>
        </w:rPr>
        <w:t>1</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项目资金到位情况分析</w:t>
      </w:r>
    </w:p>
    <w:p>
      <w:pPr>
        <w:spacing w:line="560" w:lineRule="exact"/>
        <w:ind w:firstLine="640" w:firstLineChars="200"/>
        <w:rPr>
          <w:rFonts w:hint="eastAsia" w:ascii="Times New Roman" w:hAnsi="Times New Roman" w:eastAsia="仿宋_GB2312"/>
          <w:sz w:val="32"/>
          <w:szCs w:val="32"/>
          <w:lang w:eastAsia="zh-CN"/>
        </w:rPr>
      </w:pPr>
      <w:r>
        <w:rPr>
          <w:rFonts w:ascii="Times New Roman" w:hAnsi="Times New Roman" w:eastAsia="仿宋_GB2312"/>
          <w:sz w:val="32"/>
          <w:szCs w:val="32"/>
        </w:rPr>
        <w:t>项目资金10万元。每亩补助100元，主要用于示范区生产资料（种子、农药、肥料等）补贴、标识牌制作、机械作业补助、田间操作劳务、土壤化验、青苗补偿、作物品质测定、标示牌制作、宣传培训等费用。</w:t>
      </w:r>
      <w:r>
        <w:rPr>
          <w:rFonts w:hint="eastAsia" w:ascii="Times New Roman" w:hAnsi="Times New Roman" w:eastAsia="仿宋_GB2312"/>
          <w:sz w:val="32"/>
          <w:szCs w:val="32"/>
          <w:lang w:eastAsia="zh-CN"/>
        </w:rPr>
        <w:t>项目资金无结余。</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sz w:val="32"/>
          <w:szCs w:val="32"/>
        </w:rPr>
      </w:pPr>
      <w:r>
        <w:rPr>
          <w:rFonts w:hint="eastAsia" w:ascii="Times New Roman" w:hAnsi="Times New Roman" w:eastAsia="仿宋_GB2312" w:cs="Times New Roman"/>
          <w:sz w:val="32"/>
          <w:szCs w:val="32"/>
          <w:lang w:val="en-US" w:eastAsia="zh-CN"/>
        </w:rPr>
        <w:t>2.</w:t>
      </w:r>
      <w:r>
        <w:rPr>
          <w:rFonts w:hint="default" w:ascii="Times New Roman" w:hAnsi="Times New Roman" w:eastAsia="仿宋_GB2312" w:cs="Times New Roman"/>
          <w:sz w:val="32"/>
          <w:szCs w:val="32"/>
        </w:rPr>
        <w:t>项目资金执行情况分析</w:t>
      </w:r>
    </w:p>
    <w:p>
      <w:pPr>
        <w:spacing w:line="600" w:lineRule="exact"/>
        <w:jc w:val="left"/>
        <w:rPr>
          <w:rFonts w:hint="default" w:ascii="Times New Roman" w:hAnsi="Times New Roman" w:eastAsia="仿宋_GB2312"/>
          <w:b w:val="0"/>
          <w:kern w:val="2"/>
          <w:sz w:val="32"/>
          <w:szCs w:val="32"/>
          <w:lang w:val="en-US" w:eastAsia="zh-CN" w:bidi="ar-SA"/>
        </w:rPr>
      </w:pPr>
      <w:r>
        <w:rPr>
          <w:rFonts w:hint="eastAsia"/>
          <w:lang w:val="en-US" w:eastAsia="zh-CN"/>
        </w:rPr>
        <w:t xml:space="preserve">   </w:t>
      </w:r>
      <w:r>
        <w:rPr>
          <w:rFonts w:hint="eastAsia" w:ascii="Times New Roman" w:hAnsi="Times New Roman" w:eastAsia="仿宋_GB2312"/>
          <w:b w:val="0"/>
          <w:kern w:val="2"/>
          <w:sz w:val="32"/>
          <w:szCs w:val="32"/>
          <w:lang w:val="en-US" w:eastAsia="zh-CN" w:bidi="ar-SA"/>
        </w:rPr>
        <w:t xml:space="preserve"> 2020年自治区下达我县种植业优新技术示范推广项目——旱作节水农业绿色发展示范项目经费10万元，</w:t>
      </w:r>
      <w:r>
        <w:rPr>
          <w:rFonts w:hint="eastAsia" w:ascii="Times New Roman" w:hAnsi="Times New Roman" w:eastAsia="仿宋_GB2312"/>
          <w:sz w:val="32"/>
          <w:szCs w:val="32"/>
          <w:lang w:val="en-US" w:eastAsia="zh-CN"/>
        </w:rPr>
        <w:t>主要</w:t>
      </w:r>
      <w:r>
        <w:rPr>
          <w:rFonts w:ascii="Times New Roman" w:hAnsi="Times New Roman" w:eastAsia="仿宋_GB2312"/>
          <w:sz w:val="32"/>
          <w:szCs w:val="32"/>
        </w:rPr>
        <w:t>建设旱作节水农业技术示范园区1个，示范面积最少200亩，亩增产粮食10-30%。</w:t>
      </w:r>
      <w:r>
        <w:rPr>
          <w:rFonts w:hint="eastAsia" w:ascii="Times New Roman" w:hAnsi="Times New Roman" w:eastAsia="仿宋_GB2312"/>
          <w:sz w:val="32"/>
          <w:szCs w:val="32"/>
          <w:lang w:eastAsia="zh-CN"/>
        </w:rPr>
        <w:t>项目资金全部支付，执行率</w:t>
      </w:r>
      <w:r>
        <w:rPr>
          <w:rFonts w:hint="eastAsia" w:ascii="Times New Roman" w:hAnsi="Times New Roman" w:eastAsia="仿宋_GB2312"/>
          <w:sz w:val="32"/>
          <w:szCs w:val="32"/>
          <w:lang w:val="en-US" w:eastAsia="zh-CN"/>
        </w:rPr>
        <w:t>100%。</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3</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项目资金管理情况分析</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切实加强资金管理，严格按照有关财政专项资金管理办法的规定和资金计划安排使用项目资金，无挤占、挪用、套取专项资金等现象，确保项目资金专款专用。</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rPr>
          <w:rFonts w:hint="default" w:ascii="Times New Roman" w:hAnsi="Times New Roman" w:eastAsia="楷体_GB2312" w:cs="Times New Roman"/>
          <w:b/>
          <w:bCs/>
          <w:sz w:val="32"/>
          <w:szCs w:val="32"/>
          <w:lang w:eastAsia="zh-CN"/>
        </w:rPr>
      </w:pPr>
      <w:r>
        <w:rPr>
          <w:rFonts w:hint="eastAsia" w:ascii="Times New Roman" w:hAnsi="Times New Roman" w:eastAsia="楷体_GB2312" w:cs="Times New Roman"/>
          <w:b/>
          <w:bCs/>
          <w:sz w:val="32"/>
          <w:szCs w:val="32"/>
          <w:lang w:eastAsia="zh-CN"/>
        </w:rPr>
        <w:t>（二）</w:t>
      </w:r>
      <w:r>
        <w:rPr>
          <w:rFonts w:hint="default" w:ascii="Times New Roman" w:hAnsi="Times New Roman" w:eastAsia="楷体_GB2312" w:cs="Times New Roman"/>
          <w:b/>
          <w:bCs/>
          <w:sz w:val="32"/>
          <w:szCs w:val="32"/>
          <w:lang w:eastAsia="zh-CN"/>
        </w:rPr>
        <w:t>总体绩效指标完成情况分析</w:t>
      </w:r>
    </w:p>
    <w:p>
      <w:pPr>
        <w:keepNext w:val="0"/>
        <w:keepLines w:val="0"/>
        <w:pageBreakBefore w:val="0"/>
        <w:widowControl w:val="0"/>
        <w:numPr>
          <w:ilvl w:val="0"/>
          <w:numId w:val="0"/>
        </w:numPr>
        <w:kinsoku/>
        <w:wordWrap/>
        <w:overflowPunct/>
        <w:topLinePunct w:val="0"/>
        <w:autoSpaceDE w:val="0"/>
        <w:autoSpaceDN w:val="0"/>
        <w:bidi w:val="0"/>
        <w:adjustRightInd/>
        <w:snapToGrid/>
        <w:spacing w:line="560" w:lineRule="exact"/>
        <w:ind w:firstLine="643" w:firstLineChars="200"/>
        <w:jc w:val="both"/>
        <w:textAlignment w:val="auto"/>
        <w:rPr>
          <w:rFonts w:hint="eastAsia" w:eastAsia="仿宋_GB2312" w:cs="Times New Roman"/>
          <w:sz w:val="32"/>
          <w:szCs w:val="32"/>
          <w:lang w:val="en-US" w:eastAsia="zh-CN"/>
        </w:rPr>
      </w:pPr>
      <w:r>
        <w:rPr>
          <w:rFonts w:hint="default" w:ascii="Times New Roman" w:hAnsi="Times New Roman" w:eastAsia="仿宋_GB2312" w:cs="Times New Roman"/>
          <w:b/>
          <w:sz w:val="32"/>
          <w:szCs w:val="32"/>
        </w:rPr>
        <w:t>1</w:t>
      </w:r>
      <w:r>
        <w:rPr>
          <w:rFonts w:hint="eastAsia" w:ascii="Times New Roman" w:hAnsi="Times New Roman" w:eastAsia="仿宋_GB2312" w:cs="Times New Roman"/>
          <w:b/>
          <w:sz w:val="32"/>
          <w:szCs w:val="32"/>
          <w:lang w:eastAsia="zh-CN"/>
        </w:rPr>
        <w:t>.</w:t>
      </w:r>
      <w:r>
        <w:rPr>
          <w:rFonts w:hint="eastAsia" w:eastAsia="仿宋_GB2312"/>
          <w:b/>
          <w:bCs/>
          <w:sz w:val="32"/>
          <w:szCs w:val="32"/>
          <w:lang w:eastAsia="zh-CN"/>
        </w:rPr>
        <w:t>做好田间试验，为旱作节水打基础。</w:t>
      </w:r>
      <w:r>
        <w:rPr>
          <w:rFonts w:ascii="Times New Roman" w:hAnsi="Times New Roman" w:eastAsia="仿宋_GB2312"/>
          <w:sz w:val="32"/>
          <w:szCs w:val="32"/>
        </w:rPr>
        <w:t>在冯记沟乡平台村依托宁夏巨丰源农业开发有限公司</w:t>
      </w:r>
      <w:r>
        <w:rPr>
          <w:rFonts w:hint="eastAsia" w:ascii="Times New Roman" w:hAnsi="Times New Roman" w:eastAsia="仿宋_GB2312"/>
          <w:sz w:val="32"/>
          <w:szCs w:val="32"/>
          <w:lang w:eastAsia="zh-CN"/>
        </w:rPr>
        <w:t>完成</w:t>
      </w:r>
      <w:r>
        <w:rPr>
          <w:rFonts w:hint="eastAsia" w:eastAsia="仿宋_GB2312"/>
          <w:sz w:val="32"/>
          <w:szCs w:val="32"/>
          <w:lang w:eastAsia="zh-CN"/>
        </w:rPr>
        <w:t>计划试验</w:t>
      </w:r>
      <w:r>
        <w:rPr>
          <w:rFonts w:hint="eastAsia" w:eastAsia="仿宋_GB2312"/>
          <w:sz w:val="32"/>
          <w:szCs w:val="32"/>
          <w:lang w:val="en-US" w:eastAsia="zh-CN"/>
        </w:rPr>
        <w:t>3个：</w:t>
      </w:r>
      <w:r>
        <w:rPr>
          <w:rFonts w:hint="eastAsia" w:eastAsia="仿宋_GB2312"/>
          <w:sz w:val="32"/>
          <w:szCs w:val="32"/>
          <w:lang w:eastAsia="zh-CN"/>
        </w:rPr>
        <w:t>荞麦优势品种筛选</w:t>
      </w:r>
      <w:r>
        <w:rPr>
          <w:rFonts w:hint="eastAsia" w:eastAsia="仿宋_GB2312"/>
          <w:sz w:val="32"/>
          <w:szCs w:val="32"/>
          <w:lang w:val="en-US" w:eastAsia="zh-CN"/>
        </w:rPr>
        <w:t>1个</w:t>
      </w:r>
      <w:r>
        <w:rPr>
          <w:rFonts w:ascii="Times New Roman" w:hAnsi="Times New Roman" w:eastAsia="仿宋_GB2312"/>
          <w:sz w:val="32"/>
          <w:szCs w:val="32"/>
        </w:rPr>
        <w:t>、</w:t>
      </w:r>
      <w:r>
        <w:rPr>
          <w:rFonts w:hint="default" w:ascii="Times New Roman" w:hAnsi="Times New Roman" w:eastAsia="仿宋_GB2312" w:cs="Times New Roman"/>
          <w:sz w:val="32"/>
          <w:szCs w:val="32"/>
          <w:lang w:val="zh-CN" w:eastAsia="zh-CN"/>
        </w:rPr>
        <w:t>谷子</w:t>
      </w:r>
      <w:r>
        <w:rPr>
          <w:rFonts w:hint="eastAsia" w:ascii="Times New Roman" w:hAnsi="Times New Roman" w:eastAsia="仿宋_GB2312" w:cs="Times New Roman"/>
          <w:sz w:val="32"/>
          <w:szCs w:val="32"/>
          <w:lang w:val="zh-CN" w:eastAsia="zh-CN"/>
        </w:rPr>
        <w:t>新品种</w:t>
      </w:r>
      <w:r>
        <w:rPr>
          <w:rFonts w:hint="eastAsia" w:ascii="Times New Roman" w:hAnsi="Times New Roman" w:eastAsia="仿宋_GB2312" w:cs="Times New Roman"/>
          <w:sz w:val="32"/>
          <w:szCs w:val="32"/>
          <w:lang w:val="en-US" w:eastAsia="zh-CN"/>
        </w:rPr>
        <w:t>+保水剂</w:t>
      </w:r>
      <w:r>
        <w:rPr>
          <w:rFonts w:hint="eastAsia" w:eastAsia="仿宋_GB2312" w:cs="Times New Roman"/>
          <w:sz w:val="32"/>
          <w:szCs w:val="32"/>
          <w:lang w:val="en-US" w:eastAsia="zh-CN"/>
        </w:rPr>
        <w:t>试验1个</w:t>
      </w:r>
      <w:r>
        <w:rPr>
          <w:rFonts w:hint="eastAsia" w:ascii="Times New Roman" w:hAnsi="Times New Roman" w:eastAsia="仿宋_GB2312" w:cs="Times New Roman"/>
          <w:sz w:val="32"/>
          <w:szCs w:val="32"/>
          <w:lang w:val="en-US" w:eastAsia="zh-CN"/>
        </w:rPr>
        <w:t>、谷子新品种+</w:t>
      </w:r>
      <w:r>
        <w:rPr>
          <w:rFonts w:hint="default" w:ascii="Times New Roman" w:hAnsi="Times New Roman" w:eastAsia="仿宋_GB2312" w:cs="Times New Roman"/>
          <w:sz w:val="32"/>
          <w:szCs w:val="32"/>
          <w:lang w:val="zh-CN" w:eastAsia="zh-CN"/>
        </w:rPr>
        <w:t>渗水地膜</w:t>
      </w:r>
      <w:r>
        <w:rPr>
          <w:rFonts w:hint="eastAsia" w:eastAsia="仿宋_GB2312" w:cs="Times New Roman"/>
          <w:sz w:val="32"/>
          <w:szCs w:val="32"/>
          <w:lang w:val="zh-CN" w:eastAsia="zh-CN"/>
        </w:rPr>
        <w:t>试验</w:t>
      </w:r>
      <w:r>
        <w:rPr>
          <w:rFonts w:hint="eastAsia" w:eastAsia="仿宋_GB2312" w:cs="Times New Roman"/>
          <w:sz w:val="32"/>
          <w:szCs w:val="32"/>
          <w:lang w:val="en-US" w:eastAsia="zh-CN"/>
        </w:rPr>
        <w:t>1个。</w:t>
      </w:r>
    </w:p>
    <w:p>
      <w:pPr>
        <w:autoSpaceDE w:val="0"/>
        <w:autoSpaceDN w:val="0"/>
        <w:spacing w:line="560" w:lineRule="exact"/>
        <w:ind w:firstLine="643" w:firstLineChars="200"/>
        <w:rPr>
          <w:rFonts w:hint="eastAsia" w:eastAsia="仿宋_GB2312"/>
          <w:sz w:val="32"/>
          <w:szCs w:val="32"/>
          <w:lang w:eastAsia="zh-CN"/>
        </w:rPr>
      </w:pPr>
      <w:r>
        <w:rPr>
          <w:rFonts w:hint="eastAsia" w:eastAsia="仿宋_GB2312" w:cs="Times New Roman"/>
          <w:b/>
          <w:bCs/>
          <w:sz w:val="32"/>
          <w:szCs w:val="32"/>
          <w:lang w:val="en-US" w:eastAsia="zh-CN"/>
        </w:rPr>
        <w:t>2.优势品种及新产品示范：</w:t>
      </w:r>
      <w:r>
        <w:rPr>
          <w:rFonts w:ascii="Times New Roman" w:hAnsi="Times New Roman" w:eastAsia="仿宋_GB2312"/>
          <w:sz w:val="32"/>
          <w:szCs w:val="32"/>
        </w:rPr>
        <w:t>依托宁夏巨丰源农业开发有限公司</w:t>
      </w:r>
      <w:r>
        <w:rPr>
          <w:rFonts w:hint="eastAsia" w:eastAsia="仿宋_GB2312"/>
          <w:sz w:val="32"/>
          <w:szCs w:val="32"/>
          <w:lang w:eastAsia="zh-CN"/>
        </w:rPr>
        <w:t>，完成荞麦条播技术800亩，条播谷子保水剂示范展示100亩，条播生物降解膜谷子100亩。</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rPr>
          <w:rFonts w:hint="default" w:ascii="Times New Roman" w:hAnsi="Times New Roman" w:eastAsia="楷体_GB2312" w:cs="Times New Roman"/>
          <w:sz w:val="32"/>
          <w:szCs w:val="32"/>
        </w:rPr>
      </w:pPr>
      <w:r>
        <w:rPr>
          <w:rFonts w:hint="eastAsia" w:ascii="Times New Roman" w:hAnsi="Times New Roman" w:eastAsia="楷体_GB2312" w:cs="Times New Roman"/>
          <w:b/>
          <w:bCs/>
          <w:sz w:val="32"/>
          <w:szCs w:val="32"/>
          <w:lang w:eastAsia="zh-CN"/>
        </w:rPr>
        <w:t>（三）</w:t>
      </w:r>
      <w:r>
        <w:rPr>
          <w:rFonts w:hint="default" w:ascii="Times New Roman" w:hAnsi="Times New Roman" w:eastAsia="楷体_GB2312" w:cs="Times New Roman"/>
          <w:b/>
          <w:bCs/>
          <w:sz w:val="32"/>
          <w:szCs w:val="32"/>
          <w:lang w:eastAsia="zh-CN"/>
        </w:rPr>
        <w:t>绩效指标完成情况分析</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200" w:firstLine="320" w:firstLineChars="100"/>
        <w:textAlignment w:val="auto"/>
        <w:rPr>
          <w:rFonts w:hint="default" w:ascii="Times New Roman" w:hAnsi="Times New Roman" w:eastAsia="楷体_GB2312" w:cs="Times New Roman"/>
          <w:sz w:val="32"/>
          <w:szCs w:val="32"/>
          <w:lang w:val="en-US" w:eastAsia="zh-CN"/>
        </w:rPr>
      </w:pPr>
      <w:r>
        <w:rPr>
          <w:rFonts w:hint="default" w:ascii="Times New Roman" w:hAnsi="Times New Roman" w:eastAsia="楷体_GB2312" w:cs="Times New Roman"/>
          <w:sz w:val="32"/>
          <w:szCs w:val="32"/>
          <w:lang w:val="en-US" w:eastAsia="zh-CN"/>
        </w:rPr>
        <w:t>1.产出指标完成情况分析</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rPr>
        <w:t>（1）数量</w:t>
      </w:r>
      <w:r>
        <w:rPr>
          <w:rFonts w:hint="default" w:ascii="Times New Roman" w:hAnsi="Times New Roman" w:eastAsia="仿宋_GB2312" w:cs="Times New Roman"/>
          <w:sz w:val="32"/>
          <w:szCs w:val="32"/>
          <w:lang w:eastAsia="zh-CN"/>
        </w:rPr>
        <w:t>指标</w:t>
      </w:r>
    </w:p>
    <w:p>
      <w:pPr>
        <w:keepNext w:val="0"/>
        <w:keepLines w:val="0"/>
        <w:pageBreakBefore w:val="0"/>
        <w:widowControl w:val="0"/>
        <w:numPr>
          <w:ilvl w:val="0"/>
          <w:numId w:val="0"/>
        </w:numPr>
        <w:kinsoku/>
        <w:wordWrap/>
        <w:overflowPunct/>
        <w:topLinePunct w:val="0"/>
        <w:autoSpaceDE w:val="0"/>
        <w:autoSpaceDN w:val="0"/>
        <w:bidi w:val="0"/>
        <w:adjustRightInd/>
        <w:snapToGrid/>
        <w:spacing w:line="560" w:lineRule="exact"/>
        <w:ind w:firstLine="640" w:firstLineChars="200"/>
        <w:jc w:val="both"/>
        <w:textAlignment w:val="auto"/>
        <w:rPr>
          <w:rFonts w:hint="default" w:ascii="Times New Roman" w:hAnsi="Times New Roman" w:eastAsia="仿宋_GB2312"/>
          <w:b w:val="0"/>
          <w:kern w:val="2"/>
          <w:sz w:val="32"/>
          <w:szCs w:val="32"/>
          <w:lang w:val="en-US" w:eastAsia="zh-CN" w:bidi="ar-SA"/>
        </w:rPr>
      </w:pPr>
      <w:r>
        <w:rPr>
          <w:rFonts w:ascii="Times New Roman" w:hAnsi="Times New Roman" w:eastAsia="仿宋_GB2312"/>
          <w:sz w:val="32"/>
          <w:szCs w:val="32"/>
        </w:rPr>
        <w:t>建设旱作节水农业技术示范园区1个，示范面积最少200亩，亩增产粮食10-30%</w:t>
      </w:r>
      <w:r>
        <w:rPr>
          <w:rFonts w:hint="eastAsia" w:ascii="Times New Roman" w:hAnsi="Times New Roman" w:eastAsia="仿宋_GB2312"/>
          <w:sz w:val="32"/>
          <w:szCs w:val="32"/>
          <w:lang w:eastAsia="zh-CN"/>
        </w:rPr>
        <w:t>，</w:t>
      </w:r>
      <w:r>
        <w:rPr>
          <w:rFonts w:ascii="Times New Roman" w:hAnsi="Times New Roman" w:eastAsia="仿宋_GB2312"/>
          <w:sz w:val="32"/>
          <w:szCs w:val="32"/>
        </w:rPr>
        <w:t>冯记沟乡平台村依托宁夏巨丰源农业开发有限公司</w:t>
      </w:r>
      <w:r>
        <w:rPr>
          <w:rFonts w:hint="eastAsia" w:ascii="Times New Roman" w:hAnsi="Times New Roman" w:eastAsia="仿宋_GB2312"/>
          <w:sz w:val="32"/>
          <w:szCs w:val="32"/>
          <w:lang w:eastAsia="zh-CN"/>
        </w:rPr>
        <w:t>完成</w:t>
      </w:r>
      <w:r>
        <w:rPr>
          <w:rFonts w:hint="eastAsia" w:eastAsia="仿宋_GB2312"/>
          <w:sz w:val="32"/>
          <w:szCs w:val="32"/>
          <w:lang w:eastAsia="zh-CN"/>
        </w:rPr>
        <w:t>计划试验</w:t>
      </w:r>
      <w:r>
        <w:rPr>
          <w:rFonts w:hint="eastAsia" w:eastAsia="仿宋_GB2312"/>
          <w:sz w:val="32"/>
          <w:szCs w:val="32"/>
          <w:lang w:val="en-US" w:eastAsia="zh-CN"/>
        </w:rPr>
        <w:t>3个：</w:t>
      </w:r>
      <w:r>
        <w:rPr>
          <w:rFonts w:hint="eastAsia" w:eastAsia="仿宋_GB2312"/>
          <w:sz w:val="32"/>
          <w:szCs w:val="32"/>
          <w:lang w:eastAsia="zh-CN"/>
        </w:rPr>
        <w:t>荞麦优势品种筛选</w:t>
      </w:r>
      <w:r>
        <w:rPr>
          <w:rFonts w:hint="eastAsia" w:eastAsia="仿宋_GB2312"/>
          <w:sz w:val="32"/>
          <w:szCs w:val="32"/>
          <w:lang w:val="en-US" w:eastAsia="zh-CN"/>
        </w:rPr>
        <w:t>1个</w:t>
      </w:r>
      <w:r>
        <w:rPr>
          <w:rFonts w:ascii="Times New Roman" w:hAnsi="Times New Roman" w:eastAsia="仿宋_GB2312"/>
          <w:sz w:val="32"/>
          <w:szCs w:val="32"/>
        </w:rPr>
        <w:t>、</w:t>
      </w:r>
      <w:r>
        <w:rPr>
          <w:rFonts w:hint="default" w:ascii="Times New Roman" w:hAnsi="Times New Roman" w:eastAsia="仿宋_GB2312" w:cs="Times New Roman"/>
          <w:sz w:val="32"/>
          <w:szCs w:val="32"/>
          <w:lang w:val="zh-CN" w:eastAsia="zh-CN"/>
        </w:rPr>
        <w:t>谷子</w:t>
      </w:r>
      <w:r>
        <w:rPr>
          <w:rFonts w:hint="eastAsia" w:ascii="Times New Roman" w:hAnsi="Times New Roman" w:eastAsia="仿宋_GB2312" w:cs="Times New Roman"/>
          <w:sz w:val="32"/>
          <w:szCs w:val="32"/>
          <w:lang w:val="zh-CN" w:eastAsia="zh-CN"/>
        </w:rPr>
        <w:t>新品种</w:t>
      </w:r>
      <w:r>
        <w:rPr>
          <w:rFonts w:hint="eastAsia" w:ascii="Times New Roman" w:hAnsi="Times New Roman" w:eastAsia="仿宋_GB2312" w:cs="Times New Roman"/>
          <w:sz w:val="32"/>
          <w:szCs w:val="32"/>
          <w:lang w:val="en-US" w:eastAsia="zh-CN"/>
        </w:rPr>
        <w:t>+保水剂</w:t>
      </w:r>
      <w:r>
        <w:rPr>
          <w:rFonts w:hint="eastAsia" w:eastAsia="仿宋_GB2312" w:cs="Times New Roman"/>
          <w:sz w:val="32"/>
          <w:szCs w:val="32"/>
          <w:lang w:val="en-US" w:eastAsia="zh-CN"/>
        </w:rPr>
        <w:t>试验1个</w:t>
      </w:r>
      <w:r>
        <w:rPr>
          <w:rFonts w:hint="eastAsia" w:ascii="Times New Roman" w:hAnsi="Times New Roman" w:eastAsia="仿宋_GB2312" w:cs="Times New Roman"/>
          <w:sz w:val="32"/>
          <w:szCs w:val="32"/>
          <w:lang w:val="en-US" w:eastAsia="zh-CN"/>
        </w:rPr>
        <w:t>、谷子新品种+</w:t>
      </w:r>
      <w:r>
        <w:rPr>
          <w:rFonts w:hint="default" w:ascii="Times New Roman" w:hAnsi="Times New Roman" w:eastAsia="仿宋_GB2312" w:cs="Times New Roman"/>
          <w:sz w:val="32"/>
          <w:szCs w:val="32"/>
          <w:lang w:val="zh-CN" w:eastAsia="zh-CN"/>
        </w:rPr>
        <w:t>渗水地膜</w:t>
      </w:r>
      <w:r>
        <w:rPr>
          <w:rFonts w:hint="eastAsia" w:eastAsia="仿宋_GB2312" w:cs="Times New Roman"/>
          <w:sz w:val="32"/>
          <w:szCs w:val="32"/>
          <w:lang w:val="zh-CN" w:eastAsia="zh-CN"/>
        </w:rPr>
        <w:t>试验</w:t>
      </w:r>
      <w:r>
        <w:rPr>
          <w:rFonts w:hint="eastAsia" w:eastAsia="仿宋_GB2312" w:cs="Times New Roman"/>
          <w:sz w:val="32"/>
          <w:szCs w:val="32"/>
          <w:lang w:val="en-US" w:eastAsia="zh-CN"/>
        </w:rPr>
        <w:t>1个，</w:t>
      </w:r>
      <w:r>
        <w:rPr>
          <w:rFonts w:hint="eastAsia" w:eastAsia="仿宋_GB2312"/>
          <w:sz w:val="32"/>
          <w:szCs w:val="32"/>
          <w:lang w:eastAsia="zh-CN"/>
        </w:rPr>
        <w:t>完成荞麦条播技术800亩，条播谷子保水剂示范展示100亩，条播生物降解膜谷子100亩</w:t>
      </w:r>
      <w:r>
        <w:rPr>
          <w:rFonts w:hint="eastAsia" w:eastAsia="仿宋_GB2312" w:cs="Times New Roman"/>
          <w:sz w:val="32"/>
          <w:szCs w:val="32"/>
          <w:lang w:val="en-US" w:eastAsia="zh-CN"/>
        </w:rPr>
        <w:t>。</w:t>
      </w:r>
    </w:p>
    <w:p>
      <w:pPr>
        <w:keepNext w:val="0"/>
        <w:keepLines w:val="0"/>
        <w:pageBreakBefore w:val="0"/>
        <w:widowControl w:val="0"/>
        <w:numPr>
          <w:ilvl w:val="0"/>
          <w:numId w:val="3"/>
        </w:numPr>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rPr>
        <w:t>质量</w:t>
      </w:r>
      <w:r>
        <w:rPr>
          <w:rFonts w:hint="default" w:ascii="Times New Roman" w:hAnsi="Times New Roman" w:eastAsia="仿宋_GB2312" w:cs="Times New Roman"/>
          <w:sz w:val="32"/>
          <w:szCs w:val="32"/>
          <w:lang w:eastAsia="zh-CN"/>
        </w:rPr>
        <w:t>指标</w:t>
      </w:r>
    </w:p>
    <w:p>
      <w:pPr>
        <w:pStyle w:val="2"/>
        <w:numPr>
          <w:ilvl w:val="0"/>
          <w:numId w:val="0"/>
        </w:numPr>
        <w:ind w:firstLine="640" w:firstLineChars="200"/>
        <w:jc w:val="both"/>
        <w:rPr>
          <w:rFonts w:hint="default" w:ascii="Calibri" w:hAnsi="Calibri" w:eastAsia="仿宋_GB2312"/>
          <w:b w:val="0"/>
          <w:kern w:val="2"/>
          <w:sz w:val="32"/>
          <w:szCs w:val="32"/>
          <w:lang w:val="en-US" w:eastAsia="zh-CN" w:bidi="ar-SA"/>
        </w:rPr>
      </w:pPr>
      <w:r>
        <w:rPr>
          <w:rFonts w:hint="eastAsia" w:ascii="Calibri" w:hAnsi="Calibri" w:eastAsia="仿宋_GB2312"/>
          <w:b w:val="0"/>
          <w:kern w:val="2"/>
          <w:sz w:val="32"/>
          <w:szCs w:val="32"/>
          <w:lang w:val="en-US" w:eastAsia="zh-CN" w:bidi="ar-SA"/>
        </w:rPr>
        <w:t>新品种新技术试验、示范验收合格率大于90%以上，示范区展示的荞麦较非示范区产量高，种植技术规范，管理制度完善。</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rPr>
        <w:t>（3）</w:t>
      </w:r>
      <w:r>
        <w:rPr>
          <w:rFonts w:hint="default" w:ascii="Times New Roman" w:hAnsi="Times New Roman" w:eastAsia="仿宋_GB2312" w:cs="Times New Roman"/>
          <w:sz w:val="32"/>
          <w:szCs w:val="32"/>
          <w:lang w:eastAsia="zh-CN"/>
        </w:rPr>
        <w:t>时效指标</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项目能及时按照计划顺利完成，</w:t>
      </w:r>
      <w:r>
        <w:rPr>
          <w:rFonts w:hint="default" w:ascii="Times New Roman" w:hAnsi="Times New Roman" w:eastAsia="仿宋_GB2312" w:cs="Times New Roman"/>
          <w:sz w:val="32"/>
          <w:szCs w:val="32"/>
          <w:lang w:eastAsia="zh-CN"/>
        </w:rPr>
        <w:t>能够按计划完成资金支付，</w:t>
      </w:r>
      <w:r>
        <w:rPr>
          <w:rFonts w:hint="default" w:ascii="Times New Roman" w:hAnsi="Times New Roman" w:eastAsia="仿宋_GB2312" w:cs="Times New Roman"/>
          <w:sz w:val="32"/>
          <w:szCs w:val="32"/>
        </w:rPr>
        <w:t>并按时上报总结等资料。</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rPr>
        <w:t>（4）成本</w:t>
      </w:r>
      <w:r>
        <w:rPr>
          <w:rFonts w:hint="default" w:ascii="Times New Roman" w:hAnsi="Times New Roman" w:eastAsia="仿宋_GB2312" w:cs="Times New Roman"/>
          <w:sz w:val="32"/>
          <w:szCs w:val="32"/>
          <w:lang w:eastAsia="zh-CN"/>
        </w:rPr>
        <w:t>指标</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仿宋_GB2312"/>
          <w:sz w:val="32"/>
          <w:szCs w:val="32"/>
          <w:lang w:eastAsia="zh-CN"/>
        </w:rPr>
      </w:pPr>
      <w:r>
        <w:rPr>
          <w:rFonts w:ascii="Times New Roman" w:hAnsi="Times New Roman" w:eastAsia="仿宋_GB2312"/>
          <w:sz w:val="32"/>
          <w:szCs w:val="32"/>
        </w:rPr>
        <w:t>项目资金10万元。每亩补助100元，主要用于示范区生产资料（种子、农药、肥料等）补贴、标识牌制作、机械作业补助、田间操作劳务、土壤化验、青苗补偿、作物品质测定、标示牌制作、宣传培训等费用</w:t>
      </w:r>
      <w:r>
        <w:rPr>
          <w:rFonts w:hint="eastAsia" w:ascii="Times New Roman" w:hAnsi="Times New Roman" w:eastAsia="仿宋_GB2312"/>
          <w:sz w:val="32"/>
          <w:szCs w:val="32"/>
          <w:lang w:eastAsia="zh-CN"/>
        </w:rPr>
        <w:t>。</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效益指标完成情况</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rPr>
        <w:t>（1）经济效益</w:t>
      </w:r>
      <w:r>
        <w:rPr>
          <w:rFonts w:hint="default" w:ascii="Times New Roman" w:hAnsi="Times New Roman" w:eastAsia="仿宋_GB2312" w:cs="Times New Roman"/>
          <w:sz w:val="32"/>
          <w:szCs w:val="32"/>
          <w:lang w:eastAsia="zh-CN"/>
        </w:rPr>
        <w:t>。</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sz w:val="32"/>
          <w:szCs w:val="32"/>
          <w:lang w:val="en-US" w:eastAsia="zh-CN"/>
        </w:rPr>
      </w:pPr>
      <w:r>
        <w:rPr>
          <w:rFonts w:hint="eastAsia" w:ascii="Times New Roman" w:hAnsi="Times New Roman" w:eastAsia="仿宋_GB2312" w:cs="Times New Roman"/>
          <w:kern w:val="0"/>
          <w:sz w:val="32"/>
          <w:szCs w:val="32"/>
          <w:lang w:eastAsia="zh-CN"/>
        </w:rPr>
        <w:t>荞麦示范区较非示范区产量提高</w:t>
      </w:r>
      <w:r>
        <w:rPr>
          <w:rFonts w:hint="eastAsia" w:ascii="Times New Roman" w:hAnsi="Times New Roman" w:eastAsia="仿宋_GB2312" w:cs="Times New Roman"/>
          <w:kern w:val="0"/>
          <w:sz w:val="32"/>
          <w:szCs w:val="32"/>
          <w:lang w:val="en-US" w:eastAsia="zh-CN"/>
        </w:rPr>
        <w:t>5%以上</w:t>
      </w:r>
      <w:r>
        <w:rPr>
          <w:rFonts w:hint="default" w:ascii="Times New Roman" w:hAnsi="Times New Roman" w:eastAsia="仿宋_GB2312" w:cs="Times New Roman"/>
          <w:sz w:val="32"/>
          <w:szCs w:val="32"/>
        </w:rPr>
        <w:t>。</w:t>
      </w:r>
      <w:r>
        <w:rPr>
          <w:rFonts w:hint="eastAsia" w:ascii="Times New Roman" w:hAnsi="Times New Roman" w:eastAsia="仿宋_GB2312" w:cs="Times New Roman"/>
          <w:sz w:val="32"/>
          <w:szCs w:val="32"/>
          <w:lang w:eastAsia="zh-CN"/>
        </w:rPr>
        <w:t>亩均产值增加</w:t>
      </w:r>
      <w:r>
        <w:rPr>
          <w:rFonts w:hint="eastAsia" w:ascii="Times New Roman" w:hAnsi="Times New Roman" w:eastAsia="仿宋_GB2312" w:cs="Times New Roman"/>
          <w:sz w:val="32"/>
          <w:szCs w:val="32"/>
          <w:lang w:val="en-US" w:eastAsia="zh-CN"/>
        </w:rPr>
        <w:t>5%以上。</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rPr>
        <w:t>（2）社会效益</w:t>
      </w:r>
      <w:r>
        <w:rPr>
          <w:rFonts w:hint="default" w:ascii="Times New Roman" w:hAnsi="Times New Roman" w:eastAsia="仿宋_GB2312" w:cs="Times New Roman"/>
          <w:sz w:val="32"/>
          <w:szCs w:val="32"/>
          <w:lang w:eastAsia="zh-CN"/>
        </w:rPr>
        <w:t>。</w:t>
      </w:r>
    </w:p>
    <w:p>
      <w:pPr>
        <w:keepNext w:val="0"/>
        <w:keepLines w:val="0"/>
        <w:pageBreakBefore w:val="0"/>
        <w:widowControl w:val="0"/>
        <w:kinsoku/>
        <w:wordWrap/>
        <w:overflowPunct/>
        <w:topLinePunct w:val="0"/>
        <w:autoSpaceDE/>
        <w:autoSpaceDN/>
        <w:bidi w:val="0"/>
        <w:adjustRightInd/>
        <w:snapToGrid/>
        <w:spacing w:line="600" w:lineRule="exact"/>
        <w:ind w:left="638" w:leftChars="304" w:firstLine="0" w:firstLineChars="0"/>
        <w:textAlignment w:val="auto"/>
        <w:rPr>
          <w:rFonts w:hint="default" w:ascii="Times New Roman" w:hAnsi="Times New Roman" w:eastAsia="仿宋_GB2312" w:cs="Times New Roman"/>
          <w:sz w:val="32"/>
          <w:szCs w:val="32"/>
          <w:lang w:eastAsia="zh-CN"/>
        </w:rPr>
      </w:pPr>
      <w:r>
        <w:rPr>
          <w:rFonts w:hint="eastAsia" w:ascii="Times New Roman" w:hAnsi="Times New Roman" w:eastAsia="仿宋_GB2312" w:cs="Times New Roman"/>
          <w:sz w:val="32"/>
          <w:szCs w:val="32"/>
          <w:lang w:eastAsia="zh-CN"/>
        </w:rPr>
        <w:t>解决周边种植农户种植技术需求，带动周边农户增收致富。</w:t>
      </w:r>
      <w:r>
        <w:rPr>
          <w:rFonts w:hint="default" w:ascii="Times New Roman" w:hAnsi="Times New Roman" w:eastAsia="仿宋_GB2312" w:cs="Times New Roman"/>
          <w:sz w:val="32"/>
          <w:szCs w:val="32"/>
        </w:rPr>
        <w:t>（3）生态效益</w:t>
      </w:r>
      <w:r>
        <w:rPr>
          <w:rFonts w:hint="default" w:ascii="Times New Roman" w:hAnsi="Times New Roman" w:eastAsia="仿宋_GB2312" w:cs="Times New Roman"/>
          <w:sz w:val="32"/>
          <w:szCs w:val="32"/>
          <w:lang w:eastAsia="zh-CN"/>
        </w:rPr>
        <w:t>。</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通过该项目实施，</w:t>
      </w:r>
      <w:r>
        <w:rPr>
          <w:rFonts w:hint="eastAsia" w:ascii="Times New Roman" w:hAnsi="Times New Roman" w:eastAsia="仿宋_GB2312" w:cs="Times New Roman"/>
          <w:sz w:val="32"/>
          <w:szCs w:val="32"/>
          <w:lang w:eastAsia="zh-CN"/>
        </w:rPr>
        <w:t>应用新品种新技术后节肥效率提高</w:t>
      </w:r>
      <w:r>
        <w:rPr>
          <w:rFonts w:hint="eastAsia" w:ascii="Times New Roman" w:hAnsi="Times New Roman" w:eastAsia="仿宋_GB2312" w:cs="Times New Roman"/>
          <w:sz w:val="32"/>
          <w:szCs w:val="32"/>
          <w:lang w:val="en-US" w:eastAsia="zh-CN"/>
        </w:rPr>
        <w:t>5%以上</w:t>
      </w:r>
      <w:r>
        <w:rPr>
          <w:rFonts w:hint="default" w:ascii="Times New Roman" w:hAnsi="Times New Roman" w:eastAsia="仿宋_GB2312" w:cs="Times New Roman"/>
          <w:sz w:val="32"/>
          <w:szCs w:val="32"/>
        </w:rPr>
        <w:t>，同时通过水肥一体化技术的应用，科学合理的灌水施肥，改善了耕地质量，减少水资源和化肥浪费，减少农业面源污染。</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rPr>
        <w:t>（4）可持续影响</w:t>
      </w:r>
      <w:r>
        <w:rPr>
          <w:rFonts w:hint="default" w:ascii="Times New Roman" w:hAnsi="Times New Roman" w:eastAsia="仿宋_GB2312" w:cs="Times New Roman"/>
          <w:sz w:val="32"/>
          <w:szCs w:val="32"/>
          <w:lang w:eastAsia="zh-CN"/>
        </w:rPr>
        <w:t>。</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仿宋_GB2312" w:cs="Times New Roman"/>
          <w:sz w:val="32"/>
          <w:szCs w:val="32"/>
          <w:lang w:eastAsia="zh-CN"/>
        </w:rPr>
      </w:pPr>
      <w:r>
        <w:rPr>
          <w:rFonts w:hint="eastAsia" w:ascii="Times New Roman" w:hAnsi="Times New Roman" w:eastAsia="仿宋_GB2312" w:cs="Times New Roman"/>
          <w:sz w:val="32"/>
          <w:szCs w:val="32"/>
          <w:lang w:eastAsia="zh-CN"/>
        </w:rPr>
        <w:t>通过示范推广，对后期我县承担小杂粮项目及具有示范带动意义，让企业及种植大户掌握科学合理的荞麦生产技术。</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rPr>
        <w:t>3</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满意度指标完成情况分析</w:t>
      </w:r>
      <w:r>
        <w:rPr>
          <w:rFonts w:hint="default" w:ascii="Times New Roman" w:hAnsi="Times New Roman" w:eastAsia="仿宋_GB2312" w:cs="Times New Roman"/>
          <w:sz w:val="32"/>
          <w:szCs w:val="32"/>
          <w:lang w:eastAsia="zh-CN"/>
        </w:rPr>
        <w:t>。</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rPr>
        <w:t>项目的实施，为种植对象提供一定的资金补贴，同时在项目实施过程中对种植对象作了技术培训，使他们即获得了种植技术又能享受补贴，该项目的实施受到了大家的一致认可和好评，激发了种植户的积极性</w:t>
      </w:r>
      <w:r>
        <w:rPr>
          <w:rFonts w:hint="eastAsia" w:ascii="Times New Roman" w:hAnsi="Times New Roman" w:eastAsia="仿宋_GB2312" w:cs="Times New Roman"/>
          <w:sz w:val="32"/>
          <w:szCs w:val="32"/>
          <w:lang w:eastAsia="zh-CN"/>
        </w:rPr>
        <w:t>。为我县小杂粮产业发展奠定了一定的基础。</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黑体" w:cs="Times New Roman"/>
          <w:sz w:val="32"/>
          <w:szCs w:val="32"/>
        </w:rPr>
      </w:pPr>
      <w:r>
        <w:rPr>
          <w:rFonts w:hint="default" w:ascii="Times New Roman" w:hAnsi="Times New Roman" w:eastAsia="黑体" w:cs="Times New Roman"/>
          <w:sz w:val="32"/>
          <w:szCs w:val="32"/>
          <w:lang w:eastAsia="zh-CN"/>
        </w:rPr>
        <w:t>三</w:t>
      </w:r>
      <w:r>
        <w:rPr>
          <w:rFonts w:hint="default" w:ascii="Times New Roman" w:hAnsi="Times New Roman" w:eastAsia="黑体" w:cs="Times New Roman"/>
          <w:sz w:val="32"/>
          <w:szCs w:val="32"/>
        </w:rPr>
        <w:t>、</w:t>
      </w:r>
      <w:r>
        <w:rPr>
          <w:rFonts w:hint="default" w:ascii="Times New Roman" w:hAnsi="Times New Roman" w:eastAsia="黑体" w:cs="Times New Roman"/>
          <w:sz w:val="32"/>
          <w:szCs w:val="32"/>
          <w:lang w:eastAsia="zh-CN"/>
        </w:rPr>
        <w:t>偏离绩效目标的原因</w:t>
      </w:r>
      <w:r>
        <w:rPr>
          <w:rFonts w:hint="default" w:ascii="Times New Roman" w:hAnsi="Times New Roman" w:eastAsia="黑体" w:cs="Times New Roman"/>
          <w:sz w:val="32"/>
          <w:szCs w:val="32"/>
        </w:rPr>
        <w:t>和下一步改进措施</w:t>
      </w:r>
    </w:p>
    <w:p>
      <w:pPr>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eastAsia="仿宋_GB2312"/>
          <w:sz w:val="32"/>
          <w:szCs w:val="32"/>
          <w:lang w:eastAsia="zh-CN"/>
        </w:rPr>
      </w:pPr>
      <w:r>
        <w:rPr>
          <w:rFonts w:hint="eastAsia" w:ascii="仿宋_GB2312" w:eastAsia="仿宋_GB2312"/>
          <w:sz w:val="32"/>
          <w:szCs w:val="32"/>
          <w:lang w:eastAsia="zh-CN"/>
        </w:rPr>
        <w:t>本项目实施未发生绩效偏离现象。</w:t>
      </w:r>
    </w:p>
    <w:p>
      <w:pPr>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eastAsia="仿宋_GB2312"/>
          <w:sz w:val="32"/>
          <w:szCs w:val="32"/>
        </w:rPr>
      </w:pPr>
      <w:r>
        <w:rPr>
          <w:rFonts w:hint="eastAsia" w:ascii="仿宋_GB2312" w:eastAsia="仿宋_GB2312"/>
          <w:sz w:val="32"/>
          <w:szCs w:val="32"/>
        </w:rPr>
        <w:t>绩效自评工作是一项能客观评价项目完成情况的</w:t>
      </w:r>
      <w:r>
        <w:rPr>
          <w:rFonts w:hint="eastAsia" w:ascii="仿宋_GB2312" w:eastAsia="仿宋_GB2312"/>
          <w:sz w:val="32"/>
          <w:szCs w:val="32"/>
          <w:lang w:eastAsia="zh-CN"/>
        </w:rPr>
        <w:t>重要手段</w:t>
      </w:r>
      <w:r>
        <w:rPr>
          <w:rFonts w:hint="eastAsia" w:ascii="仿宋_GB2312" w:eastAsia="仿宋_GB2312"/>
          <w:sz w:val="32"/>
          <w:szCs w:val="32"/>
        </w:rPr>
        <w:t>，能将项目各项完成指标细化，对工作开展过程有一个很清楚的认识，但是由于实际完成过程中人员力量薄弱不能面面俱</w:t>
      </w:r>
      <w:r>
        <w:rPr>
          <w:rFonts w:hint="eastAsia" w:ascii="仿宋_GB2312" w:eastAsia="仿宋_GB2312"/>
          <w:sz w:val="32"/>
          <w:szCs w:val="32"/>
          <w:lang w:eastAsia="zh-CN"/>
        </w:rPr>
        <w:t>到</w:t>
      </w:r>
      <w:r>
        <w:rPr>
          <w:rFonts w:hint="eastAsia" w:ascii="仿宋_GB2312" w:eastAsia="仿宋_GB2312"/>
          <w:sz w:val="32"/>
          <w:szCs w:val="32"/>
        </w:rPr>
        <w:t>，</w:t>
      </w:r>
      <w:r>
        <w:rPr>
          <w:rFonts w:hint="eastAsia" w:ascii="仿宋_GB2312" w:eastAsia="仿宋_GB2312"/>
          <w:sz w:val="32"/>
          <w:szCs w:val="32"/>
          <w:lang w:eastAsia="zh-CN"/>
        </w:rPr>
        <w:t>下一步我们</w:t>
      </w:r>
      <w:r>
        <w:rPr>
          <w:rFonts w:hint="eastAsia" w:ascii="仿宋_GB2312" w:eastAsia="仿宋_GB2312"/>
          <w:sz w:val="32"/>
          <w:szCs w:val="32"/>
        </w:rPr>
        <w:t>建议加大人员配备</w:t>
      </w:r>
      <w:r>
        <w:rPr>
          <w:rFonts w:hint="eastAsia" w:ascii="仿宋_GB2312" w:eastAsia="仿宋_GB2312"/>
          <w:sz w:val="32"/>
          <w:szCs w:val="32"/>
          <w:lang w:eastAsia="zh-CN"/>
        </w:rPr>
        <w:t>，继续做好各个项目的实施</w:t>
      </w:r>
      <w:r>
        <w:rPr>
          <w:rFonts w:hint="eastAsia" w:ascii="仿宋_GB2312" w:eastAsia="仿宋_GB2312"/>
          <w:sz w:val="32"/>
          <w:szCs w:val="32"/>
        </w:rPr>
        <w:t>。</w:t>
      </w:r>
    </w:p>
    <w:p>
      <w:pPr>
        <w:spacing w:line="560" w:lineRule="exact"/>
        <w:ind w:left="1600" w:hanging="1600" w:hangingChars="500"/>
        <w:jc w:val="left"/>
        <w:rPr>
          <w:rFonts w:hint="eastAsia" w:ascii="仿宋_GB2312" w:eastAsia="仿宋_GB2312"/>
          <w:sz w:val="32"/>
          <w:szCs w:val="32"/>
          <w:lang w:eastAsia="zh-CN"/>
        </w:rPr>
      </w:pPr>
      <w:r>
        <w:rPr>
          <w:rFonts w:hint="eastAsia" w:ascii="仿宋_GB2312" w:eastAsia="仿宋_GB2312"/>
          <w:sz w:val="32"/>
          <w:szCs w:val="32"/>
          <w:lang w:val="en-US" w:eastAsia="zh-CN"/>
        </w:rPr>
        <w:t xml:space="preserve">    附件：</w:t>
      </w:r>
      <w:r>
        <w:rPr>
          <w:rFonts w:hint="eastAsia" w:ascii="仿宋_GB2312" w:hAnsi="宋体" w:eastAsia="仿宋_GB2312"/>
          <w:color w:val="auto"/>
          <w:sz w:val="32"/>
          <w:szCs w:val="32"/>
          <w:lang w:val="en-US" w:eastAsia="zh-CN"/>
        </w:rPr>
        <w:t>自治区财政支农转移支付区域（项目）绩效目标自评表</w:t>
      </w:r>
    </w:p>
    <w:p>
      <w:pPr>
        <w:pageBreakBefore w:val="0"/>
        <w:widowControl w:val="0"/>
        <w:kinsoku/>
        <w:wordWrap/>
        <w:overflowPunct/>
        <w:topLinePunct w:val="0"/>
        <w:autoSpaceDE/>
        <w:autoSpaceDN/>
        <w:bidi w:val="0"/>
        <w:adjustRightInd/>
        <w:snapToGrid/>
        <w:spacing w:line="600" w:lineRule="exact"/>
        <w:textAlignment w:val="auto"/>
        <w:rPr>
          <w:rFonts w:hint="eastAsia" w:ascii="仿宋_GB2312" w:eastAsia="仿宋_GB2312"/>
          <w:sz w:val="32"/>
          <w:szCs w:val="32"/>
          <w:lang w:val="en-US" w:eastAsia="zh-CN"/>
        </w:rPr>
      </w:pPr>
    </w:p>
    <w:p>
      <w:pPr>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eastAsia="仿宋_GB2312"/>
          <w:sz w:val="32"/>
          <w:szCs w:val="32"/>
        </w:rPr>
      </w:pPr>
      <w:r>
        <w:rPr>
          <w:rFonts w:hint="eastAsia" w:ascii="仿宋_GB2312" w:eastAsia="仿宋_GB2312"/>
          <w:sz w:val="32"/>
          <w:szCs w:val="32"/>
        </w:rPr>
        <w:t xml:space="preserve">   </w:t>
      </w:r>
    </w:p>
    <w:p>
      <w:pPr>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eastAsia="仿宋_GB2312"/>
          <w:sz w:val="32"/>
          <w:szCs w:val="32"/>
        </w:rPr>
      </w:pPr>
      <w:r>
        <w:rPr>
          <w:rFonts w:hint="eastAsia" w:ascii="仿宋_GB2312" w:eastAsia="仿宋_GB2312"/>
          <w:sz w:val="32"/>
          <w:szCs w:val="32"/>
        </w:rPr>
        <w:t xml:space="preserve"> </w:t>
      </w:r>
    </w:p>
    <w:p>
      <w:pPr>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eastAsia="仿宋_GB2312"/>
          <w:sz w:val="32"/>
          <w:szCs w:val="32"/>
        </w:rPr>
      </w:pPr>
    </w:p>
    <w:p>
      <w:pPr>
        <w:pStyle w:val="2"/>
        <w:rPr>
          <w:rFonts w:hint="eastAsia" w:ascii="仿宋_GB2312" w:eastAsia="仿宋_GB2312"/>
          <w:sz w:val="32"/>
          <w:szCs w:val="32"/>
        </w:rPr>
      </w:pPr>
    </w:p>
    <w:p>
      <w:pPr>
        <w:rPr>
          <w:rFonts w:hint="eastAsia" w:ascii="仿宋_GB2312" w:eastAsia="仿宋_GB2312"/>
          <w:sz w:val="32"/>
          <w:szCs w:val="32"/>
        </w:rPr>
      </w:pPr>
    </w:p>
    <w:p>
      <w:pPr>
        <w:spacing w:line="560" w:lineRule="exact"/>
        <w:jc w:val="both"/>
        <w:rPr>
          <w:rFonts w:hint="eastAsia" w:ascii="宋体" w:hAnsi="宋体" w:cs="宋体"/>
          <w:b/>
          <w:color w:val="000000"/>
          <w:kern w:val="0"/>
          <w:sz w:val="32"/>
          <w:szCs w:val="32"/>
          <w:lang w:val="en-US" w:eastAsia="zh-CN" w:bidi="ar"/>
        </w:rPr>
      </w:pPr>
    </w:p>
    <w:p>
      <w:pPr>
        <w:spacing w:line="560" w:lineRule="exact"/>
        <w:jc w:val="center"/>
        <w:rPr>
          <w:rFonts w:hint="eastAsia" w:ascii="宋体" w:hAnsi="宋体" w:cs="宋体"/>
          <w:b/>
          <w:color w:val="000000"/>
          <w:kern w:val="0"/>
          <w:sz w:val="32"/>
          <w:szCs w:val="32"/>
          <w:lang w:val="en-US" w:eastAsia="zh-CN" w:bidi="ar"/>
        </w:rPr>
      </w:pPr>
    </w:p>
    <w:p>
      <w:pPr>
        <w:pStyle w:val="2"/>
        <w:jc w:val="both"/>
        <w:rPr>
          <w:rFonts w:hint="eastAsia"/>
          <w:lang w:val="en-US" w:eastAsia="zh-CN"/>
        </w:rPr>
      </w:pPr>
    </w:p>
    <w:p>
      <w:pPr>
        <w:jc w:val="center"/>
        <w:rPr>
          <w:rFonts w:hint="eastAsia"/>
        </w:rPr>
      </w:pPr>
      <w:r>
        <w:rPr>
          <w:rFonts w:hint="eastAsia" w:ascii="仿宋_GB2312" w:hAnsi="宋体" w:eastAsia="仿宋_GB2312"/>
          <w:color w:val="auto"/>
          <w:sz w:val="32"/>
          <w:szCs w:val="32"/>
          <w:lang w:val="en-US" w:eastAsia="zh-CN"/>
        </w:rPr>
        <w:t>自治区财政支农转移支付区域（项目）绩效目标自评表</w:t>
      </w:r>
    </w:p>
    <w:tbl>
      <w:tblPr>
        <w:tblStyle w:val="7"/>
        <w:tblW w:w="9940"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545"/>
        <w:gridCol w:w="433"/>
        <w:gridCol w:w="935"/>
        <w:gridCol w:w="1827"/>
        <w:gridCol w:w="1398"/>
        <w:gridCol w:w="1912"/>
        <w:gridCol w:w="1813"/>
        <w:gridCol w:w="107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61" w:hRule="atLeast"/>
          <w:jc w:val="center"/>
        </w:trPr>
        <w:tc>
          <w:tcPr>
            <w:tcW w:w="9940" w:type="dxa"/>
            <w:gridSpan w:val="8"/>
            <w:tcBorders>
              <w:bottom w:val="single" w:color="000000" w:sz="4"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（2020年度）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669" w:hRule="atLeast"/>
          <w:jc w:val="center"/>
        </w:trPr>
        <w:tc>
          <w:tcPr>
            <w:tcW w:w="191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转移支付（项目）名称</w:t>
            </w:r>
          </w:p>
        </w:tc>
        <w:tc>
          <w:tcPr>
            <w:tcW w:w="8027"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2020年粮食作物优新技术示范推广项目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389" w:hRule="atLeast"/>
          <w:jc w:val="center"/>
        </w:trPr>
        <w:tc>
          <w:tcPr>
            <w:tcW w:w="191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中央主管部门</w:t>
            </w:r>
          </w:p>
        </w:tc>
        <w:tc>
          <w:tcPr>
            <w:tcW w:w="8027"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财政部、农业农村部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89" w:hRule="atLeast"/>
          <w:jc w:val="center"/>
        </w:trPr>
        <w:tc>
          <w:tcPr>
            <w:tcW w:w="191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地方主管部门</w:t>
            </w:r>
          </w:p>
        </w:tc>
        <w:tc>
          <w:tcPr>
            <w:tcW w:w="322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宁夏农业农村厅、财政厅</w:t>
            </w:r>
          </w:p>
        </w:tc>
        <w:tc>
          <w:tcPr>
            <w:tcW w:w="19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资金使用单位</w:t>
            </w:r>
          </w:p>
        </w:tc>
        <w:tc>
          <w:tcPr>
            <w:tcW w:w="28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盐池县农业农村局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669" w:hRule="atLeast"/>
          <w:jc w:val="center"/>
        </w:trPr>
        <w:tc>
          <w:tcPr>
            <w:tcW w:w="1913"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资金情况（万元）</w:t>
            </w:r>
          </w:p>
        </w:tc>
        <w:tc>
          <w:tcPr>
            <w:tcW w:w="182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0"/>
                <w:szCs w:val="20"/>
                <w:u w:val="none"/>
              </w:rPr>
            </w:pPr>
          </w:p>
        </w:tc>
        <w:tc>
          <w:tcPr>
            <w:tcW w:w="13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全年预算数（A）</w:t>
            </w:r>
          </w:p>
        </w:tc>
        <w:tc>
          <w:tcPr>
            <w:tcW w:w="372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全年执行数（B）</w:t>
            </w:r>
          </w:p>
        </w:tc>
        <w:tc>
          <w:tcPr>
            <w:tcW w:w="10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预算执行率（B/A)</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389" w:hRule="atLeast"/>
          <w:jc w:val="center"/>
        </w:trPr>
        <w:tc>
          <w:tcPr>
            <w:tcW w:w="1913"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8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年度资金总额：</w:t>
            </w:r>
          </w:p>
        </w:tc>
        <w:tc>
          <w:tcPr>
            <w:tcW w:w="13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w:t>
            </w:r>
          </w:p>
        </w:tc>
        <w:tc>
          <w:tcPr>
            <w:tcW w:w="372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w:t>
            </w:r>
          </w:p>
        </w:tc>
        <w:tc>
          <w:tcPr>
            <w:tcW w:w="10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89" w:hRule="atLeast"/>
          <w:jc w:val="center"/>
        </w:trPr>
        <w:tc>
          <w:tcPr>
            <w:tcW w:w="1913"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8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其中：中央财政资金</w:t>
            </w:r>
          </w:p>
        </w:tc>
        <w:tc>
          <w:tcPr>
            <w:tcW w:w="13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w:t>
            </w:r>
          </w:p>
        </w:tc>
        <w:tc>
          <w:tcPr>
            <w:tcW w:w="372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w:t>
            </w:r>
          </w:p>
        </w:tc>
        <w:tc>
          <w:tcPr>
            <w:tcW w:w="10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89" w:hRule="atLeast"/>
          <w:jc w:val="center"/>
        </w:trPr>
        <w:tc>
          <w:tcPr>
            <w:tcW w:w="1913"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8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地方资金</w:t>
            </w:r>
          </w:p>
        </w:tc>
        <w:tc>
          <w:tcPr>
            <w:tcW w:w="139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372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07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89" w:hRule="atLeast"/>
          <w:jc w:val="center"/>
        </w:trPr>
        <w:tc>
          <w:tcPr>
            <w:tcW w:w="1913"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8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w:t>
            </w:r>
            <w:r>
              <w:rPr>
                <w:rFonts w:hint="eastAsia" w:ascii="宋体" w:hAnsi="宋体" w:eastAsia="宋体" w:cs="宋体"/>
                <w:i w:val="0"/>
                <w:color w:val="000000"/>
                <w:kern w:val="0"/>
                <w:sz w:val="20"/>
                <w:szCs w:val="20"/>
                <w:u w:val="none"/>
                <w:lang w:val="en-US" w:eastAsia="zh-CN" w:bidi="ar"/>
              </w:rPr>
              <w:t xml:space="preserve">  其他资金</w:t>
            </w:r>
          </w:p>
        </w:tc>
        <w:tc>
          <w:tcPr>
            <w:tcW w:w="139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372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07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89" w:hRule="atLeast"/>
          <w:jc w:val="center"/>
        </w:trPr>
        <w:tc>
          <w:tcPr>
            <w:tcW w:w="54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总体目标完成情况</w:t>
            </w:r>
          </w:p>
        </w:tc>
        <w:tc>
          <w:tcPr>
            <w:tcW w:w="459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总体目标</w:t>
            </w:r>
          </w:p>
        </w:tc>
        <w:tc>
          <w:tcPr>
            <w:tcW w:w="480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全年实际完成情况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928" w:hRule="atLeast"/>
          <w:jc w:val="center"/>
        </w:trPr>
        <w:tc>
          <w:tcPr>
            <w:tcW w:w="54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4593" w:type="dxa"/>
            <w:gridSpan w:val="4"/>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left"/>
              <w:textAlignment w:val="top"/>
              <w:rPr>
                <w:rFonts w:hint="eastAsia" w:ascii="宋体" w:hAnsi="宋体" w:eastAsia="宋体" w:cs="宋体"/>
                <w:i w:val="0"/>
                <w:color w:val="000000"/>
                <w:sz w:val="20"/>
                <w:szCs w:val="20"/>
                <w:u w:val="none"/>
              </w:rPr>
            </w:pPr>
            <w:r>
              <w:rPr>
                <w:rFonts w:hint="default" w:ascii="Times New Roman" w:hAnsi="Times New Roman" w:cs="Times New Roman"/>
                <w:color w:val="000000"/>
                <w:kern w:val="0"/>
                <w:sz w:val="24"/>
                <w:lang w:bidi="ar"/>
              </w:rPr>
              <w:t>1</w:t>
            </w:r>
            <w:r>
              <w:rPr>
                <w:rFonts w:hint="default" w:ascii="宋体" w:hAnsi="宋体" w:eastAsia="宋体" w:cs="宋体"/>
                <w:i w:val="0"/>
                <w:color w:val="000000"/>
                <w:kern w:val="0"/>
                <w:sz w:val="20"/>
                <w:szCs w:val="20"/>
                <w:u w:val="none"/>
                <w:lang w:val="en-US" w:eastAsia="zh-CN" w:bidi="ar"/>
              </w:rPr>
              <w:t>、在冯记沟乡平台村依托宁夏巨丰源农业开发有限公司建设旱作节水农业绿色发展示范园区1个，示范展示荞麦条播种植技术1000亩</w:t>
            </w:r>
            <w:r>
              <w:rPr>
                <w:rFonts w:hint="eastAsia" w:ascii="宋体" w:hAnsi="宋体" w:eastAsia="宋体" w:cs="宋体"/>
                <w:i w:val="0"/>
                <w:color w:val="000000"/>
                <w:kern w:val="0"/>
                <w:sz w:val="20"/>
                <w:szCs w:val="20"/>
                <w:u w:val="none"/>
                <w:lang w:val="en-US" w:eastAsia="zh-CN" w:bidi="ar"/>
              </w:rPr>
              <w:t xml:space="preserve">。                                  </w:t>
            </w:r>
            <w:r>
              <w:rPr>
                <w:rFonts w:hint="default" w:ascii="宋体" w:hAnsi="宋体" w:eastAsia="宋体" w:cs="宋体"/>
                <w:i w:val="0"/>
                <w:color w:val="000000"/>
                <w:kern w:val="0"/>
                <w:sz w:val="20"/>
                <w:szCs w:val="20"/>
                <w:u w:val="none"/>
                <w:lang w:val="en-US" w:eastAsia="zh-CN" w:bidi="ar"/>
              </w:rPr>
              <w:t>2、示范荞麦品种5个，分别为盐池红花荞麦、赤荞1号、翅荞麦、信农1号和苦荞。</w:t>
            </w:r>
          </w:p>
        </w:tc>
        <w:tc>
          <w:tcPr>
            <w:tcW w:w="4802" w:type="dxa"/>
            <w:gridSpan w:val="3"/>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left"/>
              <w:textAlignment w:val="top"/>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建设旱作节水农业技术示范园区1个，示范面积最少200亩，亩增产粮食10-30%，冯记沟乡平台村依托宁夏巨丰源农业开发有限公司完成计划试验3个，完成荞麦条播技术800亩，条播谷子保水剂示范展示100亩，条播生物降解膜谷子100亩。</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669" w:hRule="atLeast"/>
          <w:jc w:val="center"/>
        </w:trPr>
        <w:tc>
          <w:tcPr>
            <w:tcW w:w="545" w:type="dxa"/>
            <w:vMerge w:val="restart"/>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绩效指标</w:t>
            </w:r>
          </w:p>
        </w:tc>
        <w:tc>
          <w:tcPr>
            <w:tcW w:w="4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一级</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指标</w:t>
            </w:r>
          </w:p>
        </w:tc>
        <w:tc>
          <w:tcPr>
            <w:tcW w:w="9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二级指标</w:t>
            </w:r>
          </w:p>
        </w:tc>
        <w:tc>
          <w:tcPr>
            <w:tcW w:w="322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三级指标</w:t>
            </w:r>
          </w:p>
        </w:tc>
        <w:tc>
          <w:tcPr>
            <w:tcW w:w="19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指标值</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全年实际完成值</w:t>
            </w:r>
          </w:p>
        </w:tc>
        <w:tc>
          <w:tcPr>
            <w:tcW w:w="10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未完成原因和改进措施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367" w:hRule="atLeast"/>
          <w:jc w:val="center"/>
        </w:trPr>
        <w:tc>
          <w:tcPr>
            <w:tcW w:w="545"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i w:val="0"/>
                <w:color w:val="000000"/>
                <w:sz w:val="20"/>
                <w:szCs w:val="20"/>
                <w:u w:val="none"/>
              </w:rPr>
            </w:pPr>
          </w:p>
        </w:tc>
        <w:tc>
          <w:tcPr>
            <w:tcW w:w="433" w:type="dxa"/>
            <w:vMerge w:val="restart"/>
            <w:tcBorders>
              <w:top w:val="single" w:color="000000" w:sz="4" w:space="0"/>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产</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出</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指</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标</w:t>
            </w:r>
          </w:p>
        </w:tc>
        <w:tc>
          <w:tcPr>
            <w:tcW w:w="935" w:type="dxa"/>
            <w:vMerge w:val="restart"/>
            <w:tcBorders>
              <w:top w:val="single" w:color="000000" w:sz="4" w:space="0"/>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数量指标</w:t>
            </w:r>
          </w:p>
        </w:tc>
        <w:tc>
          <w:tcPr>
            <w:tcW w:w="322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default" w:ascii="宋体" w:hAnsi="宋体" w:eastAsia="宋体" w:cs="宋体"/>
                <w:i w:val="0"/>
                <w:color w:val="000000"/>
                <w:kern w:val="0"/>
                <w:sz w:val="20"/>
                <w:szCs w:val="20"/>
                <w:u w:val="none"/>
                <w:lang w:val="en-US" w:eastAsia="zh-CN" w:bidi="ar"/>
              </w:rPr>
            </w:pPr>
            <w:r>
              <w:rPr>
                <w:rFonts w:hint="default" w:ascii="宋体" w:hAnsi="宋体" w:eastAsia="宋体" w:cs="宋体"/>
                <w:i w:val="0"/>
                <w:color w:val="000000"/>
                <w:kern w:val="0"/>
                <w:sz w:val="20"/>
                <w:szCs w:val="20"/>
                <w:u w:val="none"/>
                <w:lang w:val="en-US" w:eastAsia="zh-CN" w:bidi="ar"/>
              </w:rPr>
              <w:t>建设旱作节水农业绿色发展示范园区</w:t>
            </w:r>
          </w:p>
        </w:tc>
        <w:tc>
          <w:tcPr>
            <w:tcW w:w="19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1个</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1个</w:t>
            </w:r>
          </w:p>
        </w:tc>
        <w:tc>
          <w:tcPr>
            <w:tcW w:w="107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67" w:hRule="atLeast"/>
          <w:jc w:val="center"/>
        </w:trPr>
        <w:tc>
          <w:tcPr>
            <w:tcW w:w="545"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i w:val="0"/>
                <w:color w:val="000000"/>
                <w:sz w:val="20"/>
                <w:szCs w:val="20"/>
                <w:u w:val="none"/>
              </w:rPr>
            </w:pPr>
          </w:p>
        </w:tc>
        <w:tc>
          <w:tcPr>
            <w:tcW w:w="433"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p>
        </w:tc>
        <w:tc>
          <w:tcPr>
            <w:tcW w:w="935" w:type="dxa"/>
            <w:vMerge w:val="continue"/>
            <w:tcBorders>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p>
        </w:tc>
        <w:tc>
          <w:tcPr>
            <w:tcW w:w="322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default" w:ascii="宋体" w:hAnsi="宋体" w:eastAsia="宋体" w:cs="宋体"/>
                <w:i w:val="0"/>
                <w:color w:val="000000"/>
                <w:kern w:val="0"/>
                <w:sz w:val="20"/>
                <w:szCs w:val="20"/>
                <w:u w:val="none"/>
                <w:lang w:val="en-US" w:eastAsia="zh-CN" w:bidi="ar"/>
              </w:rPr>
            </w:pPr>
            <w:r>
              <w:rPr>
                <w:rFonts w:hint="default" w:ascii="宋体" w:hAnsi="宋体" w:eastAsia="宋体" w:cs="宋体"/>
                <w:i w:val="0"/>
                <w:color w:val="000000"/>
                <w:kern w:val="0"/>
                <w:sz w:val="20"/>
                <w:szCs w:val="20"/>
                <w:u w:val="none"/>
                <w:lang w:val="en-US" w:eastAsia="zh-CN" w:bidi="ar"/>
              </w:rPr>
              <w:t>杂粮品种筛选试验示范</w:t>
            </w:r>
          </w:p>
        </w:tc>
        <w:tc>
          <w:tcPr>
            <w:tcW w:w="19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1个</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1个</w:t>
            </w:r>
          </w:p>
        </w:tc>
        <w:tc>
          <w:tcPr>
            <w:tcW w:w="107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33" w:hRule="atLeast"/>
          <w:jc w:val="center"/>
        </w:trPr>
        <w:tc>
          <w:tcPr>
            <w:tcW w:w="545"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i w:val="0"/>
                <w:color w:val="000000"/>
                <w:sz w:val="20"/>
                <w:szCs w:val="20"/>
                <w:u w:val="none"/>
              </w:rPr>
            </w:pPr>
          </w:p>
        </w:tc>
        <w:tc>
          <w:tcPr>
            <w:tcW w:w="433" w:type="dxa"/>
            <w:vMerge w:val="continue"/>
            <w:tcBorders>
              <w:left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935" w:type="dxa"/>
            <w:vMerge w:val="restart"/>
            <w:tcBorders>
              <w:top w:val="single" w:color="000000" w:sz="4" w:space="0"/>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质量指标</w:t>
            </w:r>
          </w:p>
        </w:tc>
        <w:tc>
          <w:tcPr>
            <w:tcW w:w="3225" w:type="dxa"/>
            <w:gridSpan w:val="2"/>
            <w:tcBorders>
              <w:top w:val="single" w:color="000000" w:sz="4" w:space="0"/>
              <w:left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000000"/>
                <w:kern w:val="0"/>
                <w:sz w:val="20"/>
                <w:szCs w:val="20"/>
                <w:u w:val="none"/>
                <w:lang w:val="en-US" w:eastAsia="zh-CN" w:bidi="ar"/>
              </w:rPr>
            </w:pPr>
            <w:r>
              <w:rPr>
                <w:rFonts w:hint="default" w:ascii="宋体" w:hAnsi="宋体" w:eastAsia="宋体" w:cs="宋体"/>
                <w:i w:val="0"/>
                <w:color w:val="000000"/>
                <w:kern w:val="0"/>
                <w:sz w:val="20"/>
                <w:szCs w:val="20"/>
                <w:u w:val="none"/>
                <w:lang w:val="en-US" w:eastAsia="zh-CN" w:bidi="ar"/>
              </w:rPr>
              <w:t>试验研究验收合格率</w:t>
            </w:r>
          </w:p>
        </w:tc>
        <w:tc>
          <w:tcPr>
            <w:tcW w:w="1912" w:type="dxa"/>
            <w:tcBorders>
              <w:top w:val="single" w:color="000000" w:sz="4" w:space="0"/>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r>
              <w:rPr>
                <w:rFonts w:hint="default" w:ascii="宋体" w:hAnsi="宋体" w:eastAsia="宋体" w:cs="宋体"/>
                <w:i w:val="0"/>
                <w:color w:val="000000"/>
                <w:kern w:val="0"/>
                <w:sz w:val="20"/>
                <w:szCs w:val="20"/>
                <w:u w:val="none"/>
                <w:lang w:val="en-US" w:eastAsia="zh-CN" w:bidi="ar"/>
              </w:rPr>
              <w:t>90%以上</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r>
              <w:rPr>
                <w:rFonts w:hint="default" w:ascii="宋体" w:hAnsi="宋体" w:eastAsia="宋体" w:cs="宋体"/>
                <w:i w:val="0"/>
                <w:color w:val="000000"/>
                <w:kern w:val="0"/>
                <w:sz w:val="20"/>
                <w:szCs w:val="20"/>
                <w:u w:val="none"/>
                <w:lang w:val="en-US" w:eastAsia="zh-CN" w:bidi="ar"/>
              </w:rPr>
              <w:t>90%以上</w:t>
            </w:r>
          </w:p>
        </w:tc>
        <w:tc>
          <w:tcPr>
            <w:tcW w:w="1077" w:type="dxa"/>
            <w:tcBorders>
              <w:top w:val="single" w:color="000000" w:sz="4" w:space="0"/>
              <w:left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71" w:hRule="atLeast"/>
          <w:jc w:val="center"/>
        </w:trPr>
        <w:tc>
          <w:tcPr>
            <w:tcW w:w="545"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i w:val="0"/>
                <w:color w:val="000000"/>
                <w:sz w:val="20"/>
                <w:szCs w:val="20"/>
                <w:u w:val="none"/>
              </w:rPr>
            </w:pPr>
          </w:p>
        </w:tc>
        <w:tc>
          <w:tcPr>
            <w:tcW w:w="433" w:type="dxa"/>
            <w:vMerge w:val="continue"/>
            <w:tcBorders>
              <w:left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935" w:type="dxa"/>
            <w:vMerge w:val="continue"/>
            <w:tcBorders>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p>
        </w:tc>
        <w:tc>
          <w:tcPr>
            <w:tcW w:w="3225" w:type="dxa"/>
            <w:gridSpan w:val="2"/>
            <w:tcBorders>
              <w:top w:val="single" w:color="000000" w:sz="4" w:space="0"/>
              <w:left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000000"/>
                <w:kern w:val="0"/>
                <w:sz w:val="20"/>
                <w:szCs w:val="20"/>
                <w:u w:val="none"/>
                <w:lang w:val="en-US" w:eastAsia="zh-CN" w:bidi="ar"/>
              </w:rPr>
            </w:pPr>
            <w:r>
              <w:rPr>
                <w:rFonts w:hint="default" w:ascii="宋体" w:hAnsi="宋体" w:eastAsia="宋体" w:cs="宋体"/>
                <w:i w:val="0"/>
                <w:color w:val="000000"/>
                <w:kern w:val="0"/>
                <w:sz w:val="20"/>
                <w:szCs w:val="20"/>
                <w:u w:val="none"/>
                <w:lang w:val="en-US" w:eastAsia="zh-CN" w:bidi="ar"/>
              </w:rPr>
              <w:t>新品种新技术试验、示范验收合格率</w:t>
            </w:r>
          </w:p>
        </w:tc>
        <w:tc>
          <w:tcPr>
            <w:tcW w:w="1912" w:type="dxa"/>
            <w:tcBorders>
              <w:top w:val="single" w:color="000000" w:sz="4" w:space="0"/>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r>
              <w:rPr>
                <w:rFonts w:hint="default" w:ascii="宋体" w:hAnsi="宋体" w:eastAsia="宋体" w:cs="宋体"/>
                <w:i w:val="0"/>
                <w:color w:val="000000"/>
                <w:kern w:val="0"/>
                <w:sz w:val="20"/>
                <w:szCs w:val="20"/>
                <w:u w:val="none"/>
                <w:lang w:val="en-US" w:eastAsia="zh-CN" w:bidi="ar"/>
              </w:rPr>
              <w:t>90%以上</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r>
              <w:rPr>
                <w:rFonts w:hint="default" w:ascii="宋体" w:hAnsi="宋体" w:eastAsia="宋体" w:cs="宋体"/>
                <w:i w:val="0"/>
                <w:color w:val="000000"/>
                <w:kern w:val="0"/>
                <w:sz w:val="20"/>
                <w:szCs w:val="20"/>
                <w:u w:val="none"/>
                <w:lang w:val="en-US" w:eastAsia="zh-CN" w:bidi="ar"/>
              </w:rPr>
              <w:t>90%以上</w:t>
            </w:r>
          </w:p>
        </w:tc>
        <w:tc>
          <w:tcPr>
            <w:tcW w:w="1077" w:type="dxa"/>
            <w:tcBorders>
              <w:top w:val="single" w:color="000000" w:sz="4" w:space="0"/>
              <w:left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367" w:hRule="atLeast"/>
          <w:jc w:val="center"/>
        </w:trPr>
        <w:tc>
          <w:tcPr>
            <w:tcW w:w="545"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i w:val="0"/>
                <w:color w:val="000000"/>
                <w:sz w:val="20"/>
                <w:szCs w:val="20"/>
                <w:u w:val="none"/>
              </w:rPr>
            </w:pPr>
          </w:p>
        </w:tc>
        <w:tc>
          <w:tcPr>
            <w:tcW w:w="433" w:type="dxa"/>
            <w:vMerge w:val="continue"/>
            <w:tcBorders>
              <w:left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9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时效指标</w:t>
            </w:r>
          </w:p>
        </w:tc>
        <w:tc>
          <w:tcPr>
            <w:tcW w:w="322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000000"/>
                <w:kern w:val="0"/>
                <w:sz w:val="20"/>
                <w:szCs w:val="20"/>
                <w:u w:val="none"/>
                <w:lang w:val="en-US" w:eastAsia="zh-CN" w:bidi="ar"/>
              </w:rPr>
            </w:pPr>
            <w:r>
              <w:rPr>
                <w:rFonts w:hint="default" w:ascii="宋体" w:hAnsi="宋体" w:eastAsia="宋体" w:cs="宋体"/>
                <w:i w:val="0"/>
                <w:color w:val="000000"/>
                <w:kern w:val="0"/>
                <w:sz w:val="20"/>
                <w:szCs w:val="20"/>
                <w:u w:val="none"/>
                <w:lang w:val="en-US" w:eastAsia="zh-CN" w:bidi="ar"/>
              </w:rPr>
              <w:t>项目完成时间</w:t>
            </w:r>
          </w:p>
        </w:tc>
        <w:tc>
          <w:tcPr>
            <w:tcW w:w="19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000000"/>
                <w:kern w:val="0"/>
                <w:sz w:val="20"/>
                <w:szCs w:val="20"/>
                <w:u w:val="none"/>
                <w:lang w:val="en-US" w:eastAsia="zh-CN" w:bidi="ar"/>
              </w:rPr>
            </w:pPr>
            <w:r>
              <w:rPr>
                <w:rFonts w:hint="default" w:ascii="宋体" w:hAnsi="宋体" w:eastAsia="宋体" w:cs="宋体"/>
                <w:i w:val="0"/>
                <w:color w:val="000000"/>
                <w:kern w:val="0"/>
                <w:sz w:val="20"/>
                <w:szCs w:val="20"/>
                <w:u w:val="none"/>
                <w:lang w:val="en-US" w:eastAsia="zh-CN" w:bidi="ar"/>
              </w:rPr>
              <w:t>2020年12月31日前</w:t>
            </w:r>
          </w:p>
        </w:tc>
        <w:tc>
          <w:tcPr>
            <w:tcW w:w="1813" w:type="dxa"/>
            <w:tcBorders>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000000"/>
                <w:kern w:val="0"/>
                <w:sz w:val="20"/>
                <w:szCs w:val="20"/>
                <w:u w:val="none"/>
                <w:lang w:val="en-US" w:eastAsia="zh-CN" w:bidi="ar"/>
              </w:rPr>
            </w:pPr>
            <w:r>
              <w:rPr>
                <w:rFonts w:hint="default" w:ascii="宋体" w:hAnsi="宋体" w:eastAsia="宋体" w:cs="宋体"/>
                <w:i w:val="0"/>
                <w:color w:val="000000"/>
                <w:kern w:val="0"/>
                <w:sz w:val="20"/>
                <w:szCs w:val="20"/>
                <w:u w:val="none"/>
                <w:lang w:val="en-US" w:eastAsia="zh-CN" w:bidi="ar"/>
              </w:rPr>
              <w:t>2020年12月31日前</w:t>
            </w:r>
          </w:p>
        </w:tc>
        <w:tc>
          <w:tcPr>
            <w:tcW w:w="107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67" w:hRule="atLeast"/>
          <w:jc w:val="center"/>
        </w:trPr>
        <w:tc>
          <w:tcPr>
            <w:tcW w:w="545"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i w:val="0"/>
                <w:color w:val="000000"/>
                <w:sz w:val="20"/>
                <w:szCs w:val="20"/>
                <w:u w:val="none"/>
              </w:rPr>
            </w:pPr>
          </w:p>
        </w:tc>
        <w:tc>
          <w:tcPr>
            <w:tcW w:w="433" w:type="dxa"/>
            <w:vMerge w:val="continue"/>
            <w:tcBorders>
              <w:left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9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成本指标</w:t>
            </w:r>
          </w:p>
        </w:tc>
        <w:tc>
          <w:tcPr>
            <w:tcW w:w="322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000000"/>
                <w:kern w:val="0"/>
                <w:sz w:val="20"/>
                <w:szCs w:val="20"/>
                <w:u w:val="none"/>
                <w:lang w:val="en-US" w:eastAsia="zh-CN" w:bidi="ar"/>
              </w:rPr>
            </w:pPr>
            <w:r>
              <w:rPr>
                <w:rFonts w:hint="default" w:ascii="宋体" w:hAnsi="宋体" w:eastAsia="宋体" w:cs="宋体"/>
                <w:i w:val="0"/>
                <w:color w:val="000000"/>
                <w:kern w:val="0"/>
                <w:sz w:val="20"/>
                <w:szCs w:val="20"/>
                <w:u w:val="none"/>
                <w:lang w:val="en-US" w:eastAsia="zh-CN" w:bidi="ar"/>
              </w:rPr>
              <w:t>建设旱作节水农业绿色发展示范园区</w:t>
            </w:r>
          </w:p>
        </w:tc>
        <w:tc>
          <w:tcPr>
            <w:tcW w:w="19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r>
              <w:rPr>
                <w:rFonts w:hint="default" w:ascii="宋体" w:hAnsi="宋体" w:eastAsia="宋体" w:cs="宋体"/>
                <w:i w:val="0"/>
                <w:color w:val="000000"/>
                <w:kern w:val="0"/>
                <w:sz w:val="20"/>
                <w:szCs w:val="20"/>
                <w:u w:val="none"/>
                <w:lang w:val="en-US" w:eastAsia="zh-CN" w:bidi="ar"/>
              </w:rPr>
              <w:t>10万元</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10万元</w:t>
            </w:r>
          </w:p>
        </w:tc>
        <w:tc>
          <w:tcPr>
            <w:tcW w:w="107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67" w:hRule="atLeast"/>
          <w:jc w:val="center"/>
        </w:trPr>
        <w:tc>
          <w:tcPr>
            <w:tcW w:w="545"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i w:val="0"/>
                <w:color w:val="000000"/>
                <w:sz w:val="20"/>
                <w:szCs w:val="20"/>
                <w:u w:val="none"/>
              </w:rPr>
            </w:pPr>
          </w:p>
        </w:tc>
        <w:tc>
          <w:tcPr>
            <w:tcW w:w="43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效</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益</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指</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标</w:t>
            </w:r>
          </w:p>
        </w:tc>
        <w:tc>
          <w:tcPr>
            <w:tcW w:w="93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经济效益</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指标</w:t>
            </w:r>
          </w:p>
        </w:tc>
        <w:tc>
          <w:tcPr>
            <w:tcW w:w="3225"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default" w:ascii="宋体" w:hAnsi="宋体" w:eastAsia="宋体" w:cs="宋体"/>
                <w:i w:val="0"/>
                <w:color w:val="000000"/>
                <w:kern w:val="0"/>
                <w:sz w:val="20"/>
                <w:szCs w:val="20"/>
                <w:u w:val="none"/>
                <w:lang w:val="en-US" w:eastAsia="zh-CN" w:bidi="ar"/>
              </w:rPr>
              <w:t>亩产量</w:t>
            </w:r>
            <w:r>
              <w:rPr>
                <w:rFonts w:hint="eastAsia" w:ascii="宋体" w:hAnsi="宋体" w:eastAsia="宋体" w:cs="宋体"/>
                <w:i w:val="0"/>
                <w:color w:val="000000"/>
                <w:kern w:val="0"/>
                <w:sz w:val="20"/>
                <w:szCs w:val="20"/>
                <w:u w:val="none"/>
                <w:lang w:val="en-US" w:eastAsia="zh-CN" w:bidi="ar"/>
              </w:rPr>
              <w:t>、亩产值分别</w:t>
            </w:r>
            <w:r>
              <w:rPr>
                <w:rFonts w:hint="default" w:ascii="宋体" w:hAnsi="宋体" w:eastAsia="宋体" w:cs="宋体"/>
                <w:i w:val="0"/>
                <w:color w:val="000000"/>
                <w:kern w:val="0"/>
                <w:sz w:val="20"/>
                <w:szCs w:val="20"/>
                <w:u w:val="none"/>
                <w:lang w:val="en-US" w:eastAsia="zh-CN" w:bidi="ar"/>
              </w:rPr>
              <w:t>增加</w:t>
            </w:r>
          </w:p>
        </w:tc>
        <w:tc>
          <w:tcPr>
            <w:tcW w:w="191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r>
              <w:rPr>
                <w:rFonts w:hint="default" w:ascii="宋体" w:hAnsi="宋体" w:eastAsia="宋体" w:cs="宋体"/>
                <w:i w:val="0"/>
                <w:color w:val="000000"/>
                <w:kern w:val="0"/>
                <w:sz w:val="20"/>
                <w:szCs w:val="20"/>
                <w:u w:val="none"/>
                <w:lang w:val="en-US" w:eastAsia="zh-CN" w:bidi="ar"/>
              </w:rPr>
              <w:t>5%</w:t>
            </w:r>
          </w:p>
        </w:tc>
        <w:tc>
          <w:tcPr>
            <w:tcW w:w="181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r>
              <w:rPr>
                <w:rFonts w:hint="default" w:ascii="宋体" w:hAnsi="宋体" w:eastAsia="宋体" w:cs="宋体"/>
                <w:i w:val="0"/>
                <w:color w:val="000000"/>
                <w:kern w:val="0"/>
                <w:sz w:val="20"/>
                <w:szCs w:val="20"/>
                <w:u w:val="none"/>
                <w:lang w:val="en-US" w:eastAsia="zh-CN" w:bidi="ar"/>
              </w:rPr>
              <w:t>5%</w:t>
            </w:r>
          </w:p>
        </w:tc>
        <w:tc>
          <w:tcPr>
            <w:tcW w:w="107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367" w:hRule="atLeast"/>
          <w:jc w:val="center"/>
        </w:trPr>
        <w:tc>
          <w:tcPr>
            <w:tcW w:w="545"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i w:val="0"/>
                <w:color w:val="000000"/>
                <w:sz w:val="20"/>
                <w:szCs w:val="20"/>
                <w:u w:val="none"/>
              </w:rPr>
            </w:pPr>
          </w:p>
        </w:tc>
        <w:tc>
          <w:tcPr>
            <w:tcW w:w="43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9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322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20"/>
                <w:szCs w:val="20"/>
                <w:u w:val="none"/>
              </w:rPr>
            </w:pPr>
          </w:p>
        </w:tc>
        <w:tc>
          <w:tcPr>
            <w:tcW w:w="19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81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07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312" w:hRule="atLeast"/>
          <w:jc w:val="center"/>
        </w:trPr>
        <w:tc>
          <w:tcPr>
            <w:tcW w:w="545"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i w:val="0"/>
                <w:color w:val="000000"/>
                <w:sz w:val="20"/>
                <w:szCs w:val="20"/>
                <w:u w:val="none"/>
              </w:rPr>
            </w:pPr>
          </w:p>
        </w:tc>
        <w:tc>
          <w:tcPr>
            <w:tcW w:w="43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9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322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20"/>
                <w:szCs w:val="20"/>
                <w:u w:val="none"/>
              </w:rPr>
            </w:pPr>
          </w:p>
        </w:tc>
        <w:tc>
          <w:tcPr>
            <w:tcW w:w="19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81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07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367" w:hRule="atLeast"/>
          <w:jc w:val="center"/>
        </w:trPr>
        <w:tc>
          <w:tcPr>
            <w:tcW w:w="545"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i w:val="0"/>
                <w:color w:val="000000"/>
                <w:sz w:val="20"/>
                <w:szCs w:val="20"/>
                <w:u w:val="none"/>
              </w:rPr>
            </w:pPr>
          </w:p>
        </w:tc>
        <w:tc>
          <w:tcPr>
            <w:tcW w:w="43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93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社会效益</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指标</w:t>
            </w:r>
          </w:p>
        </w:tc>
        <w:tc>
          <w:tcPr>
            <w:tcW w:w="3225"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r>
              <w:rPr>
                <w:rFonts w:hint="default" w:ascii="宋体" w:hAnsi="宋体" w:eastAsia="宋体" w:cs="宋体"/>
                <w:i w:val="0"/>
                <w:color w:val="000000"/>
                <w:kern w:val="0"/>
                <w:sz w:val="20"/>
                <w:szCs w:val="20"/>
                <w:u w:val="none"/>
                <w:lang w:val="en-US" w:eastAsia="zh-CN" w:bidi="ar"/>
              </w:rPr>
              <w:t>解决农民种植技术需求</w:t>
            </w:r>
          </w:p>
        </w:tc>
        <w:tc>
          <w:tcPr>
            <w:tcW w:w="191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r>
              <w:rPr>
                <w:rFonts w:hint="default" w:ascii="宋体" w:hAnsi="宋体" w:eastAsia="宋体" w:cs="宋体"/>
                <w:i w:val="0"/>
                <w:color w:val="000000"/>
                <w:kern w:val="0"/>
                <w:sz w:val="20"/>
                <w:szCs w:val="20"/>
                <w:u w:val="none"/>
                <w:lang w:val="en-US" w:eastAsia="zh-CN" w:bidi="ar"/>
              </w:rPr>
              <w:t>农民满意度达到80%</w:t>
            </w:r>
          </w:p>
        </w:tc>
        <w:tc>
          <w:tcPr>
            <w:tcW w:w="181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r>
              <w:rPr>
                <w:rFonts w:hint="default" w:ascii="宋体" w:hAnsi="宋体" w:eastAsia="宋体" w:cs="宋体"/>
                <w:i w:val="0"/>
                <w:color w:val="000000"/>
                <w:kern w:val="0"/>
                <w:sz w:val="20"/>
                <w:szCs w:val="20"/>
                <w:u w:val="none"/>
                <w:lang w:val="en-US" w:eastAsia="zh-CN" w:bidi="ar"/>
              </w:rPr>
              <w:t>农民满意度达到80%</w:t>
            </w:r>
          </w:p>
        </w:tc>
        <w:tc>
          <w:tcPr>
            <w:tcW w:w="107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367" w:hRule="atLeast"/>
          <w:jc w:val="center"/>
        </w:trPr>
        <w:tc>
          <w:tcPr>
            <w:tcW w:w="545"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i w:val="0"/>
                <w:color w:val="000000"/>
                <w:sz w:val="20"/>
                <w:szCs w:val="20"/>
                <w:u w:val="none"/>
              </w:rPr>
            </w:pPr>
          </w:p>
        </w:tc>
        <w:tc>
          <w:tcPr>
            <w:tcW w:w="43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9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322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9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81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07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89" w:hRule="atLeast"/>
          <w:jc w:val="center"/>
        </w:trPr>
        <w:tc>
          <w:tcPr>
            <w:tcW w:w="545"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i w:val="0"/>
                <w:color w:val="000000"/>
                <w:sz w:val="20"/>
                <w:szCs w:val="20"/>
                <w:u w:val="none"/>
              </w:rPr>
            </w:pPr>
          </w:p>
        </w:tc>
        <w:tc>
          <w:tcPr>
            <w:tcW w:w="43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9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322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9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81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07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67" w:hRule="atLeast"/>
          <w:jc w:val="center"/>
        </w:trPr>
        <w:tc>
          <w:tcPr>
            <w:tcW w:w="545"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i w:val="0"/>
                <w:color w:val="000000"/>
                <w:sz w:val="20"/>
                <w:szCs w:val="20"/>
                <w:u w:val="none"/>
              </w:rPr>
            </w:pPr>
          </w:p>
        </w:tc>
        <w:tc>
          <w:tcPr>
            <w:tcW w:w="43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93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生态效益</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指标</w:t>
            </w:r>
          </w:p>
        </w:tc>
        <w:tc>
          <w:tcPr>
            <w:tcW w:w="3225"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r>
              <w:rPr>
                <w:rFonts w:hint="default" w:ascii="宋体" w:hAnsi="宋体" w:eastAsia="宋体" w:cs="宋体"/>
                <w:i w:val="0"/>
                <w:color w:val="000000"/>
                <w:kern w:val="0"/>
                <w:sz w:val="20"/>
                <w:szCs w:val="20"/>
                <w:u w:val="none"/>
                <w:lang w:val="en-US" w:eastAsia="zh-CN" w:bidi="ar"/>
              </w:rPr>
              <w:t>应用新品种新技术后节水节肥率</w:t>
            </w:r>
          </w:p>
        </w:tc>
        <w:tc>
          <w:tcPr>
            <w:tcW w:w="191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r>
              <w:rPr>
                <w:rFonts w:hint="default" w:ascii="宋体" w:hAnsi="宋体" w:eastAsia="宋体" w:cs="宋体"/>
                <w:i w:val="0"/>
                <w:color w:val="000000"/>
                <w:kern w:val="0"/>
                <w:sz w:val="20"/>
                <w:szCs w:val="20"/>
                <w:u w:val="none"/>
                <w:lang w:val="en-US" w:eastAsia="zh-CN" w:bidi="ar"/>
              </w:rPr>
              <w:t>5%以上</w:t>
            </w:r>
          </w:p>
        </w:tc>
        <w:tc>
          <w:tcPr>
            <w:tcW w:w="181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r>
              <w:rPr>
                <w:rFonts w:hint="default" w:ascii="宋体" w:hAnsi="宋体" w:eastAsia="宋体" w:cs="宋体"/>
                <w:i w:val="0"/>
                <w:color w:val="000000"/>
                <w:kern w:val="0"/>
                <w:sz w:val="20"/>
                <w:szCs w:val="20"/>
                <w:u w:val="none"/>
                <w:lang w:val="en-US" w:eastAsia="zh-CN" w:bidi="ar"/>
              </w:rPr>
              <w:t>5%以上</w:t>
            </w:r>
          </w:p>
        </w:tc>
        <w:tc>
          <w:tcPr>
            <w:tcW w:w="107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67" w:hRule="atLeast"/>
          <w:jc w:val="center"/>
        </w:trPr>
        <w:tc>
          <w:tcPr>
            <w:tcW w:w="545"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i w:val="0"/>
                <w:color w:val="000000"/>
                <w:sz w:val="20"/>
                <w:szCs w:val="20"/>
                <w:u w:val="none"/>
              </w:rPr>
            </w:pPr>
          </w:p>
        </w:tc>
        <w:tc>
          <w:tcPr>
            <w:tcW w:w="43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9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322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9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81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07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367" w:hRule="atLeast"/>
          <w:jc w:val="center"/>
        </w:trPr>
        <w:tc>
          <w:tcPr>
            <w:tcW w:w="545"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i w:val="0"/>
                <w:color w:val="000000"/>
                <w:sz w:val="20"/>
                <w:szCs w:val="20"/>
                <w:u w:val="none"/>
              </w:rPr>
            </w:pPr>
          </w:p>
        </w:tc>
        <w:tc>
          <w:tcPr>
            <w:tcW w:w="43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9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322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9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81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07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367" w:hRule="atLeast"/>
          <w:jc w:val="center"/>
        </w:trPr>
        <w:tc>
          <w:tcPr>
            <w:tcW w:w="545"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i w:val="0"/>
                <w:color w:val="000000"/>
                <w:sz w:val="20"/>
                <w:szCs w:val="20"/>
                <w:u w:val="none"/>
              </w:rPr>
            </w:pPr>
          </w:p>
        </w:tc>
        <w:tc>
          <w:tcPr>
            <w:tcW w:w="43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93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可持续影响指标</w:t>
            </w:r>
          </w:p>
        </w:tc>
        <w:tc>
          <w:tcPr>
            <w:tcW w:w="3225"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对本行业未来可持续发展的影响</w:t>
            </w:r>
          </w:p>
        </w:tc>
        <w:tc>
          <w:tcPr>
            <w:tcW w:w="191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color w:val="000000"/>
                <w:sz w:val="20"/>
                <w:szCs w:val="20"/>
                <w:u w:val="none"/>
                <w:lang w:val="en-US"/>
              </w:rPr>
            </w:pPr>
            <w:r>
              <w:rPr>
                <w:rFonts w:hint="eastAsia" w:ascii="宋体" w:hAnsi="宋体" w:eastAsia="宋体" w:cs="宋体"/>
                <w:i w:val="0"/>
                <w:color w:val="000000"/>
                <w:kern w:val="0"/>
                <w:sz w:val="20"/>
                <w:szCs w:val="20"/>
                <w:u w:val="none"/>
                <w:lang w:val="en-US" w:eastAsia="zh-CN" w:bidi="ar"/>
              </w:rPr>
              <w:t>长期影响</w:t>
            </w:r>
          </w:p>
        </w:tc>
        <w:tc>
          <w:tcPr>
            <w:tcW w:w="181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color w:val="000000"/>
                <w:sz w:val="20"/>
                <w:szCs w:val="20"/>
                <w:u w:val="none"/>
                <w:lang w:val="en-US" w:eastAsia="zh-CN"/>
              </w:rPr>
            </w:pPr>
            <w:r>
              <w:rPr>
                <w:rFonts w:hint="eastAsia" w:ascii="宋体" w:hAnsi="宋体" w:eastAsia="宋体" w:cs="宋体"/>
                <w:i w:val="0"/>
                <w:color w:val="000000"/>
                <w:sz w:val="20"/>
                <w:szCs w:val="20"/>
                <w:u w:val="none"/>
                <w:lang w:val="en-US" w:eastAsia="zh-CN"/>
              </w:rPr>
              <w:t>长期影响</w:t>
            </w:r>
          </w:p>
        </w:tc>
        <w:tc>
          <w:tcPr>
            <w:tcW w:w="107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67" w:hRule="atLeast"/>
          <w:jc w:val="center"/>
        </w:trPr>
        <w:tc>
          <w:tcPr>
            <w:tcW w:w="545"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i w:val="0"/>
                <w:color w:val="000000"/>
                <w:sz w:val="20"/>
                <w:szCs w:val="20"/>
                <w:u w:val="none"/>
              </w:rPr>
            </w:pPr>
          </w:p>
        </w:tc>
        <w:tc>
          <w:tcPr>
            <w:tcW w:w="43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9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322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9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81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07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67" w:hRule="atLeast"/>
          <w:jc w:val="center"/>
        </w:trPr>
        <w:tc>
          <w:tcPr>
            <w:tcW w:w="545"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i w:val="0"/>
                <w:color w:val="000000"/>
                <w:sz w:val="20"/>
                <w:szCs w:val="20"/>
                <w:u w:val="none"/>
              </w:rPr>
            </w:pPr>
          </w:p>
        </w:tc>
        <w:tc>
          <w:tcPr>
            <w:tcW w:w="43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9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322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9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81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07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67" w:hRule="atLeast"/>
          <w:jc w:val="center"/>
        </w:trPr>
        <w:tc>
          <w:tcPr>
            <w:tcW w:w="545"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i w:val="0"/>
                <w:color w:val="000000"/>
                <w:sz w:val="20"/>
                <w:szCs w:val="20"/>
                <w:u w:val="none"/>
              </w:rPr>
            </w:pPr>
          </w:p>
        </w:tc>
        <w:tc>
          <w:tcPr>
            <w:tcW w:w="43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满意度指标</w:t>
            </w:r>
          </w:p>
        </w:tc>
        <w:tc>
          <w:tcPr>
            <w:tcW w:w="93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服务对象</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满意度指标</w:t>
            </w:r>
          </w:p>
        </w:tc>
        <w:tc>
          <w:tcPr>
            <w:tcW w:w="3225"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r>
              <w:rPr>
                <w:rFonts w:hint="default" w:ascii="宋体" w:hAnsi="宋体" w:eastAsia="宋体" w:cs="宋体"/>
                <w:i w:val="0"/>
                <w:color w:val="000000"/>
                <w:kern w:val="0"/>
                <w:sz w:val="20"/>
                <w:szCs w:val="20"/>
                <w:u w:val="none"/>
                <w:lang w:val="en-US" w:eastAsia="zh-CN" w:bidi="ar"/>
              </w:rPr>
              <w:t>示范户对本项工作的满意度</w:t>
            </w:r>
          </w:p>
        </w:tc>
        <w:tc>
          <w:tcPr>
            <w:tcW w:w="191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w:t>
            </w:r>
            <w:r>
              <w:rPr>
                <w:rFonts w:hint="default" w:ascii="宋体" w:hAnsi="宋体" w:eastAsia="宋体" w:cs="宋体"/>
                <w:i w:val="0"/>
                <w:color w:val="000000"/>
                <w:kern w:val="0"/>
                <w:sz w:val="20"/>
                <w:szCs w:val="20"/>
                <w:u w:val="none"/>
                <w:lang w:val="en-US" w:eastAsia="zh-CN" w:bidi="ar"/>
              </w:rPr>
              <w:t>80%</w:t>
            </w:r>
          </w:p>
        </w:tc>
        <w:tc>
          <w:tcPr>
            <w:tcW w:w="181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20"/>
                <w:szCs w:val="20"/>
                <w:u w:val="none"/>
              </w:rPr>
            </w:pPr>
            <w:r>
              <w:rPr>
                <w:rFonts w:ascii="宋体" w:hAnsi="宋体" w:eastAsia="宋体" w:cs="宋体"/>
                <w:i w:val="0"/>
                <w:color w:val="000000"/>
                <w:kern w:val="0"/>
                <w:sz w:val="20"/>
                <w:szCs w:val="20"/>
                <w:u w:val="none"/>
                <w:lang w:val="en-US" w:eastAsia="zh-CN" w:bidi="ar"/>
              </w:rPr>
              <w:t>≥</w:t>
            </w:r>
            <w:r>
              <w:rPr>
                <w:rFonts w:hint="eastAsia" w:ascii="宋体" w:hAnsi="宋体" w:eastAsia="宋体" w:cs="宋体"/>
                <w:i w:val="0"/>
                <w:color w:val="000000"/>
                <w:kern w:val="0"/>
                <w:sz w:val="20"/>
                <w:szCs w:val="20"/>
                <w:u w:val="none"/>
                <w:lang w:val="en-US" w:eastAsia="zh-CN" w:bidi="ar"/>
              </w:rPr>
              <w:t>8</w:t>
            </w:r>
            <w:r>
              <w:rPr>
                <w:rFonts w:ascii="宋体" w:hAnsi="宋体" w:eastAsia="宋体" w:cs="宋体"/>
                <w:i w:val="0"/>
                <w:color w:val="000000"/>
                <w:kern w:val="0"/>
                <w:sz w:val="20"/>
                <w:szCs w:val="20"/>
                <w:u w:val="none"/>
                <w:lang w:val="en-US" w:eastAsia="zh-CN" w:bidi="ar"/>
              </w:rPr>
              <w:t>0%</w:t>
            </w:r>
          </w:p>
        </w:tc>
        <w:tc>
          <w:tcPr>
            <w:tcW w:w="107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367" w:hRule="atLeast"/>
          <w:jc w:val="center"/>
        </w:trPr>
        <w:tc>
          <w:tcPr>
            <w:tcW w:w="545"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i w:val="0"/>
                <w:color w:val="000000"/>
                <w:sz w:val="20"/>
                <w:szCs w:val="20"/>
                <w:u w:val="none"/>
              </w:rPr>
            </w:pPr>
          </w:p>
        </w:tc>
        <w:tc>
          <w:tcPr>
            <w:tcW w:w="43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9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322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9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81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07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76" w:hRule="atLeast"/>
          <w:jc w:val="center"/>
        </w:trPr>
        <w:tc>
          <w:tcPr>
            <w:tcW w:w="545"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i w:val="0"/>
                <w:color w:val="000000"/>
                <w:sz w:val="20"/>
                <w:szCs w:val="20"/>
                <w:u w:val="none"/>
              </w:rPr>
            </w:pPr>
          </w:p>
        </w:tc>
        <w:tc>
          <w:tcPr>
            <w:tcW w:w="43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9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322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9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81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07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89" w:hRule="atLeast"/>
          <w:jc w:val="center"/>
        </w:trPr>
        <w:tc>
          <w:tcPr>
            <w:tcW w:w="5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说明</w:t>
            </w:r>
          </w:p>
        </w:tc>
        <w:tc>
          <w:tcPr>
            <w:tcW w:w="9395"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389" w:hRule="atLeast"/>
          <w:jc w:val="center"/>
        </w:trPr>
        <w:tc>
          <w:tcPr>
            <w:tcW w:w="9940" w:type="dxa"/>
            <w:gridSpan w:val="8"/>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注：1.资金使用单位按项目绩效目标填报，主管部门汇总时按区域绩效目标填报。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650" w:hRule="atLeast"/>
          <w:jc w:val="center"/>
        </w:trPr>
        <w:tc>
          <w:tcPr>
            <w:tcW w:w="9940" w:type="dxa"/>
            <w:gridSpan w:val="8"/>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2.其他资金包括与中央财政资金、地方财政资金共同投入到同一项目的自有资金、社会资金，以及以前年度的结转结余资金等。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61" w:hRule="atLeast"/>
          <w:jc w:val="center"/>
        </w:trPr>
        <w:tc>
          <w:tcPr>
            <w:tcW w:w="9940" w:type="dxa"/>
            <w:gridSpan w:val="8"/>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3.全年执行数是指按照国库集中支付制度要求，支付到商品和劳务供应者或用款单位形成的实际支出。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650" w:hRule="atLeast"/>
          <w:jc w:val="center"/>
        </w:trPr>
        <w:tc>
          <w:tcPr>
            <w:tcW w:w="9940" w:type="dxa"/>
            <w:gridSpan w:val="8"/>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4.定量指标，地方各级主管部门对资金使用单位填写的实际完成值汇总时，绝对值直接累加计算，相对值按照资金额度加权平均计算。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650" w:hRule="atLeast"/>
          <w:jc w:val="center"/>
        </w:trPr>
        <w:tc>
          <w:tcPr>
            <w:tcW w:w="9940" w:type="dxa"/>
            <w:gridSpan w:val="8"/>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5.定性指标，资金使用单位分别按照100%-80%（含）、80%-60%（含）、60-0%合理填写完成值。地方各级主管部门汇总时，按照资金额度加权平均计算。</w:t>
            </w:r>
          </w:p>
        </w:tc>
      </w:tr>
    </w:tbl>
    <w:p>
      <w:pPr>
        <w:pStyle w:val="5"/>
        <w:rPr>
          <w:rFonts w:hint="eastAsia"/>
        </w:rPr>
      </w:pPr>
    </w:p>
    <w:p>
      <w:pPr>
        <w:rPr>
          <w:rFonts w:hint="eastAsia"/>
        </w:rPr>
      </w:pPr>
    </w:p>
    <w:p>
      <w:pPr>
        <w:pStyle w:val="5"/>
        <w:rPr>
          <w:rFonts w:hint="eastAsia"/>
        </w:rPr>
      </w:pPr>
    </w:p>
    <w:p>
      <w:pPr>
        <w:rPr>
          <w:rFonts w:hint="eastAsia"/>
        </w:rPr>
      </w:pPr>
    </w:p>
    <w:p>
      <w:pPr>
        <w:pStyle w:val="5"/>
        <w:rPr>
          <w:rFonts w:hint="eastAsia"/>
        </w:rPr>
      </w:pPr>
    </w:p>
    <w:p>
      <w:pPr>
        <w:rPr>
          <w:rFonts w:hint="eastAsia"/>
        </w:rPr>
      </w:pPr>
    </w:p>
    <w:p>
      <w:pPr>
        <w:pStyle w:val="5"/>
        <w:rPr>
          <w:rFonts w:hint="eastAsia"/>
        </w:rPr>
      </w:pPr>
    </w:p>
    <w:p>
      <w:pPr>
        <w:rPr>
          <w:rFonts w:hint="eastAsia"/>
        </w:rPr>
      </w:pPr>
    </w:p>
    <w:p>
      <w:pPr>
        <w:pStyle w:val="5"/>
        <w:rPr>
          <w:rFonts w:hint="eastAsia"/>
        </w:rPr>
      </w:pPr>
    </w:p>
    <w:p>
      <w:pPr>
        <w:rPr>
          <w:rFonts w:hint="eastAsia"/>
        </w:rPr>
      </w:pPr>
    </w:p>
    <w:p>
      <w:pPr>
        <w:pStyle w:val="2"/>
        <w:rPr>
          <w:rFonts w:hint="eastAsia"/>
        </w:rPr>
      </w:pPr>
    </w:p>
    <w:p>
      <w:pPr>
        <w:rPr>
          <w:rFonts w:hint="eastAsia"/>
        </w:rPr>
      </w:pPr>
    </w:p>
    <w:p>
      <w:pPr>
        <w:pStyle w:val="5"/>
        <w:rPr>
          <w:rFonts w:hint="eastAsia"/>
        </w:rPr>
      </w:pPr>
    </w:p>
    <w:p>
      <w:pPr>
        <w:rPr>
          <w:rFonts w:hint="eastAsia"/>
        </w:rPr>
      </w:pPr>
    </w:p>
    <w:p>
      <w:pPr>
        <w:pStyle w:val="2"/>
        <w:rPr>
          <w:rFonts w:hint="eastAsia"/>
        </w:rPr>
      </w:pPr>
    </w:p>
    <w:p>
      <w:pPr>
        <w:rPr>
          <w:rFonts w:hint="eastAsia"/>
        </w:rPr>
      </w:pPr>
    </w:p>
    <w:p>
      <w:pPr>
        <w:rPr>
          <w:rFonts w:hint="eastAsia"/>
        </w:rPr>
      </w:pPr>
    </w:p>
    <w:p>
      <w:pPr>
        <w:rPr>
          <w:rFonts w:hint="eastAsia"/>
        </w:rPr>
      </w:pPr>
    </w:p>
    <w:p>
      <w:pPr>
        <w:pStyle w:val="5"/>
        <w:rPr>
          <w:rFonts w:hint="eastAsia"/>
        </w:rPr>
      </w:pPr>
    </w:p>
    <w:p>
      <w:pPr>
        <w:spacing w:line="620" w:lineRule="exact"/>
        <w:jc w:val="both"/>
        <w:rPr>
          <w:rFonts w:hint="eastAsia" w:ascii="方正小标宋简体" w:hAnsi="方正小标宋简体" w:eastAsia="方正小标宋简体" w:cs="方正小标宋简体"/>
          <w:color w:val="000000"/>
          <w:kern w:val="0"/>
          <w:sz w:val="44"/>
          <w:szCs w:val="44"/>
          <w:lang w:bidi="ar"/>
        </w:rPr>
      </w:pPr>
      <w:r>
        <w:rPr>
          <w:rFonts w:hint="eastAsia" w:ascii="方正小标宋简体" w:hAnsi="方正小标宋简体" w:eastAsia="方正小标宋简体" w:cs="方正小标宋简体"/>
          <w:bCs/>
          <w:sz w:val="44"/>
          <w:szCs w:val="44"/>
        </w:rPr>
        <w:t>盐池县2020年种植业优新技术示范推广项目</w:t>
      </w:r>
    </w:p>
    <w:p>
      <w:pPr>
        <w:spacing w:line="620" w:lineRule="exact"/>
        <w:jc w:val="center"/>
        <w:rPr>
          <w:rFonts w:hint="eastAsia" w:ascii="方正小标宋简体" w:hAnsi="方正小标宋简体" w:eastAsia="方正小标宋简体" w:cs="方正小标宋简体"/>
          <w:bCs/>
          <w:sz w:val="44"/>
          <w:szCs w:val="44"/>
          <w:lang w:eastAsia="zh-CN"/>
        </w:rPr>
      </w:pPr>
      <w:r>
        <w:rPr>
          <w:rFonts w:hint="eastAsia" w:ascii="方正小标宋简体" w:hAnsi="方正小标宋简体" w:eastAsia="方正小标宋简体" w:cs="方正小标宋简体"/>
          <w:bCs/>
          <w:sz w:val="44"/>
          <w:szCs w:val="44"/>
        </w:rPr>
        <w:t>——农田土壤墒情监测</w:t>
      </w:r>
      <w:r>
        <w:rPr>
          <w:rFonts w:hint="eastAsia" w:ascii="方正小标宋简体" w:hAnsi="方正小标宋简体" w:eastAsia="方正小标宋简体" w:cs="方正小标宋简体"/>
          <w:bCs/>
          <w:sz w:val="44"/>
          <w:szCs w:val="44"/>
          <w:lang w:eastAsia="zh-CN"/>
        </w:rPr>
        <w:t>自评报告</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黑体" w:cs="Times New Roman"/>
          <w:sz w:val="32"/>
          <w:szCs w:val="32"/>
          <w:lang w:eastAsia="zh-CN"/>
        </w:rPr>
      </w:pPr>
      <w:r>
        <w:rPr>
          <w:rFonts w:hint="default" w:ascii="Times New Roman" w:hAnsi="Times New Roman" w:eastAsia="黑体" w:cs="Times New Roman"/>
          <w:sz w:val="32"/>
          <w:szCs w:val="32"/>
        </w:rPr>
        <w:t>一、</w:t>
      </w:r>
      <w:r>
        <w:rPr>
          <w:rFonts w:hint="default" w:ascii="Times New Roman" w:hAnsi="Times New Roman" w:eastAsia="黑体" w:cs="Times New Roman"/>
          <w:sz w:val="32"/>
          <w:szCs w:val="32"/>
          <w:lang w:eastAsia="zh-CN"/>
        </w:rPr>
        <w:t>绩效目标分解下达情况</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lang w:eastAsia="zh-CN"/>
        </w:rPr>
        <w:t>按照</w:t>
      </w:r>
      <w:r>
        <w:rPr>
          <w:rFonts w:hint="default" w:ascii="Times New Roman" w:hAnsi="Times New Roman" w:eastAsia="仿宋_GB2312" w:cs="Times New Roman"/>
          <w:sz w:val="32"/>
          <w:szCs w:val="32"/>
        </w:rPr>
        <w:t>自治区自治区农业农村厅《关于提前下达中央和自治区2020年第一批财政支农项目计划的通知》（宁农（计）发﹝2019﹞61号）文件</w:t>
      </w:r>
      <w:r>
        <w:rPr>
          <w:rFonts w:hint="default" w:ascii="Times New Roman" w:hAnsi="Times New Roman" w:eastAsia="仿宋_GB2312" w:cs="Times New Roman"/>
          <w:sz w:val="32"/>
          <w:szCs w:val="32"/>
          <w:lang w:eastAsia="zh-CN"/>
        </w:rPr>
        <w:t>精神</w:t>
      </w:r>
      <w:r>
        <w:rPr>
          <w:rFonts w:hint="default" w:ascii="Times New Roman" w:hAnsi="Times New Roman" w:eastAsia="仿宋_GB2312" w:cs="Times New Roman"/>
          <w:sz w:val="32"/>
          <w:szCs w:val="32"/>
        </w:rPr>
        <w:t>，</w:t>
      </w:r>
      <w:r>
        <w:rPr>
          <w:rFonts w:hint="default" w:ascii="Times New Roman" w:hAnsi="Times New Roman" w:eastAsia="仿宋_GB2312" w:cs="Times New Roman"/>
          <w:sz w:val="32"/>
          <w:szCs w:val="32"/>
          <w:lang w:eastAsia="zh-CN"/>
        </w:rPr>
        <w:t>农业农村厅下达我县项目资金</w:t>
      </w:r>
      <w:r>
        <w:rPr>
          <w:rFonts w:hint="eastAsia" w:eastAsia="仿宋_GB2312" w:cs="Times New Roman"/>
          <w:sz w:val="32"/>
          <w:szCs w:val="32"/>
          <w:lang w:val="en-US" w:eastAsia="zh-CN"/>
        </w:rPr>
        <w:t>2</w:t>
      </w:r>
      <w:r>
        <w:rPr>
          <w:rFonts w:hint="default" w:ascii="Times New Roman" w:hAnsi="Times New Roman" w:eastAsia="仿宋_GB2312" w:cs="Times New Roman"/>
          <w:sz w:val="32"/>
          <w:szCs w:val="32"/>
          <w:lang w:val="en-US" w:eastAsia="zh-CN"/>
        </w:rPr>
        <w:t>万元，</w:t>
      </w:r>
      <w:r>
        <w:rPr>
          <w:rFonts w:ascii="Times New Roman" w:hAnsi="Times New Roman" w:eastAsia="仿宋_GB2312"/>
          <w:sz w:val="32"/>
          <w:szCs w:val="32"/>
        </w:rPr>
        <w:t>主要用于购买墒情监测仪器及其维护，宣传展示，外出培训学习，田间调查、采集土样、墒情监测人员交通伙食补助等。</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黑体" w:cs="Times New Roman"/>
          <w:sz w:val="32"/>
          <w:szCs w:val="32"/>
          <w:lang w:eastAsia="zh-CN"/>
        </w:rPr>
      </w:pPr>
      <w:r>
        <w:rPr>
          <w:rFonts w:hint="default" w:ascii="Times New Roman" w:hAnsi="Times New Roman" w:eastAsia="黑体" w:cs="Times New Roman"/>
          <w:sz w:val="32"/>
          <w:szCs w:val="32"/>
        </w:rPr>
        <w:t>二、</w:t>
      </w:r>
      <w:r>
        <w:rPr>
          <w:rFonts w:hint="default" w:ascii="Times New Roman" w:hAnsi="Times New Roman" w:eastAsia="黑体" w:cs="Times New Roman"/>
          <w:sz w:val="32"/>
          <w:szCs w:val="32"/>
          <w:lang w:eastAsia="zh-CN"/>
        </w:rPr>
        <w:t>绩效目标完成情况分析</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（一）资金</w:t>
      </w:r>
      <w:r>
        <w:rPr>
          <w:rFonts w:hint="default" w:ascii="Times New Roman" w:hAnsi="Times New Roman" w:eastAsia="楷体_GB2312" w:cs="Times New Roman"/>
          <w:b/>
          <w:bCs/>
          <w:sz w:val="32"/>
          <w:szCs w:val="32"/>
          <w:lang w:eastAsia="zh-CN"/>
        </w:rPr>
        <w:t>投入</w:t>
      </w:r>
      <w:r>
        <w:rPr>
          <w:rFonts w:hint="default" w:ascii="Times New Roman" w:hAnsi="Times New Roman" w:eastAsia="楷体_GB2312" w:cs="Times New Roman"/>
          <w:b/>
          <w:bCs/>
          <w:sz w:val="32"/>
          <w:szCs w:val="32"/>
        </w:rPr>
        <w:t>情况分析</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项目资金到位情况分析</w:t>
      </w:r>
    </w:p>
    <w:p>
      <w:pP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lang w:eastAsia="zh-CN"/>
        </w:rPr>
        <w:t>自治区农业农村厅下达我县2020年种植业优新技术示范推广项目——农田土壤墒情监测</w:t>
      </w:r>
      <w:r>
        <w:rPr>
          <w:rFonts w:hint="eastAsia" w:eastAsia="仿宋_GB2312" w:cs="Times New Roman"/>
          <w:sz w:val="32"/>
          <w:szCs w:val="32"/>
          <w:lang w:eastAsia="zh-CN"/>
        </w:rPr>
        <w:t>项目费用</w:t>
      </w:r>
      <w:r>
        <w:rPr>
          <w:rFonts w:hint="eastAsia" w:eastAsia="仿宋_GB2312" w:cs="Times New Roman"/>
          <w:sz w:val="32"/>
          <w:szCs w:val="32"/>
          <w:lang w:val="en-US" w:eastAsia="zh-CN"/>
        </w:rPr>
        <w:t>2万元</w:t>
      </w:r>
      <w:r>
        <w:rPr>
          <w:rFonts w:hint="default" w:ascii="Times New Roman" w:hAnsi="Times New Roman" w:eastAsia="仿宋_GB2312" w:cs="Times New Roman"/>
          <w:sz w:val="32"/>
          <w:szCs w:val="32"/>
          <w:lang w:val="en-US" w:eastAsia="zh-CN"/>
        </w:rPr>
        <w:t>，资金全部到位</w:t>
      </w:r>
      <w:r>
        <w:rPr>
          <w:rFonts w:hint="default" w:ascii="Times New Roman" w:hAnsi="Times New Roman" w:eastAsia="仿宋_GB2312" w:cs="Times New Roman"/>
          <w:sz w:val="32"/>
          <w:szCs w:val="32"/>
        </w:rPr>
        <w:t>。</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项目资金执行情况分析</w:t>
      </w:r>
    </w:p>
    <w:p>
      <w:pPr>
        <w:spacing w:line="560" w:lineRule="exact"/>
        <w:ind w:firstLine="640" w:firstLineChars="200"/>
        <w:rPr>
          <w:rFonts w:hint="default" w:ascii="Times New Roman" w:hAnsi="Times New Roman" w:eastAsia="仿宋_GB2312" w:cs="Times New Roman"/>
          <w:sz w:val="32"/>
          <w:szCs w:val="32"/>
        </w:rPr>
      </w:pPr>
      <w:r>
        <w:rPr>
          <w:rFonts w:hint="eastAsia" w:eastAsia="仿宋_GB2312"/>
          <w:sz w:val="32"/>
          <w:szCs w:val="32"/>
          <w:lang w:eastAsia="zh-CN"/>
        </w:rPr>
        <w:t>其中购买河南中原光电公司提供的自动墒情监测设备一台，支付费用</w:t>
      </w:r>
      <w:r>
        <w:rPr>
          <w:rFonts w:hint="eastAsia" w:eastAsia="仿宋_GB2312"/>
          <w:sz w:val="32"/>
          <w:szCs w:val="32"/>
          <w:lang w:val="en-US" w:eastAsia="zh-CN"/>
        </w:rPr>
        <w:t>0.75万元。固定每月8日，23日定期取土及不定期维修租车费用化肥1.1万元，因每次固定监测点取样测墒，距离至少在350公里以上，协议约定每次出车费用550元，共计20次。项目结余资金0.15万元。资金支付率92.5%。</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3</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项目资金管理情况分析</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切实加强资金管理，严格按照有关财政专项资金管理办法的规定和资金计划安排使用项目资金，无挤占、挪用、套取专项资金等现象，确保项目资金专款专用。</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rPr>
          <w:rFonts w:hint="default" w:ascii="Times New Roman" w:hAnsi="Times New Roman" w:eastAsia="楷体_GB2312" w:cs="Times New Roman"/>
          <w:sz w:val="32"/>
          <w:szCs w:val="32"/>
          <w:lang w:eastAsia="zh-CN"/>
        </w:rPr>
      </w:pPr>
      <w:r>
        <w:rPr>
          <w:rFonts w:hint="eastAsia" w:eastAsia="楷体_GB2312" w:cs="Times New Roman"/>
          <w:b/>
          <w:bCs/>
          <w:sz w:val="32"/>
          <w:szCs w:val="32"/>
          <w:lang w:eastAsia="zh-CN"/>
        </w:rPr>
        <w:t>（二）</w:t>
      </w:r>
      <w:r>
        <w:rPr>
          <w:rFonts w:hint="default" w:ascii="Times New Roman" w:hAnsi="Times New Roman" w:eastAsia="楷体_GB2312" w:cs="Times New Roman"/>
          <w:b/>
          <w:bCs/>
          <w:sz w:val="32"/>
          <w:szCs w:val="32"/>
          <w:lang w:eastAsia="zh-CN"/>
        </w:rPr>
        <w:t>总体绩效指标完成情况分析</w:t>
      </w:r>
    </w:p>
    <w:p>
      <w:pPr>
        <w:keepNext w:val="0"/>
        <w:keepLines w:val="0"/>
        <w:pageBreakBefore w:val="0"/>
        <w:widowControl w:val="0"/>
        <w:kinsoku/>
        <w:wordWrap/>
        <w:overflowPunct/>
        <w:topLinePunct w:val="0"/>
        <w:autoSpaceDE/>
        <w:autoSpaceDN/>
        <w:bidi w:val="0"/>
        <w:adjustRightInd/>
        <w:snapToGrid/>
        <w:spacing w:line="600" w:lineRule="exact"/>
        <w:ind w:firstLine="645"/>
        <w:textAlignment w:val="auto"/>
        <w:rPr>
          <w:rFonts w:hint="default" w:ascii="Times New Roman" w:hAnsi="Times New Roman" w:eastAsia="仿宋_GB2312" w:cs="Times New Roman"/>
          <w:sz w:val="32"/>
          <w:szCs w:val="32"/>
          <w:lang w:val="en-US" w:eastAsia="zh-CN"/>
        </w:rPr>
      </w:pPr>
      <w:r>
        <w:rPr>
          <w:rFonts w:hint="eastAsia" w:eastAsia="仿宋_GB2312" w:cs="Times New Roman"/>
          <w:sz w:val="32"/>
          <w:szCs w:val="32"/>
          <w:lang w:eastAsia="zh-CN"/>
        </w:rPr>
        <w:t>至</w:t>
      </w:r>
      <w:r>
        <w:rPr>
          <w:rFonts w:hint="eastAsia" w:eastAsia="仿宋_GB2312" w:cs="Times New Roman"/>
          <w:sz w:val="32"/>
          <w:szCs w:val="32"/>
          <w:lang w:val="en-US" w:eastAsia="zh-CN"/>
        </w:rPr>
        <w:t>11月底，每月固定完成2次测墒任务，及不定期对土壤墒情监测站进行维修。</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200" w:firstLine="321" w:firstLineChars="100"/>
        <w:textAlignment w:val="auto"/>
        <w:rPr>
          <w:rFonts w:hint="default" w:ascii="Times New Roman" w:hAnsi="Times New Roman" w:eastAsia="楷体_GB2312" w:cs="Times New Roman"/>
          <w:b/>
          <w:bCs/>
          <w:sz w:val="32"/>
          <w:szCs w:val="32"/>
        </w:rPr>
      </w:pPr>
      <w:r>
        <w:rPr>
          <w:rFonts w:hint="eastAsia" w:eastAsia="楷体_GB2312" w:cs="Times New Roman"/>
          <w:b/>
          <w:bCs/>
          <w:sz w:val="32"/>
          <w:szCs w:val="32"/>
          <w:lang w:eastAsia="zh-CN"/>
        </w:rPr>
        <w:t>（三）</w:t>
      </w:r>
      <w:r>
        <w:rPr>
          <w:rFonts w:hint="default" w:ascii="Times New Roman" w:hAnsi="Times New Roman" w:eastAsia="楷体_GB2312" w:cs="Times New Roman"/>
          <w:b/>
          <w:bCs/>
          <w:sz w:val="32"/>
          <w:szCs w:val="32"/>
        </w:rPr>
        <w:t>绩效指标完成情况分析</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200" w:firstLine="320" w:firstLineChars="100"/>
        <w:textAlignment w:val="auto"/>
        <w:rPr>
          <w:rFonts w:hint="default" w:ascii="Times New Roman" w:hAnsi="Times New Roman" w:eastAsia="楷体_GB2312" w:cs="Times New Roman"/>
          <w:sz w:val="32"/>
          <w:szCs w:val="32"/>
          <w:lang w:val="en-US" w:eastAsia="zh-CN"/>
        </w:rPr>
      </w:pPr>
      <w:r>
        <w:rPr>
          <w:rFonts w:hint="default" w:ascii="Times New Roman" w:hAnsi="Times New Roman" w:eastAsia="楷体_GB2312" w:cs="Times New Roman"/>
          <w:sz w:val="32"/>
          <w:szCs w:val="32"/>
          <w:lang w:val="en-US" w:eastAsia="zh-CN"/>
        </w:rPr>
        <w:t>1.产出指标完成情况分析</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rPr>
        <w:t>（1）数量</w:t>
      </w:r>
      <w:r>
        <w:rPr>
          <w:rFonts w:hint="default" w:ascii="Times New Roman" w:hAnsi="Times New Roman" w:eastAsia="仿宋_GB2312" w:cs="Times New Roman"/>
          <w:sz w:val="32"/>
          <w:szCs w:val="32"/>
          <w:lang w:eastAsia="zh-CN"/>
        </w:rPr>
        <w:t>指标</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eastAsia="仿宋_GB2312" w:cs="Times New Roman"/>
          <w:sz w:val="32"/>
          <w:szCs w:val="32"/>
          <w:lang w:val="en-US" w:eastAsia="zh-CN"/>
        </w:rPr>
      </w:pPr>
      <w:r>
        <w:rPr>
          <w:rFonts w:hint="eastAsia" w:eastAsia="仿宋_GB2312" w:cs="Times New Roman"/>
          <w:sz w:val="32"/>
          <w:szCs w:val="32"/>
          <w:lang w:eastAsia="zh-CN"/>
        </w:rPr>
        <w:t>每月监测</w:t>
      </w:r>
      <w:r>
        <w:rPr>
          <w:rFonts w:hint="eastAsia" w:eastAsia="仿宋_GB2312" w:cs="Times New Roman"/>
          <w:sz w:val="32"/>
          <w:szCs w:val="32"/>
          <w:lang w:val="en-US" w:eastAsia="zh-CN"/>
        </w:rPr>
        <w:t>2次土壤墒情，编写墒情简报。</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rPr>
        <w:t>（2）质量</w:t>
      </w:r>
      <w:r>
        <w:rPr>
          <w:rFonts w:hint="default" w:ascii="Times New Roman" w:hAnsi="Times New Roman" w:eastAsia="仿宋_GB2312" w:cs="Times New Roman"/>
          <w:sz w:val="32"/>
          <w:szCs w:val="32"/>
          <w:lang w:eastAsia="zh-CN"/>
        </w:rPr>
        <w:t>指标</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eastAsia="仿宋_GB2312" w:cs="Times New Roman"/>
          <w:sz w:val="32"/>
          <w:szCs w:val="32"/>
          <w:lang w:eastAsia="zh-CN"/>
        </w:rPr>
      </w:pPr>
      <w:r>
        <w:rPr>
          <w:rFonts w:hint="eastAsia" w:eastAsia="仿宋_GB2312" w:cs="Times New Roman"/>
          <w:sz w:val="32"/>
          <w:szCs w:val="32"/>
          <w:lang w:eastAsia="zh-CN"/>
        </w:rPr>
        <w:t>通过人工测墒，与自动墒情监测站数据进行比对，能够校准之间存在的误差，同时发布监测报告，对农事操作有一定的指导作用。</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rPr>
        <w:t>（3）</w:t>
      </w:r>
      <w:r>
        <w:rPr>
          <w:rFonts w:hint="default" w:ascii="Times New Roman" w:hAnsi="Times New Roman" w:eastAsia="仿宋_GB2312" w:cs="Times New Roman"/>
          <w:sz w:val="32"/>
          <w:szCs w:val="32"/>
          <w:lang w:eastAsia="zh-CN"/>
        </w:rPr>
        <w:t>时效指标</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项目能及时按照计划顺利完成，</w:t>
      </w:r>
      <w:r>
        <w:rPr>
          <w:rFonts w:hint="default" w:ascii="Times New Roman" w:hAnsi="Times New Roman" w:eastAsia="仿宋_GB2312" w:cs="Times New Roman"/>
          <w:sz w:val="32"/>
          <w:szCs w:val="32"/>
          <w:lang w:eastAsia="zh-CN"/>
        </w:rPr>
        <w:t>能够按计划完成资金支付，</w:t>
      </w:r>
      <w:r>
        <w:rPr>
          <w:rFonts w:hint="default" w:ascii="Times New Roman" w:hAnsi="Times New Roman" w:eastAsia="仿宋_GB2312" w:cs="Times New Roman"/>
          <w:sz w:val="32"/>
          <w:szCs w:val="32"/>
        </w:rPr>
        <w:t>并按时上报总结等资料。</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rPr>
        <w:t>（4）成本</w:t>
      </w:r>
      <w:r>
        <w:rPr>
          <w:rFonts w:hint="default" w:ascii="Times New Roman" w:hAnsi="Times New Roman" w:eastAsia="仿宋_GB2312" w:cs="Times New Roman"/>
          <w:sz w:val="32"/>
          <w:szCs w:val="32"/>
          <w:lang w:eastAsia="zh-CN"/>
        </w:rPr>
        <w:t>指标</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eastAsia="仿宋_GB2312" w:cs="Times New Roman"/>
          <w:sz w:val="32"/>
          <w:szCs w:val="32"/>
          <w:lang w:val="en-US" w:eastAsia="zh-CN"/>
        </w:rPr>
      </w:pPr>
      <w:r>
        <w:rPr>
          <w:rFonts w:hint="eastAsia" w:eastAsia="仿宋_GB2312" w:cs="Times New Roman"/>
          <w:sz w:val="32"/>
          <w:szCs w:val="32"/>
          <w:lang w:eastAsia="zh-CN"/>
        </w:rPr>
        <w:t>项目资金</w:t>
      </w:r>
      <w:r>
        <w:rPr>
          <w:rFonts w:hint="eastAsia" w:eastAsia="仿宋_GB2312" w:cs="Times New Roman"/>
          <w:sz w:val="32"/>
          <w:szCs w:val="32"/>
          <w:lang w:val="en-US" w:eastAsia="zh-CN"/>
        </w:rPr>
        <w:t>2万元。其中购买一台新的自动监测仪0.75万元。下乡测墒租赁车辆1.1万元。结余0.15万元。</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效益指标完成情况</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rPr>
        <w:t>（1）经济效益</w:t>
      </w:r>
      <w:r>
        <w:rPr>
          <w:rFonts w:hint="default" w:ascii="Times New Roman" w:hAnsi="Times New Roman" w:eastAsia="仿宋_GB2312" w:cs="Times New Roman"/>
          <w:sz w:val="32"/>
          <w:szCs w:val="32"/>
          <w:lang w:eastAsia="zh-CN"/>
        </w:rPr>
        <w:t>。</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eastAsia="仿宋_GB2312" w:cs="Times New Roman"/>
          <w:kern w:val="0"/>
          <w:sz w:val="32"/>
          <w:szCs w:val="32"/>
          <w:lang w:eastAsia="zh-CN"/>
        </w:rPr>
      </w:pPr>
      <w:r>
        <w:rPr>
          <w:rFonts w:hint="eastAsia" w:eastAsia="仿宋_GB2312" w:cs="Times New Roman"/>
          <w:kern w:val="0"/>
          <w:sz w:val="32"/>
          <w:szCs w:val="32"/>
          <w:lang w:eastAsia="zh-CN"/>
        </w:rPr>
        <w:t>通过自动墒情监测报告的发布，对农事操作有一定的指导作用，使农户在关键时期不误农时，减少农业损失，提高经济效益。</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rPr>
        <w:t>（2）社会效益</w:t>
      </w:r>
      <w:r>
        <w:rPr>
          <w:rFonts w:hint="default" w:ascii="Times New Roman" w:hAnsi="Times New Roman" w:eastAsia="仿宋_GB2312" w:cs="Times New Roman"/>
          <w:sz w:val="32"/>
          <w:szCs w:val="32"/>
          <w:lang w:eastAsia="zh-CN"/>
        </w:rPr>
        <w:t>。</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eastAsia="仿宋_GB2312" w:cs="Times New Roman"/>
          <w:sz w:val="32"/>
          <w:szCs w:val="32"/>
          <w:lang w:eastAsia="zh-CN"/>
        </w:rPr>
      </w:pPr>
      <w:r>
        <w:rPr>
          <w:rFonts w:hint="eastAsia" w:eastAsia="仿宋_GB2312" w:cs="Times New Roman"/>
          <w:sz w:val="32"/>
          <w:szCs w:val="32"/>
          <w:lang w:eastAsia="zh-CN"/>
        </w:rPr>
        <w:t>墒情监测系统，作为气象综合观测系统，能够测量一定范围内的气象因素，包括气温，土壤湿度、气压、水分等。一定意义上对关键农事操作起到参考作用，群众认知度逐渐提高。</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rPr>
        <w:t>（3）生态效益</w:t>
      </w:r>
      <w:r>
        <w:rPr>
          <w:rFonts w:hint="default" w:ascii="Times New Roman" w:hAnsi="Times New Roman" w:eastAsia="仿宋_GB2312" w:cs="Times New Roman"/>
          <w:sz w:val="32"/>
          <w:szCs w:val="32"/>
          <w:lang w:eastAsia="zh-CN"/>
        </w:rPr>
        <w:t>。</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eastAsia="仿宋_GB2312" w:cs="Times New Roman"/>
          <w:sz w:val="32"/>
          <w:szCs w:val="32"/>
          <w:lang w:eastAsia="zh-CN"/>
        </w:rPr>
      </w:pPr>
      <w:r>
        <w:rPr>
          <w:rFonts w:hint="eastAsia" w:eastAsia="仿宋_GB2312" w:cs="Times New Roman"/>
          <w:sz w:val="32"/>
          <w:szCs w:val="32"/>
          <w:lang w:eastAsia="zh-CN"/>
        </w:rPr>
        <w:t>该项目对生态无任何不利影响。</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rPr>
        <w:t>（4）可持续影响</w:t>
      </w:r>
      <w:r>
        <w:rPr>
          <w:rFonts w:hint="default" w:ascii="Times New Roman" w:hAnsi="Times New Roman" w:eastAsia="仿宋_GB2312" w:cs="Times New Roman"/>
          <w:sz w:val="32"/>
          <w:szCs w:val="32"/>
          <w:lang w:eastAsia="zh-CN"/>
        </w:rPr>
        <w:t>。</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eastAsia="仿宋_GB2312" w:cs="Times New Roman"/>
          <w:sz w:val="32"/>
          <w:szCs w:val="32"/>
          <w:lang w:eastAsia="zh-CN"/>
        </w:rPr>
      </w:pPr>
      <w:r>
        <w:rPr>
          <w:rFonts w:hint="eastAsia" w:eastAsia="仿宋_GB2312" w:cs="Times New Roman"/>
          <w:sz w:val="32"/>
          <w:szCs w:val="32"/>
          <w:lang w:eastAsia="zh-CN"/>
        </w:rPr>
        <w:t>墒情监测在今后的农业操作及预测上任然起到关键作用，影响力将逐渐扩大，可持续影响力增强。</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rPr>
        <w:t>3</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满意度指标完成情况分析</w:t>
      </w:r>
      <w:r>
        <w:rPr>
          <w:rFonts w:hint="default" w:ascii="Times New Roman" w:hAnsi="Times New Roman" w:eastAsia="仿宋_GB2312" w:cs="Times New Roman"/>
          <w:sz w:val="32"/>
          <w:szCs w:val="32"/>
          <w:lang w:eastAsia="zh-CN"/>
        </w:rPr>
        <w:t>。</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eastAsia="仿宋_GB2312" w:cs="Times New Roman"/>
          <w:sz w:val="32"/>
          <w:szCs w:val="32"/>
          <w:lang w:eastAsia="zh-CN"/>
        </w:rPr>
      </w:pPr>
      <w:r>
        <w:rPr>
          <w:rFonts w:hint="eastAsia" w:eastAsia="仿宋_GB2312" w:cs="Times New Roman"/>
          <w:sz w:val="32"/>
          <w:szCs w:val="32"/>
          <w:lang w:eastAsia="zh-CN"/>
        </w:rPr>
        <w:t>通过对墒情监测站周围的企业农户进行调查，反应效果良好，群众企业对此认可度挺高。</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黑体" w:cs="Times New Roman"/>
          <w:sz w:val="32"/>
          <w:szCs w:val="32"/>
        </w:rPr>
      </w:pPr>
      <w:r>
        <w:rPr>
          <w:rFonts w:hint="default" w:ascii="Times New Roman" w:hAnsi="Times New Roman" w:eastAsia="黑体" w:cs="Times New Roman"/>
          <w:sz w:val="32"/>
          <w:szCs w:val="32"/>
          <w:lang w:eastAsia="zh-CN"/>
        </w:rPr>
        <w:t>三</w:t>
      </w:r>
      <w:r>
        <w:rPr>
          <w:rFonts w:hint="default" w:ascii="Times New Roman" w:hAnsi="Times New Roman" w:eastAsia="黑体" w:cs="Times New Roman"/>
          <w:sz w:val="32"/>
          <w:szCs w:val="32"/>
        </w:rPr>
        <w:t>、</w:t>
      </w:r>
      <w:r>
        <w:rPr>
          <w:rFonts w:hint="default" w:ascii="Times New Roman" w:hAnsi="Times New Roman" w:eastAsia="黑体" w:cs="Times New Roman"/>
          <w:sz w:val="32"/>
          <w:szCs w:val="32"/>
          <w:lang w:eastAsia="zh-CN"/>
        </w:rPr>
        <w:t>偏离绩效目标的原因</w:t>
      </w:r>
      <w:r>
        <w:rPr>
          <w:rFonts w:hint="default" w:ascii="Times New Roman" w:hAnsi="Times New Roman" w:eastAsia="黑体" w:cs="Times New Roman"/>
          <w:sz w:val="32"/>
          <w:szCs w:val="32"/>
        </w:rPr>
        <w:t>和下一步改进措施</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仿宋_GB2312" w:cs="Times New Roman"/>
          <w:b w:val="0"/>
          <w:kern w:val="2"/>
          <w:sz w:val="32"/>
          <w:szCs w:val="32"/>
          <w:lang w:val="en-US" w:eastAsia="zh-CN" w:bidi="ar-SA"/>
        </w:rPr>
      </w:pPr>
      <w:r>
        <w:rPr>
          <w:rFonts w:hint="eastAsia" w:eastAsia="仿宋_GB2312" w:cs="Times New Roman"/>
          <w:sz w:val="32"/>
          <w:szCs w:val="32"/>
          <w:lang w:eastAsia="zh-CN"/>
        </w:rPr>
        <w:t>该项目按要求完成，未发生绩效偏离现象。</w:t>
      </w:r>
      <w:r>
        <w:rPr>
          <w:rFonts w:hint="eastAsia" w:ascii="Times New Roman" w:hAnsi="Times New Roman" w:eastAsia="仿宋_GB2312" w:cs="Times New Roman"/>
          <w:b w:val="0"/>
          <w:kern w:val="2"/>
          <w:sz w:val="32"/>
          <w:szCs w:val="32"/>
          <w:lang w:val="en-US" w:eastAsia="zh-CN" w:bidi="ar-SA"/>
        </w:rPr>
        <w:t>下一步计划：因墒情监测项目对农业操作有关键的指导性作用，建议上级部门继续给予项目资金支持，晚上取土测墒任务。</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黑体" w:cs="Times New Roman"/>
          <w:sz w:val="32"/>
          <w:szCs w:val="32"/>
        </w:rPr>
      </w:pPr>
      <w:r>
        <w:rPr>
          <w:rFonts w:hint="default" w:ascii="Times New Roman" w:hAnsi="Times New Roman" w:eastAsia="黑体" w:cs="Times New Roman"/>
          <w:sz w:val="32"/>
          <w:szCs w:val="32"/>
          <w:lang w:eastAsia="zh-CN"/>
        </w:rPr>
        <w:t>四</w:t>
      </w:r>
      <w:r>
        <w:rPr>
          <w:rFonts w:hint="default" w:ascii="Times New Roman" w:hAnsi="Times New Roman" w:eastAsia="黑体" w:cs="Times New Roman"/>
          <w:sz w:val="32"/>
          <w:szCs w:val="32"/>
        </w:rPr>
        <w:t>、绩效自评工作的经验、问题和建议</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绩效自评工作是一项能客观评价项目完成情况的</w:t>
      </w:r>
      <w:r>
        <w:rPr>
          <w:rFonts w:hint="default" w:ascii="Times New Roman" w:hAnsi="Times New Roman" w:eastAsia="仿宋_GB2312" w:cs="Times New Roman"/>
          <w:sz w:val="32"/>
          <w:szCs w:val="32"/>
          <w:lang w:eastAsia="zh-CN"/>
        </w:rPr>
        <w:t>重要手段</w:t>
      </w:r>
      <w:r>
        <w:rPr>
          <w:rFonts w:hint="default" w:ascii="Times New Roman" w:hAnsi="Times New Roman" w:eastAsia="仿宋_GB2312" w:cs="Times New Roman"/>
          <w:sz w:val="32"/>
          <w:szCs w:val="32"/>
        </w:rPr>
        <w:t>，能将项目各项完成指标细化，对工作开展过程有一个很清楚的认识，但是由于实际完成过程中人员力量薄弱</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不能面面俱</w:t>
      </w:r>
      <w:r>
        <w:rPr>
          <w:rFonts w:hint="default" w:ascii="Times New Roman" w:hAnsi="Times New Roman" w:eastAsia="仿宋_GB2312" w:cs="Times New Roman"/>
          <w:sz w:val="32"/>
          <w:szCs w:val="32"/>
          <w:lang w:eastAsia="zh-CN"/>
        </w:rPr>
        <w:t>到</w:t>
      </w:r>
      <w:r>
        <w:rPr>
          <w:rFonts w:hint="default" w:ascii="Times New Roman" w:hAnsi="Times New Roman" w:eastAsia="仿宋_GB2312" w:cs="Times New Roman"/>
          <w:sz w:val="32"/>
          <w:szCs w:val="32"/>
        </w:rPr>
        <w:t>，因此建议加大人员配备。</w:t>
      </w:r>
    </w:p>
    <w:p>
      <w:pPr>
        <w:keepNext w:val="0"/>
        <w:keepLines w:val="0"/>
        <w:pageBreakBefore w:val="0"/>
        <w:widowControl w:val="0"/>
        <w:kinsoku/>
        <w:wordWrap/>
        <w:overflowPunct/>
        <w:topLinePunct w:val="0"/>
        <w:autoSpaceDE/>
        <w:autoSpaceDN/>
        <w:bidi w:val="0"/>
        <w:adjustRightInd/>
        <w:snapToGrid/>
        <w:spacing w:line="600" w:lineRule="exact"/>
        <w:ind w:left="1598" w:leftChars="304" w:hanging="960" w:hangingChars="300"/>
        <w:textAlignment w:val="auto"/>
        <w:rPr>
          <w:rFonts w:hint="default" w:ascii="Times New Roman" w:hAnsi="Times New Roman" w:eastAsia="仿宋_GB2312" w:cs="Times New Roman"/>
          <w:sz w:val="32"/>
          <w:szCs w:val="32"/>
        </w:rPr>
      </w:pPr>
      <w:r>
        <w:rPr>
          <w:rFonts w:hint="eastAsia" w:ascii="Times New Roman" w:hAnsi="Times New Roman" w:eastAsia="仿宋_GB2312" w:cs="Times New Roman"/>
          <w:sz w:val="32"/>
          <w:szCs w:val="32"/>
          <w:lang w:val="en-US" w:eastAsia="zh-CN"/>
        </w:rPr>
        <w:t>附件：</w:t>
      </w:r>
      <w:r>
        <w:rPr>
          <w:rFonts w:hint="eastAsia" w:ascii="仿宋_GB2312" w:hAnsi="宋体" w:eastAsia="仿宋_GB2312"/>
          <w:color w:val="auto"/>
          <w:sz w:val="32"/>
          <w:szCs w:val="32"/>
          <w:lang w:val="en-US" w:eastAsia="zh-CN"/>
        </w:rPr>
        <w:t>自治区财政支农转移支付区域（项目）绩效目标自评表</w:t>
      </w:r>
      <w:r>
        <w:rPr>
          <w:rFonts w:hint="default" w:ascii="Times New Roman" w:hAnsi="Times New Roman" w:eastAsia="仿宋_GB2312" w:cs="Times New Roman"/>
          <w:sz w:val="32"/>
          <w:szCs w:val="32"/>
        </w:rPr>
        <w:t xml:space="preserve">                            </w:t>
      </w:r>
    </w:p>
    <w:p>
      <w:pPr>
        <w:pStyle w:val="3"/>
        <w:ind w:left="0" w:leftChars="0" w:firstLine="0" w:firstLineChars="0"/>
        <w:rPr>
          <w:rFonts w:hint="default" w:ascii="Times New Roman" w:hAnsi="Times New Roman" w:eastAsia="仿宋_GB2312" w:cs="Times New Roman"/>
          <w:sz w:val="32"/>
          <w:szCs w:val="32"/>
        </w:rPr>
      </w:pPr>
    </w:p>
    <w:p>
      <w:pPr>
        <w:pStyle w:val="3"/>
        <w:ind w:left="0" w:leftChars="0" w:firstLine="0" w:firstLineChars="0"/>
        <w:rPr>
          <w:rFonts w:hint="default" w:ascii="Times New Roman" w:hAnsi="Times New Roman" w:eastAsia="仿宋_GB2312" w:cs="Times New Roman"/>
          <w:sz w:val="32"/>
          <w:szCs w:val="32"/>
        </w:rPr>
      </w:pPr>
    </w:p>
    <w:tbl>
      <w:tblPr>
        <w:tblStyle w:val="7"/>
        <w:tblW w:w="9780"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432"/>
        <w:gridCol w:w="512"/>
        <w:gridCol w:w="863"/>
        <w:gridCol w:w="1845"/>
        <w:gridCol w:w="1858"/>
        <w:gridCol w:w="1359"/>
        <w:gridCol w:w="4"/>
        <w:gridCol w:w="1386"/>
        <w:gridCol w:w="152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308" w:hRule="atLeast"/>
          <w:jc w:val="center"/>
        </w:trPr>
        <w:tc>
          <w:tcPr>
            <w:tcW w:w="9780" w:type="dxa"/>
            <w:gridSpan w:val="9"/>
            <w:tcBorders>
              <w:bottom w:val="single" w:color="000000" w:sz="4" w:space="0"/>
            </w:tcBorders>
            <w:shd w:val="clear" w:color="auto" w:fill="auto"/>
            <w:vAlign w:val="top"/>
          </w:tcPr>
          <w:p>
            <w:pPr>
              <w:keepNext w:val="0"/>
              <w:keepLines w:val="0"/>
              <w:widowControl/>
              <w:suppressLineNumbers w:val="0"/>
              <w:jc w:val="center"/>
              <w:textAlignment w:val="top"/>
              <w:rPr>
                <w:rFonts w:hint="eastAsia" w:ascii="仿宋_GB2312" w:hAnsi="宋体" w:eastAsia="仿宋_GB2312"/>
                <w:color w:val="auto"/>
                <w:sz w:val="32"/>
                <w:szCs w:val="32"/>
                <w:lang w:val="en-US" w:eastAsia="zh-CN"/>
              </w:rPr>
            </w:pPr>
            <w:r>
              <w:rPr>
                <w:rFonts w:hint="eastAsia" w:ascii="仿宋_GB2312" w:hAnsi="宋体" w:eastAsia="仿宋_GB2312"/>
                <w:color w:val="auto"/>
                <w:sz w:val="32"/>
                <w:szCs w:val="32"/>
                <w:lang w:val="en-US" w:eastAsia="zh-CN"/>
              </w:rPr>
              <w:t>自治区财政支农转移支付区域（项目）绩效目标自评表</w:t>
            </w:r>
          </w:p>
          <w:p>
            <w:pPr>
              <w:keepNext w:val="0"/>
              <w:keepLines w:val="0"/>
              <w:widowControl/>
              <w:suppressLineNumbers w:val="0"/>
              <w:jc w:val="center"/>
              <w:textAlignment w:val="top"/>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（2020年度）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541" w:hRule="atLeast"/>
          <w:jc w:val="center"/>
        </w:trPr>
        <w:tc>
          <w:tcPr>
            <w:tcW w:w="180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转移支付（项目）名称</w:t>
            </w:r>
          </w:p>
        </w:tc>
        <w:tc>
          <w:tcPr>
            <w:tcW w:w="7973"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盐池县2020年种植业优新技术(农田土壤墒情监测)推广项目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60" w:hRule="atLeast"/>
          <w:jc w:val="center"/>
        </w:trPr>
        <w:tc>
          <w:tcPr>
            <w:tcW w:w="180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中央主管部门</w:t>
            </w:r>
          </w:p>
        </w:tc>
        <w:tc>
          <w:tcPr>
            <w:tcW w:w="7973"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财政部、农业农村部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60" w:hRule="atLeast"/>
          <w:jc w:val="center"/>
        </w:trPr>
        <w:tc>
          <w:tcPr>
            <w:tcW w:w="180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地方主管部门</w:t>
            </w:r>
          </w:p>
        </w:tc>
        <w:tc>
          <w:tcPr>
            <w:tcW w:w="370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宁夏农业农村厅、财政厅</w:t>
            </w:r>
          </w:p>
        </w:tc>
        <w:tc>
          <w:tcPr>
            <w:tcW w:w="136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资金使用单位</w:t>
            </w:r>
          </w:p>
        </w:tc>
        <w:tc>
          <w:tcPr>
            <w:tcW w:w="290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盐池县农业农村局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541" w:hRule="atLeast"/>
          <w:jc w:val="center"/>
        </w:trPr>
        <w:tc>
          <w:tcPr>
            <w:tcW w:w="1807"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资金情况（万元）</w:t>
            </w:r>
          </w:p>
        </w:tc>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0"/>
                <w:szCs w:val="20"/>
                <w:u w:val="none"/>
              </w:rPr>
            </w:pPr>
          </w:p>
        </w:tc>
        <w:tc>
          <w:tcPr>
            <w:tcW w:w="18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全年预算数（A）</w:t>
            </w:r>
          </w:p>
        </w:tc>
        <w:tc>
          <w:tcPr>
            <w:tcW w:w="274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全年执行数（B）</w:t>
            </w:r>
          </w:p>
        </w:tc>
        <w:tc>
          <w:tcPr>
            <w:tcW w:w="15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预算执行率（B/A)</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60" w:hRule="atLeast"/>
          <w:jc w:val="center"/>
        </w:trPr>
        <w:tc>
          <w:tcPr>
            <w:tcW w:w="1807"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年度资金总额：</w:t>
            </w:r>
          </w:p>
        </w:tc>
        <w:tc>
          <w:tcPr>
            <w:tcW w:w="18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w:t>
            </w:r>
          </w:p>
        </w:tc>
        <w:tc>
          <w:tcPr>
            <w:tcW w:w="274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color w:val="000000"/>
                <w:sz w:val="20"/>
                <w:szCs w:val="20"/>
                <w:u w:val="none"/>
                <w:lang w:val="en-US"/>
              </w:rPr>
            </w:pPr>
            <w:r>
              <w:rPr>
                <w:rFonts w:hint="eastAsia" w:ascii="宋体" w:hAnsi="宋体" w:eastAsia="宋体" w:cs="宋体"/>
                <w:i w:val="0"/>
                <w:color w:val="000000"/>
                <w:kern w:val="0"/>
                <w:sz w:val="20"/>
                <w:szCs w:val="20"/>
                <w:u w:val="none"/>
                <w:lang w:val="en-US" w:eastAsia="zh-CN" w:bidi="ar"/>
              </w:rPr>
              <w:t>1.85</w:t>
            </w:r>
          </w:p>
        </w:tc>
        <w:tc>
          <w:tcPr>
            <w:tcW w:w="15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92.5%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360" w:hRule="atLeast"/>
          <w:jc w:val="center"/>
        </w:trPr>
        <w:tc>
          <w:tcPr>
            <w:tcW w:w="1807"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其中：中央财政资金</w:t>
            </w:r>
          </w:p>
        </w:tc>
        <w:tc>
          <w:tcPr>
            <w:tcW w:w="18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w:t>
            </w:r>
          </w:p>
        </w:tc>
        <w:tc>
          <w:tcPr>
            <w:tcW w:w="274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color w:val="000000"/>
                <w:sz w:val="20"/>
                <w:szCs w:val="20"/>
                <w:u w:val="none"/>
                <w:lang w:val="en-US"/>
              </w:rPr>
            </w:pPr>
            <w:r>
              <w:rPr>
                <w:rFonts w:hint="eastAsia" w:ascii="宋体" w:hAnsi="宋体" w:eastAsia="宋体" w:cs="宋体"/>
                <w:i w:val="0"/>
                <w:color w:val="000000"/>
                <w:kern w:val="0"/>
                <w:sz w:val="20"/>
                <w:szCs w:val="20"/>
                <w:u w:val="none"/>
                <w:lang w:val="en-US" w:eastAsia="zh-CN" w:bidi="ar"/>
              </w:rPr>
              <w:t>1.85</w:t>
            </w:r>
          </w:p>
        </w:tc>
        <w:tc>
          <w:tcPr>
            <w:tcW w:w="15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92.5%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60" w:hRule="atLeast"/>
          <w:jc w:val="center"/>
        </w:trPr>
        <w:tc>
          <w:tcPr>
            <w:tcW w:w="1807"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地方资金</w:t>
            </w:r>
          </w:p>
        </w:tc>
        <w:tc>
          <w:tcPr>
            <w:tcW w:w="185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274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360" w:hRule="atLeast"/>
          <w:jc w:val="center"/>
        </w:trPr>
        <w:tc>
          <w:tcPr>
            <w:tcW w:w="1807"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w:t>
            </w:r>
            <w:r>
              <w:rPr>
                <w:rFonts w:hint="eastAsia" w:ascii="宋体" w:hAnsi="宋体" w:eastAsia="宋体" w:cs="宋体"/>
                <w:i w:val="0"/>
                <w:color w:val="000000"/>
                <w:kern w:val="0"/>
                <w:sz w:val="20"/>
                <w:szCs w:val="20"/>
                <w:u w:val="none"/>
                <w:lang w:val="en-US" w:eastAsia="zh-CN" w:bidi="ar"/>
              </w:rPr>
              <w:t xml:space="preserve">  其他资金</w:t>
            </w:r>
          </w:p>
        </w:tc>
        <w:tc>
          <w:tcPr>
            <w:tcW w:w="185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274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60" w:hRule="atLeast"/>
          <w:jc w:val="center"/>
        </w:trPr>
        <w:tc>
          <w:tcPr>
            <w:tcW w:w="43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总体目标完成情况</w:t>
            </w:r>
          </w:p>
        </w:tc>
        <w:tc>
          <w:tcPr>
            <w:tcW w:w="5078"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总体目标</w:t>
            </w:r>
          </w:p>
        </w:tc>
        <w:tc>
          <w:tcPr>
            <w:tcW w:w="427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全年实际完成情况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068" w:hRule="atLeast"/>
          <w:jc w:val="center"/>
        </w:trPr>
        <w:tc>
          <w:tcPr>
            <w:tcW w:w="4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5078" w:type="dxa"/>
            <w:gridSpan w:val="4"/>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根据我县区域特点，选择中部扬黄滴管区、南部扬黄灌区、南部黄土丘陵区、中北部旱作区和中部库井灌区具有代表性的耕作区域建立农田土壤墒情监测网络，采取人工监测与手持仪器监测相结合，建立不同生态类型区及以县域为单位的墒情与旱情评价指标参数，完善墒情监测网络，以“统一监测方法、统一监测时间、统一监测内容”规范技术标准，及时发布不同区域农田土壤墒情与旱情信息，更好的服务于农业生产。</w:t>
            </w:r>
          </w:p>
        </w:tc>
        <w:tc>
          <w:tcPr>
            <w:tcW w:w="4270" w:type="dxa"/>
            <w:gridSpan w:val="4"/>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left"/>
              <w:textAlignment w:val="top"/>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每月监测2次土壤墒情，编写墒情简报。项目能及时按照计划顺利完成，能够按计划完成资金支付，并按时上报总结等资料。目资金2万元。其中购买一台新的自动监测仪0.75万元。下乡测墒租赁车辆1.1万元。结余0.15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541" w:hRule="atLeast"/>
          <w:jc w:val="center"/>
        </w:trPr>
        <w:tc>
          <w:tcPr>
            <w:tcW w:w="432" w:type="dxa"/>
            <w:vMerge w:val="restart"/>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绩效指标</w:t>
            </w:r>
          </w:p>
        </w:tc>
        <w:tc>
          <w:tcPr>
            <w:tcW w:w="5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一级</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指标</w:t>
            </w:r>
          </w:p>
        </w:tc>
        <w:tc>
          <w:tcPr>
            <w:tcW w:w="8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二级指标</w:t>
            </w:r>
          </w:p>
        </w:tc>
        <w:tc>
          <w:tcPr>
            <w:tcW w:w="370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三级指标</w:t>
            </w:r>
          </w:p>
        </w:tc>
        <w:tc>
          <w:tcPr>
            <w:tcW w:w="1359" w:type="dxa"/>
            <w:tcBorders>
              <w:top w:val="single" w:color="000000" w:sz="4" w:space="0"/>
              <w:left w:val="single" w:color="000000" w:sz="4" w:space="0"/>
              <w:bottom w:val="single" w:color="auto"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指标值</w:t>
            </w:r>
          </w:p>
        </w:tc>
        <w:tc>
          <w:tcPr>
            <w:tcW w:w="13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全年实际完成值</w:t>
            </w:r>
          </w:p>
        </w:tc>
        <w:tc>
          <w:tcPr>
            <w:tcW w:w="15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未完成原因和改进措施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312" w:hRule="atLeast"/>
          <w:jc w:val="center"/>
        </w:trPr>
        <w:tc>
          <w:tcPr>
            <w:tcW w:w="432"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i w:val="0"/>
                <w:color w:val="000000"/>
                <w:sz w:val="20"/>
                <w:szCs w:val="20"/>
                <w:u w:val="none"/>
              </w:rPr>
            </w:pPr>
          </w:p>
        </w:tc>
        <w:tc>
          <w:tcPr>
            <w:tcW w:w="51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产</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出</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指</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标</w:t>
            </w:r>
          </w:p>
        </w:tc>
        <w:tc>
          <w:tcPr>
            <w:tcW w:w="86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数量指标</w:t>
            </w:r>
          </w:p>
        </w:tc>
        <w:tc>
          <w:tcPr>
            <w:tcW w:w="3703" w:type="dxa"/>
            <w:gridSpan w:val="2"/>
            <w:vMerge w:val="restart"/>
            <w:tcBorders>
              <w:top w:val="single" w:color="000000" w:sz="4" w:space="0"/>
              <w:left w:val="single" w:color="000000" w:sz="4" w:space="0"/>
              <w:right w:val="single" w:color="auto" w:sz="4" w:space="0"/>
            </w:tcBorders>
            <w:shd w:val="clear" w:color="auto" w:fill="auto"/>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指标1：自动监测点数据校正</w:t>
            </w:r>
          </w:p>
        </w:tc>
        <w:tc>
          <w:tcPr>
            <w:tcW w:w="1359"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6个</w:t>
            </w:r>
          </w:p>
        </w:tc>
        <w:tc>
          <w:tcPr>
            <w:tcW w:w="1390" w:type="dxa"/>
            <w:gridSpan w:val="2"/>
            <w:vMerge w:val="restart"/>
            <w:tcBorders>
              <w:top w:val="single" w:color="000000" w:sz="4" w:space="0"/>
              <w:left w:val="single" w:color="auto" w:sz="4" w:space="0"/>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hint="default" w:ascii="宋体" w:hAnsi="宋体" w:eastAsia="宋体" w:cs="宋体"/>
                <w:i w:val="0"/>
                <w:color w:val="000000"/>
                <w:sz w:val="20"/>
                <w:szCs w:val="20"/>
                <w:u w:val="none"/>
                <w:lang w:val="en-US"/>
              </w:rPr>
            </w:pPr>
            <w:r>
              <w:rPr>
                <w:rFonts w:hint="eastAsia" w:ascii="宋体" w:hAnsi="宋体" w:eastAsia="宋体" w:cs="宋体"/>
                <w:i w:val="0"/>
                <w:color w:val="000000"/>
                <w:kern w:val="0"/>
                <w:sz w:val="20"/>
                <w:szCs w:val="20"/>
                <w:u w:val="none"/>
                <w:lang w:val="en-US" w:eastAsia="zh-CN" w:bidi="ar"/>
              </w:rPr>
              <w:t>6个</w:t>
            </w:r>
          </w:p>
        </w:tc>
        <w:tc>
          <w:tcPr>
            <w:tcW w:w="152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312" w:hRule="atLeast"/>
          <w:jc w:val="center"/>
        </w:trPr>
        <w:tc>
          <w:tcPr>
            <w:tcW w:w="432"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i w:val="0"/>
                <w:color w:val="000000"/>
                <w:sz w:val="20"/>
                <w:szCs w:val="20"/>
                <w:u w:val="none"/>
              </w:rPr>
            </w:pPr>
          </w:p>
        </w:tc>
        <w:tc>
          <w:tcPr>
            <w:tcW w:w="5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86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jc w:val="center"/>
              <w:rPr>
                <w:rFonts w:hint="eastAsia" w:ascii="宋体" w:hAnsi="宋体" w:eastAsia="宋体" w:cs="宋体"/>
                <w:i w:val="0"/>
                <w:color w:val="000000"/>
                <w:sz w:val="20"/>
                <w:szCs w:val="20"/>
                <w:u w:val="none"/>
              </w:rPr>
            </w:pPr>
          </w:p>
        </w:tc>
        <w:tc>
          <w:tcPr>
            <w:tcW w:w="3703" w:type="dxa"/>
            <w:gridSpan w:val="2"/>
            <w:vMerge w:val="continue"/>
            <w:tcBorders>
              <w:top w:val="single" w:color="000000" w:sz="4" w:space="0"/>
              <w:left w:val="single" w:color="000000" w:sz="4" w:space="0"/>
              <w:right w:val="single" w:color="auto" w:sz="4" w:space="0"/>
            </w:tcBorders>
            <w:shd w:val="clear" w:color="auto" w:fill="auto"/>
            <w:vAlign w:val="center"/>
          </w:tcPr>
          <w:p>
            <w:pPr>
              <w:spacing w:line="240" w:lineRule="auto"/>
              <w:jc w:val="center"/>
              <w:rPr>
                <w:rFonts w:hint="eastAsia" w:ascii="宋体" w:hAnsi="宋体" w:eastAsia="宋体" w:cs="宋体"/>
                <w:i w:val="0"/>
                <w:color w:val="000000"/>
                <w:sz w:val="20"/>
                <w:szCs w:val="20"/>
                <w:u w:val="none"/>
              </w:rPr>
            </w:pPr>
          </w:p>
        </w:tc>
        <w:tc>
          <w:tcPr>
            <w:tcW w:w="135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uto"/>
              <w:jc w:val="center"/>
              <w:rPr>
                <w:rFonts w:hint="eastAsia" w:ascii="宋体" w:hAnsi="宋体" w:eastAsia="宋体" w:cs="宋体"/>
                <w:i w:val="0"/>
                <w:color w:val="000000"/>
                <w:sz w:val="20"/>
                <w:szCs w:val="20"/>
                <w:u w:val="none"/>
              </w:rPr>
            </w:pPr>
          </w:p>
        </w:tc>
        <w:tc>
          <w:tcPr>
            <w:tcW w:w="1390" w:type="dxa"/>
            <w:gridSpan w:val="2"/>
            <w:vMerge w:val="continue"/>
            <w:tcBorders>
              <w:left w:val="single" w:color="auto" w:sz="4" w:space="0"/>
              <w:bottom w:val="single" w:color="000000" w:sz="4" w:space="0"/>
              <w:right w:val="single" w:color="000000" w:sz="4" w:space="0"/>
            </w:tcBorders>
            <w:shd w:val="clear" w:color="auto" w:fill="auto"/>
            <w:vAlign w:val="center"/>
          </w:tcPr>
          <w:p>
            <w:pPr>
              <w:spacing w:line="240" w:lineRule="auto"/>
              <w:jc w:val="center"/>
              <w:rPr>
                <w:rFonts w:hint="eastAsia" w:ascii="宋体" w:hAnsi="宋体" w:eastAsia="宋体" w:cs="宋体"/>
                <w:i w:val="0"/>
                <w:color w:val="000000"/>
                <w:sz w:val="20"/>
                <w:szCs w:val="20"/>
                <w:u w:val="none"/>
              </w:rPr>
            </w:pPr>
          </w:p>
        </w:tc>
        <w:tc>
          <w:tcPr>
            <w:tcW w:w="152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12" w:hRule="atLeast"/>
          <w:jc w:val="center"/>
        </w:trPr>
        <w:tc>
          <w:tcPr>
            <w:tcW w:w="432"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i w:val="0"/>
                <w:color w:val="000000"/>
                <w:sz w:val="20"/>
                <w:szCs w:val="20"/>
                <w:u w:val="none"/>
              </w:rPr>
            </w:pPr>
          </w:p>
        </w:tc>
        <w:tc>
          <w:tcPr>
            <w:tcW w:w="5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86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jc w:val="center"/>
              <w:rPr>
                <w:rFonts w:hint="eastAsia" w:ascii="宋体" w:hAnsi="宋体" w:eastAsia="宋体" w:cs="宋体"/>
                <w:i w:val="0"/>
                <w:color w:val="000000"/>
                <w:sz w:val="20"/>
                <w:szCs w:val="20"/>
                <w:u w:val="none"/>
              </w:rPr>
            </w:pPr>
          </w:p>
        </w:tc>
        <w:tc>
          <w:tcPr>
            <w:tcW w:w="3703" w:type="dxa"/>
            <w:gridSpan w:val="2"/>
            <w:vMerge w:val="restart"/>
            <w:tcBorders>
              <w:top w:val="single" w:color="000000" w:sz="4" w:space="0"/>
              <w:left w:val="single" w:color="000000" w:sz="4" w:space="0"/>
              <w:bottom w:val="single" w:color="000000" w:sz="4" w:space="0"/>
              <w:right w:val="single" w:color="auto" w:sz="4" w:space="0"/>
            </w:tcBorders>
            <w:shd w:val="clear" w:color="auto" w:fill="auto"/>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指标2：手动监测点墒情监测</w:t>
            </w:r>
          </w:p>
        </w:tc>
        <w:tc>
          <w:tcPr>
            <w:tcW w:w="1359"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6个</w:t>
            </w:r>
          </w:p>
        </w:tc>
        <w:tc>
          <w:tcPr>
            <w:tcW w:w="1390" w:type="dxa"/>
            <w:gridSpan w:val="2"/>
            <w:vMerge w:val="restart"/>
            <w:tcBorders>
              <w:top w:val="single" w:color="000000" w:sz="4" w:space="0"/>
              <w:left w:val="single" w:color="auto" w:sz="4" w:space="0"/>
              <w:right w:val="single" w:color="000000" w:sz="4" w:space="0"/>
            </w:tcBorders>
            <w:shd w:val="clear" w:color="auto" w:fill="auto"/>
            <w:vAlign w:val="center"/>
          </w:tcPr>
          <w:p>
            <w:pPr>
              <w:spacing w:line="240" w:lineRule="auto"/>
              <w:jc w:val="center"/>
              <w:rPr>
                <w:rFonts w:hint="default" w:ascii="宋体" w:hAnsi="宋体" w:eastAsia="宋体" w:cs="宋体"/>
                <w:i w:val="0"/>
                <w:color w:val="000000"/>
                <w:sz w:val="20"/>
                <w:szCs w:val="20"/>
                <w:u w:val="none"/>
                <w:lang w:val="en-US" w:eastAsia="zh-CN"/>
              </w:rPr>
            </w:pPr>
            <w:r>
              <w:rPr>
                <w:rFonts w:hint="eastAsia" w:ascii="宋体" w:hAnsi="宋体" w:eastAsia="宋体" w:cs="宋体"/>
                <w:i w:val="0"/>
                <w:color w:val="000000"/>
                <w:sz w:val="20"/>
                <w:szCs w:val="20"/>
                <w:u w:val="none"/>
                <w:lang w:val="en-US" w:eastAsia="zh-CN"/>
              </w:rPr>
              <w:t>6个</w:t>
            </w:r>
          </w:p>
        </w:tc>
        <w:tc>
          <w:tcPr>
            <w:tcW w:w="152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12" w:hRule="atLeast"/>
          <w:jc w:val="center"/>
        </w:trPr>
        <w:tc>
          <w:tcPr>
            <w:tcW w:w="432"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i w:val="0"/>
                <w:color w:val="000000"/>
                <w:sz w:val="20"/>
                <w:szCs w:val="20"/>
                <w:u w:val="none"/>
              </w:rPr>
            </w:pPr>
          </w:p>
        </w:tc>
        <w:tc>
          <w:tcPr>
            <w:tcW w:w="5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86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jc w:val="center"/>
              <w:rPr>
                <w:rFonts w:hint="eastAsia" w:ascii="宋体" w:hAnsi="宋体" w:eastAsia="宋体" w:cs="宋体"/>
                <w:i w:val="0"/>
                <w:color w:val="000000"/>
                <w:sz w:val="20"/>
                <w:szCs w:val="20"/>
                <w:u w:val="none"/>
              </w:rPr>
            </w:pPr>
          </w:p>
        </w:tc>
        <w:tc>
          <w:tcPr>
            <w:tcW w:w="3703" w:type="dxa"/>
            <w:gridSpan w:val="2"/>
            <w:vMerge w:val="continue"/>
            <w:tcBorders>
              <w:top w:val="single" w:color="000000" w:sz="4" w:space="0"/>
              <w:left w:val="single" w:color="000000" w:sz="4" w:space="0"/>
              <w:bottom w:val="single" w:color="000000" w:sz="4" w:space="0"/>
              <w:right w:val="single" w:color="auto" w:sz="4" w:space="0"/>
            </w:tcBorders>
            <w:shd w:val="clear" w:color="auto" w:fill="auto"/>
            <w:vAlign w:val="center"/>
          </w:tcPr>
          <w:p>
            <w:pPr>
              <w:spacing w:line="240" w:lineRule="auto"/>
              <w:jc w:val="center"/>
              <w:rPr>
                <w:rFonts w:hint="eastAsia" w:ascii="宋体" w:hAnsi="宋体" w:eastAsia="宋体" w:cs="宋体"/>
                <w:i w:val="0"/>
                <w:color w:val="000000"/>
                <w:sz w:val="20"/>
                <w:szCs w:val="20"/>
                <w:u w:val="none"/>
              </w:rPr>
            </w:pPr>
          </w:p>
        </w:tc>
        <w:tc>
          <w:tcPr>
            <w:tcW w:w="135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uto"/>
              <w:jc w:val="center"/>
              <w:rPr>
                <w:rFonts w:hint="eastAsia" w:ascii="宋体" w:hAnsi="宋体" w:eastAsia="宋体" w:cs="宋体"/>
                <w:i w:val="0"/>
                <w:color w:val="000000"/>
                <w:sz w:val="20"/>
                <w:szCs w:val="20"/>
                <w:u w:val="none"/>
              </w:rPr>
            </w:pPr>
          </w:p>
        </w:tc>
        <w:tc>
          <w:tcPr>
            <w:tcW w:w="1390" w:type="dxa"/>
            <w:gridSpan w:val="2"/>
            <w:vMerge w:val="continue"/>
            <w:tcBorders>
              <w:left w:val="single" w:color="auto" w:sz="4" w:space="0"/>
              <w:bottom w:val="single" w:color="000000" w:sz="4" w:space="0"/>
              <w:right w:val="single" w:color="000000" w:sz="4" w:space="0"/>
            </w:tcBorders>
            <w:shd w:val="clear" w:color="auto" w:fill="auto"/>
            <w:vAlign w:val="center"/>
          </w:tcPr>
          <w:p>
            <w:pPr>
              <w:spacing w:line="240" w:lineRule="auto"/>
              <w:jc w:val="center"/>
              <w:rPr>
                <w:rFonts w:hint="eastAsia" w:ascii="宋体" w:hAnsi="宋体" w:eastAsia="宋体" w:cs="宋体"/>
                <w:i w:val="0"/>
                <w:color w:val="000000"/>
                <w:sz w:val="20"/>
                <w:szCs w:val="20"/>
                <w:u w:val="none"/>
              </w:rPr>
            </w:pPr>
          </w:p>
        </w:tc>
        <w:tc>
          <w:tcPr>
            <w:tcW w:w="152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345" w:hRule="atLeast"/>
          <w:jc w:val="center"/>
        </w:trPr>
        <w:tc>
          <w:tcPr>
            <w:tcW w:w="432"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i w:val="0"/>
                <w:color w:val="000000"/>
                <w:sz w:val="20"/>
                <w:szCs w:val="20"/>
                <w:u w:val="none"/>
              </w:rPr>
            </w:pPr>
          </w:p>
        </w:tc>
        <w:tc>
          <w:tcPr>
            <w:tcW w:w="5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86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质量指标</w:t>
            </w:r>
          </w:p>
        </w:tc>
        <w:tc>
          <w:tcPr>
            <w:tcW w:w="3703"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hint="eastAsia"/>
              </w:rPr>
            </w:pPr>
            <w:r>
              <w:rPr>
                <w:rFonts w:hint="eastAsia"/>
                <w:lang w:val="en-US" w:eastAsia="zh-CN"/>
              </w:rPr>
              <w:t>按期按时完成墒情监测及简报发布</w:t>
            </w:r>
          </w:p>
        </w:tc>
        <w:tc>
          <w:tcPr>
            <w:tcW w:w="1359" w:type="dxa"/>
            <w:vMerge w:val="restart"/>
            <w:tcBorders>
              <w:top w:val="single" w:color="auto" w:sz="4" w:space="0"/>
              <w:left w:val="single" w:color="000000" w:sz="4" w:space="0"/>
              <w:bottom w:val="single" w:color="auto" w:sz="4" w:space="0"/>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sz w:val="20"/>
                <w:szCs w:val="20"/>
                <w:u w:val="none"/>
              </w:rPr>
            </w:pPr>
            <w:r>
              <w:rPr>
                <w:rFonts w:hint="eastAsia"/>
                <w:lang w:val="en-US" w:eastAsia="zh-CN"/>
              </w:rPr>
              <w:t>按期按时完成</w:t>
            </w:r>
          </w:p>
        </w:tc>
        <w:tc>
          <w:tcPr>
            <w:tcW w:w="139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sz w:val="20"/>
                <w:szCs w:val="20"/>
                <w:u w:val="none"/>
              </w:rPr>
            </w:pPr>
            <w:r>
              <w:rPr>
                <w:rFonts w:hint="eastAsia"/>
                <w:lang w:val="en-US" w:eastAsia="zh-CN"/>
              </w:rPr>
              <w:t>按期按时完成</w:t>
            </w:r>
          </w:p>
        </w:tc>
        <w:tc>
          <w:tcPr>
            <w:tcW w:w="152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49" w:hRule="atLeast"/>
          <w:jc w:val="center"/>
        </w:trPr>
        <w:tc>
          <w:tcPr>
            <w:tcW w:w="432"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i w:val="0"/>
                <w:color w:val="000000"/>
                <w:sz w:val="20"/>
                <w:szCs w:val="20"/>
                <w:u w:val="none"/>
              </w:rPr>
            </w:pPr>
          </w:p>
        </w:tc>
        <w:tc>
          <w:tcPr>
            <w:tcW w:w="5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86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jc w:val="center"/>
              <w:rPr>
                <w:rFonts w:hint="eastAsia" w:ascii="宋体" w:hAnsi="宋体" w:eastAsia="宋体" w:cs="宋体"/>
                <w:i w:val="0"/>
                <w:color w:val="000000"/>
                <w:sz w:val="20"/>
                <w:szCs w:val="20"/>
                <w:u w:val="none"/>
              </w:rPr>
            </w:pPr>
          </w:p>
        </w:tc>
        <w:tc>
          <w:tcPr>
            <w:tcW w:w="370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jc w:val="center"/>
              <w:rPr>
                <w:rFonts w:hint="eastAsia" w:ascii="宋体" w:hAnsi="宋体" w:eastAsia="宋体" w:cs="宋体"/>
                <w:i w:val="0"/>
                <w:color w:val="000000"/>
                <w:sz w:val="20"/>
                <w:szCs w:val="20"/>
                <w:u w:val="none"/>
              </w:rPr>
            </w:pPr>
          </w:p>
        </w:tc>
        <w:tc>
          <w:tcPr>
            <w:tcW w:w="1359"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pPr>
              <w:spacing w:line="240" w:lineRule="auto"/>
              <w:jc w:val="center"/>
              <w:rPr>
                <w:rFonts w:hint="eastAsia" w:ascii="宋体" w:hAnsi="宋体" w:eastAsia="宋体" w:cs="宋体"/>
                <w:i w:val="0"/>
                <w:color w:val="000000"/>
                <w:sz w:val="20"/>
                <w:szCs w:val="20"/>
                <w:u w:val="none"/>
              </w:rPr>
            </w:pPr>
          </w:p>
        </w:tc>
        <w:tc>
          <w:tcPr>
            <w:tcW w:w="139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jc w:val="center"/>
              <w:rPr>
                <w:rFonts w:hint="eastAsia" w:ascii="宋体" w:hAnsi="宋体" w:eastAsia="宋体" w:cs="宋体"/>
                <w:i w:val="0"/>
                <w:color w:val="000000"/>
                <w:sz w:val="20"/>
                <w:szCs w:val="20"/>
                <w:u w:val="none"/>
              </w:rPr>
            </w:pPr>
          </w:p>
        </w:tc>
        <w:tc>
          <w:tcPr>
            <w:tcW w:w="152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39" w:hRule="atLeast"/>
          <w:jc w:val="center"/>
        </w:trPr>
        <w:tc>
          <w:tcPr>
            <w:tcW w:w="432"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i w:val="0"/>
                <w:color w:val="000000"/>
                <w:sz w:val="20"/>
                <w:szCs w:val="20"/>
                <w:u w:val="none"/>
              </w:rPr>
            </w:pPr>
          </w:p>
        </w:tc>
        <w:tc>
          <w:tcPr>
            <w:tcW w:w="5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86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jc w:val="center"/>
              <w:rPr>
                <w:rFonts w:hint="eastAsia" w:ascii="宋体" w:hAnsi="宋体" w:eastAsia="宋体" w:cs="宋体"/>
                <w:i w:val="0"/>
                <w:color w:val="000000"/>
                <w:sz w:val="20"/>
                <w:szCs w:val="20"/>
                <w:u w:val="none"/>
              </w:rPr>
            </w:pPr>
          </w:p>
        </w:tc>
        <w:tc>
          <w:tcPr>
            <w:tcW w:w="370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jc w:val="center"/>
              <w:rPr>
                <w:rFonts w:hint="eastAsia" w:ascii="宋体" w:hAnsi="宋体" w:eastAsia="宋体" w:cs="宋体"/>
                <w:i w:val="0"/>
                <w:color w:val="000000"/>
                <w:sz w:val="20"/>
                <w:szCs w:val="20"/>
                <w:u w:val="none"/>
              </w:rPr>
            </w:pPr>
          </w:p>
        </w:tc>
        <w:tc>
          <w:tcPr>
            <w:tcW w:w="1359"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pPr>
              <w:spacing w:line="240" w:lineRule="auto"/>
              <w:jc w:val="center"/>
              <w:rPr>
                <w:rFonts w:hint="eastAsia" w:ascii="宋体" w:hAnsi="宋体" w:eastAsia="宋体" w:cs="宋体"/>
                <w:i w:val="0"/>
                <w:color w:val="000000"/>
                <w:sz w:val="20"/>
                <w:szCs w:val="20"/>
                <w:u w:val="none"/>
              </w:rPr>
            </w:pPr>
          </w:p>
        </w:tc>
        <w:tc>
          <w:tcPr>
            <w:tcW w:w="139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jc w:val="center"/>
              <w:rPr>
                <w:rFonts w:hint="eastAsia" w:ascii="宋体" w:hAnsi="宋体" w:eastAsia="宋体" w:cs="宋体"/>
                <w:i w:val="0"/>
                <w:color w:val="000000"/>
                <w:sz w:val="20"/>
                <w:szCs w:val="20"/>
                <w:u w:val="none"/>
              </w:rPr>
            </w:pPr>
          </w:p>
        </w:tc>
        <w:tc>
          <w:tcPr>
            <w:tcW w:w="152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45" w:hRule="atLeast"/>
          <w:jc w:val="center"/>
        </w:trPr>
        <w:tc>
          <w:tcPr>
            <w:tcW w:w="432"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i w:val="0"/>
                <w:color w:val="000000"/>
                <w:sz w:val="20"/>
                <w:szCs w:val="20"/>
                <w:u w:val="none"/>
              </w:rPr>
            </w:pPr>
          </w:p>
        </w:tc>
        <w:tc>
          <w:tcPr>
            <w:tcW w:w="5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86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时效指标</w:t>
            </w:r>
          </w:p>
        </w:tc>
        <w:tc>
          <w:tcPr>
            <w:tcW w:w="3703"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项目完成时间</w:t>
            </w:r>
          </w:p>
        </w:tc>
        <w:tc>
          <w:tcPr>
            <w:tcW w:w="1359" w:type="dxa"/>
            <w:vMerge w:val="restart"/>
            <w:tcBorders>
              <w:top w:val="single" w:color="auto" w:sz="4" w:space="0"/>
              <w:left w:val="single" w:color="000000" w:sz="4" w:space="0"/>
              <w:bottom w:val="single" w:color="auto" w:sz="4" w:space="0"/>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2020年11月结束</w:t>
            </w:r>
          </w:p>
        </w:tc>
        <w:tc>
          <w:tcPr>
            <w:tcW w:w="139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2020年11月结束</w:t>
            </w:r>
          </w:p>
        </w:tc>
        <w:tc>
          <w:tcPr>
            <w:tcW w:w="152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345" w:hRule="atLeast"/>
          <w:jc w:val="center"/>
        </w:trPr>
        <w:tc>
          <w:tcPr>
            <w:tcW w:w="432"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i w:val="0"/>
                <w:color w:val="000000"/>
                <w:sz w:val="20"/>
                <w:szCs w:val="20"/>
                <w:u w:val="none"/>
              </w:rPr>
            </w:pPr>
          </w:p>
        </w:tc>
        <w:tc>
          <w:tcPr>
            <w:tcW w:w="5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86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jc w:val="center"/>
              <w:rPr>
                <w:rFonts w:hint="eastAsia" w:ascii="宋体" w:hAnsi="宋体" w:eastAsia="宋体" w:cs="宋体"/>
                <w:i w:val="0"/>
                <w:color w:val="000000"/>
                <w:sz w:val="20"/>
                <w:szCs w:val="20"/>
                <w:u w:val="none"/>
              </w:rPr>
            </w:pPr>
          </w:p>
        </w:tc>
        <w:tc>
          <w:tcPr>
            <w:tcW w:w="370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jc w:val="center"/>
              <w:rPr>
                <w:rFonts w:hint="eastAsia" w:ascii="宋体" w:hAnsi="宋体" w:eastAsia="宋体" w:cs="宋体"/>
                <w:i w:val="0"/>
                <w:color w:val="000000"/>
                <w:sz w:val="20"/>
                <w:szCs w:val="20"/>
                <w:u w:val="none"/>
              </w:rPr>
            </w:pPr>
          </w:p>
        </w:tc>
        <w:tc>
          <w:tcPr>
            <w:tcW w:w="1359"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pPr>
              <w:spacing w:line="240" w:lineRule="auto"/>
              <w:jc w:val="center"/>
              <w:rPr>
                <w:rFonts w:hint="eastAsia" w:ascii="宋体" w:hAnsi="宋体" w:eastAsia="宋体" w:cs="宋体"/>
                <w:i w:val="0"/>
                <w:color w:val="000000"/>
                <w:sz w:val="20"/>
                <w:szCs w:val="20"/>
                <w:u w:val="none"/>
              </w:rPr>
            </w:pPr>
          </w:p>
        </w:tc>
        <w:tc>
          <w:tcPr>
            <w:tcW w:w="139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jc w:val="center"/>
              <w:rPr>
                <w:rFonts w:hint="eastAsia" w:ascii="宋体" w:hAnsi="宋体" w:eastAsia="宋体" w:cs="宋体"/>
                <w:i w:val="0"/>
                <w:color w:val="000000"/>
                <w:sz w:val="20"/>
                <w:szCs w:val="20"/>
                <w:u w:val="none"/>
              </w:rPr>
            </w:pPr>
          </w:p>
        </w:tc>
        <w:tc>
          <w:tcPr>
            <w:tcW w:w="152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312" w:hRule="atLeast"/>
          <w:jc w:val="center"/>
        </w:trPr>
        <w:tc>
          <w:tcPr>
            <w:tcW w:w="432"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i w:val="0"/>
                <w:color w:val="000000"/>
                <w:sz w:val="20"/>
                <w:szCs w:val="20"/>
                <w:u w:val="none"/>
              </w:rPr>
            </w:pPr>
          </w:p>
        </w:tc>
        <w:tc>
          <w:tcPr>
            <w:tcW w:w="5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86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jc w:val="center"/>
              <w:rPr>
                <w:rFonts w:hint="eastAsia" w:ascii="宋体" w:hAnsi="宋体" w:eastAsia="宋体" w:cs="宋体"/>
                <w:i w:val="0"/>
                <w:color w:val="000000"/>
                <w:sz w:val="20"/>
                <w:szCs w:val="20"/>
                <w:u w:val="none"/>
              </w:rPr>
            </w:pPr>
          </w:p>
        </w:tc>
        <w:tc>
          <w:tcPr>
            <w:tcW w:w="370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jc w:val="center"/>
              <w:rPr>
                <w:rFonts w:hint="eastAsia" w:ascii="宋体" w:hAnsi="宋体" w:eastAsia="宋体" w:cs="宋体"/>
                <w:i w:val="0"/>
                <w:color w:val="000000"/>
                <w:sz w:val="20"/>
                <w:szCs w:val="20"/>
                <w:u w:val="none"/>
              </w:rPr>
            </w:pPr>
          </w:p>
        </w:tc>
        <w:tc>
          <w:tcPr>
            <w:tcW w:w="1359"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pPr>
              <w:spacing w:line="240" w:lineRule="auto"/>
              <w:jc w:val="center"/>
              <w:rPr>
                <w:rFonts w:hint="eastAsia" w:ascii="宋体" w:hAnsi="宋体" w:eastAsia="宋体" w:cs="宋体"/>
                <w:i w:val="0"/>
                <w:color w:val="000000"/>
                <w:sz w:val="20"/>
                <w:szCs w:val="20"/>
                <w:u w:val="none"/>
              </w:rPr>
            </w:pPr>
          </w:p>
        </w:tc>
        <w:tc>
          <w:tcPr>
            <w:tcW w:w="139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jc w:val="center"/>
              <w:rPr>
                <w:rFonts w:hint="eastAsia" w:ascii="宋体" w:hAnsi="宋体" w:eastAsia="宋体" w:cs="宋体"/>
                <w:i w:val="0"/>
                <w:color w:val="000000"/>
                <w:sz w:val="20"/>
                <w:szCs w:val="20"/>
                <w:u w:val="none"/>
              </w:rPr>
            </w:pPr>
          </w:p>
        </w:tc>
        <w:tc>
          <w:tcPr>
            <w:tcW w:w="152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45" w:hRule="atLeast"/>
          <w:jc w:val="center"/>
        </w:trPr>
        <w:tc>
          <w:tcPr>
            <w:tcW w:w="432"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i w:val="0"/>
                <w:color w:val="000000"/>
                <w:sz w:val="20"/>
                <w:szCs w:val="20"/>
                <w:u w:val="none"/>
              </w:rPr>
            </w:pPr>
          </w:p>
        </w:tc>
        <w:tc>
          <w:tcPr>
            <w:tcW w:w="5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86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成本指标</w:t>
            </w:r>
          </w:p>
        </w:tc>
        <w:tc>
          <w:tcPr>
            <w:tcW w:w="3703"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购买墒情监测仪器及仪器维护，宣传展示，外出培训学习，采集土样的交通补助等工作经费。</w:t>
            </w:r>
          </w:p>
        </w:tc>
        <w:tc>
          <w:tcPr>
            <w:tcW w:w="1359" w:type="dxa"/>
            <w:vMerge w:val="restart"/>
            <w:tcBorders>
              <w:top w:val="single" w:color="auto" w:sz="4" w:space="0"/>
              <w:left w:val="single" w:color="000000" w:sz="4" w:space="0"/>
              <w:bottom w:val="single" w:color="auto" w:sz="4" w:space="0"/>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2万元</w:t>
            </w:r>
          </w:p>
        </w:tc>
        <w:tc>
          <w:tcPr>
            <w:tcW w:w="139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1.85万元</w:t>
            </w:r>
          </w:p>
        </w:tc>
        <w:tc>
          <w:tcPr>
            <w:tcW w:w="152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45" w:hRule="atLeast"/>
          <w:jc w:val="center"/>
        </w:trPr>
        <w:tc>
          <w:tcPr>
            <w:tcW w:w="432"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i w:val="0"/>
                <w:color w:val="000000"/>
                <w:sz w:val="20"/>
                <w:szCs w:val="20"/>
                <w:u w:val="none"/>
              </w:rPr>
            </w:pPr>
          </w:p>
        </w:tc>
        <w:tc>
          <w:tcPr>
            <w:tcW w:w="5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86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370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359"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39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52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53" w:hRule="atLeast"/>
          <w:jc w:val="center"/>
        </w:trPr>
        <w:tc>
          <w:tcPr>
            <w:tcW w:w="432"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i w:val="0"/>
                <w:color w:val="000000"/>
                <w:sz w:val="20"/>
                <w:szCs w:val="20"/>
                <w:u w:val="none"/>
              </w:rPr>
            </w:pPr>
          </w:p>
        </w:tc>
        <w:tc>
          <w:tcPr>
            <w:tcW w:w="5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86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370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359"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39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52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12" w:hRule="atLeast"/>
          <w:jc w:val="center"/>
        </w:trPr>
        <w:tc>
          <w:tcPr>
            <w:tcW w:w="432"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i w:val="0"/>
                <w:color w:val="000000"/>
                <w:sz w:val="20"/>
                <w:szCs w:val="20"/>
                <w:u w:val="none"/>
              </w:rPr>
            </w:pPr>
          </w:p>
        </w:tc>
        <w:tc>
          <w:tcPr>
            <w:tcW w:w="5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86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370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20"/>
                <w:szCs w:val="20"/>
                <w:u w:val="none"/>
              </w:rPr>
            </w:pPr>
          </w:p>
        </w:tc>
        <w:tc>
          <w:tcPr>
            <w:tcW w:w="1359"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39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52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345" w:hRule="atLeast"/>
          <w:jc w:val="center"/>
        </w:trPr>
        <w:tc>
          <w:tcPr>
            <w:tcW w:w="432"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i w:val="0"/>
                <w:color w:val="000000"/>
                <w:sz w:val="20"/>
                <w:szCs w:val="20"/>
                <w:u w:val="none"/>
              </w:rPr>
            </w:pPr>
          </w:p>
        </w:tc>
        <w:tc>
          <w:tcPr>
            <w:tcW w:w="5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86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370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20"/>
                <w:szCs w:val="20"/>
                <w:u w:val="none"/>
              </w:rPr>
            </w:pPr>
          </w:p>
        </w:tc>
        <w:tc>
          <w:tcPr>
            <w:tcW w:w="1359"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39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52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345" w:hRule="atLeast"/>
          <w:jc w:val="center"/>
        </w:trPr>
        <w:tc>
          <w:tcPr>
            <w:tcW w:w="432"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i w:val="0"/>
                <w:color w:val="000000"/>
                <w:sz w:val="20"/>
                <w:szCs w:val="20"/>
                <w:u w:val="none"/>
              </w:rPr>
            </w:pPr>
          </w:p>
        </w:tc>
        <w:tc>
          <w:tcPr>
            <w:tcW w:w="5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86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社会效益</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指标</w:t>
            </w:r>
          </w:p>
        </w:tc>
        <w:tc>
          <w:tcPr>
            <w:tcW w:w="3703"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解决农民种植技术需求，加快高效节水农业新技术推广。</w:t>
            </w:r>
          </w:p>
        </w:tc>
        <w:tc>
          <w:tcPr>
            <w:tcW w:w="1359" w:type="dxa"/>
            <w:vMerge w:val="restart"/>
            <w:tcBorders>
              <w:top w:val="single" w:color="auto" w:sz="4" w:space="0"/>
              <w:left w:val="single" w:color="000000" w:sz="4" w:space="0"/>
              <w:bottom w:val="single" w:color="auto"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农民满意度达到80%</w:t>
            </w:r>
          </w:p>
        </w:tc>
        <w:tc>
          <w:tcPr>
            <w:tcW w:w="139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农民满意度达到80%</w:t>
            </w:r>
          </w:p>
        </w:tc>
        <w:tc>
          <w:tcPr>
            <w:tcW w:w="152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45" w:hRule="atLeast"/>
          <w:jc w:val="center"/>
        </w:trPr>
        <w:tc>
          <w:tcPr>
            <w:tcW w:w="432"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i w:val="0"/>
                <w:color w:val="000000"/>
                <w:sz w:val="20"/>
                <w:szCs w:val="20"/>
                <w:u w:val="none"/>
              </w:rPr>
            </w:pPr>
          </w:p>
        </w:tc>
        <w:tc>
          <w:tcPr>
            <w:tcW w:w="5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86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370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359"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39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52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12" w:hRule="atLeast"/>
          <w:jc w:val="center"/>
        </w:trPr>
        <w:tc>
          <w:tcPr>
            <w:tcW w:w="432"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i w:val="0"/>
                <w:color w:val="000000"/>
                <w:sz w:val="20"/>
                <w:szCs w:val="20"/>
                <w:u w:val="none"/>
              </w:rPr>
            </w:pPr>
          </w:p>
        </w:tc>
        <w:tc>
          <w:tcPr>
            <w:tcW w:w="5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86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370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359"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39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52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45" w:hRule="atLeast"/>
          <w:jc w:val="center"/>
        </w:trPr>
        <w:tc>
          <w:tcPr>
            <w:tcW w:w="432"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i w:val="0"/>
                <w:color w:val="000000"/>
                <w:sz w:val="20"/>
                <w:szCs w:val="20"/>
                <w:u w:val="none"/>
              </w:rPr>
            </w:pPr>
          </w:p>
        </w:tc>
        <w:tc>
          <w:tcPr>
            <w:tcW w:w="5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86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生态效益</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指标</w:t>
            </w:r>
          </w:p>
        </w:tc>
        <w:tc>
          <w:tcPr>
            <w:tcW w:w="3703"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水资源优化利用，耕地植被得以保护</w:t>
            </w:r>
          </w:p>
        </w:tc>
        <w:tc>
          <w:tcPr>
            <w:tcW w:w="1359" w:type="dxa"/>
            <w:vMerge w:val="restart"/>
            <w:tcBorders>
              <w:top w:val="single" w:color="auto" w:sz="4" w:space="0"/>
              <w:left w:val="single" w:color="000000" w:sz="4" w:space="0"/>
              <w:bottom w:val="single" w:color="auto"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提升</w:t>
            </w:r>
          </w:p>
        </w:tc>
        <w:tc>
          <w:tcPr>
            <w:tcW w:w="139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提升</w:t>
            </w:r>
          </w:p>
        </w:tc>
        <w:tc>
          <w:tcPr>
            <w:tcW w:w="152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45" w:hRule="atLeast"/>
          <w:jc w:val="center"/>
        </w:trPr>
        <w:tc>
          <w:tcPr>
            <w:tcW w:w="432"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i w:val="0"/>
                <w:color w:val="000000"/>
                <w:sz w:val="20"/>
                <w:szCs w:val="20"/>
                <w:u w:val="none"/>
              </w:rPr>
            </w:pPr>
          </w:p>
        </w:tc>
        <w:tc>
          <w:tcPr>
            <w:tcW w:w="5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86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370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359"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39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52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12" w:hRule="atLeast"/>
          <w:jc w:val="center"/>
        </w:trPr>
        <w:tc>
          <w:tcPr>
            <w:tcW w:w="432"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i w:val="0"/>
                <w:color w:val="000000"/>
                <w:sz w:val="20"/>
                <w:szCs w:val="20"/>
                <w:u w:val="none"/>
              </w:rPr>
            </w:pPr>
          </w:p>
        </w:tc>
        <w:tc>
          <w:tcPr>
            <w:tcW w:w="5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86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370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359"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39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52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45" w:hRule="atLeast"/>
          <w:jc w:val="center"/>
        </w:trPr>
        <w:tc>
          <w:tcPr>
            <w:tcW w:w="432"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i w:val="0"/>
                <w:color w:val="000000"/>
                <w:sz w:val="20"/>
                <w:szCs w:val="20"/>
                <w:u w:val="none"/>
              </w:rPr>
            </w:pPr>
          </w:p>
        </w:tc>
        <w:tc>
          <w:tcPr>
            <w:tcW w:w="5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86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可持续影响指标</w:t>
            </w:r>
          </w:p>
        </w:tc>
        <w:tc>
          <w:tcPr>
            <w:tcW w:w="3703"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对本行业未来可持续发展的影响</w:t>
            </w:r>
          </w:p>
        </w:tc>
        <w:tc>
          <w:tcPr>
            <w:tcW w:w="1359" w:type="dxa"/>
            <w:vMerge w:val="restart"/>
            <w:tcBorders>
              <w:top w:val="single" w:color="auto" w:sz="4" w:space="0"/>
              <w:left w:val="single" w:color="000000" w:sz="4" w:space="0"/>
              <w:bottom w:val="single" w:color="auto"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长期</w:t>
            </w:r>
          </w:p>
        </w:tc>
        <w:tc>
          <w:tcPr>
            <w:tcW w:w="139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长期</w:t>
            </w:r>
          </w:p>
        </w:tc>
        <w:tc>
          <w:tcPr>
            <w:tcW w:w="152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345" w:hRule="atLeast"/>
          <w:jc w:val="center"/>
        </w:trPr>
        <w:tc>
          <w:tcPr>
            <w:tcW w:w="432"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i w:val="0"/>
                <w:color w:val="000000"/>
                <w:sz w:val="20"/>
                <w:szCs w:val="20"/>
                <w:u w:val="none"/>
              </w:rPr>
            </w:pPr>
          </w:p>
        </w:tc>
        <w:tc>
          <w:tcPr>
            <w:tcW w:w="5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86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370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359"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39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52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45" w:hRule="atLeast"/>
          <w:jc w:val="center"/>
        </w:trPr>
        <w:tc>
          <w:tcPr>
            <w:tcW w:w="432"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i w:val="0"/>
                <w:color w:val="000000"/>
                <w:sz w:val="20"/>
                <w:szCs w:val="20"/>
                <w:u w:val="none"/>
              </w:rPr>
            </w:pPr>
          </w:p>
        </w:tc>
        <w:tc>
          <w:tcPr>
            <w:tcW w:w="5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86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370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359"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39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52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45" w:hRule="atLeast"/>
          <w:jc w:val="center"/>
        </w:trPr>
        <w:tc>
          <w:tcPr>
            <w:tcW w:w="432"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i w:val="0"/>
                <w:color w:val="000000"/>
                <w:sz w:val="20"/>
                <w:szCs w:val="20"/>
                <w:u w:val="none"/>
              </w:rPr>
            </w:pPr>
          </w:p>
        </w:tc>
        <w:tc>
          <w:tcPr>
            <w:tcW w:w="51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满意度指标</w:t>
            </w:r>
          </w:p>
        </w:tc>
        <w:tc>
          <w:tcPr>
            <w:tcW w:w="86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服务对象</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满意度指标</w:t>
            </w:r>
          </w:p>
        </w:tc>
        <w:tc>
          <w:tcPr>
            <w:tcW w:w="3703"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示范户对本项工作的满意度</w:t>
            </w:r>
          </w:p>
        </w:tc>
        <w:tc>
          <w:tcPr>
            <w:tcW w:w="1359" w:type="dxa"/>
            <w:vMerge w:val="restart"/>
            <w:tcBorders>
              <w:top w:val="single" w:color="auto" w:sz="4" w:space="0"/>
              <w:left w:val="single" w:color="000000" w:sz="4" w:space="0"/>
              <w:bottom w:val="single" w:color="auto"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20"/>
                <w:szCs w:val="20"/>
                <w:u w:val="none"/>
              </w:rPr>
            </w:pPr>
            <w:r>
              <w:rPr>
                <w:rFonts w:ascii="宋体" w:hAnsi="宋体" w:eastAsia="宋体" w:cs="宋体"/>
                <w:i w:val="0"/>
                <w:color w:val="000000"/>
                <w:kern w:val="0"/>
                <w:sz w:val="20"/>
                <w:szCs w:val="20"/>
                <w:u w:val="none"/>
                <w:lang w:val="en-US" w:eastAsia="zh-CN" w:bidi="ar"/>
              </w:rPr>
              <w:t>80%</w:t>
            </w:r>
          </w:p>
        </w:tc>
        <w:tc>
          <w:tcPr>
            <w:tcW w:w="139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20"/>
                <w:szCs w:val="20"/>
                <w:u w:val="none"/>
              </w:rPr>
            </w:pPr>
            <w:r>
              <w:rPr>
                <w:rFonts w:ascii="宋体" w:hAnsi="宋体" w:eastAsia="宋体" w:cs="宋体"/>
                <w:i w:val="0"/>
                <w:color w:val="000000"/>
                <w:kern w:val="0"/>
                <w:sz w:val="20"/>
                <w:szCs w:val="20"/>
                <w:u w:val="none"/>
                <w:lang w:val="en-US" w:eastAsia="zh-CN" w:bidi="ar"/>
              </w:rPr>
              <w:t>80%</w:t>
            </w:r>
          </w:p>
        </w:tc>
        <w:tc>
          <w:tcPr>
            <w:tcW w:w="152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45" w:hRule="atLeast"/>
          <w:jc w:val="center"/>
        </w:trPr>
        <w:tc>
          <w:tcPr>
            <w:tcW w:w="432"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i w:val="0"/>
                <w:color w:val="000000"/>
                <w:sz w:val="20"/>
                <w:szCs w:val="20"/>
                <w:u w:val="none"/>
              </w:rPr>
            </w:pPr>
          </w:p>
        </w:tc>
        <w:tc>
          <w:tcPr>
            <w:tcW w:w="5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86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370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359"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39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52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353" w:hRule="atLeast"/>
          <w:jc w:val="center"/>
        </w:trPr>
        <w:tc>
          <w:tcPr>
            <w:tcW w:w="432"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i w:val="0"/>
                <w:color w:val="000000"/>
                <w:sz w:val="20"/>
                <w:szCs w:val="20"/>
                <w:u w:val="none"/>
              </w:rPr>
            </w:pPr>
          </w:p>
        </w:tc>
        <w:tc>
          <w:tcPr>
            <w:tcW w:w="5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86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370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359"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39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52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60" w:hRule="atLeast"/>
          <w:jc w:val="center"/>
        </w:trPr>
        <w:tc>
          <w:tcPr>
            <w:tcW w:w="4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说明</w:t>
            </w:r>
          </w:p>
        </w:tc>
        <w:tc>
          <w:tcPr>
            <w:tcW w:w="9348"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60" w:hRule="atLeast"/>
          <w:jc w:val="center"/>
        </w:trPr>
        <w:tc>
          <w:tcPr>
            <w:tcW w:w="9780" w:type="dxa"/>
            <w:gridSpan w:val="9"/>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注：1.资金使用单位按项目绩效目标填报，主管部门汇总时按区域绩效目标填报。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533" w:hRule="atLeast"/>
          <w:jc w:val="center"/>
        </w:trPr>
        <w:tc>
          <w:tcPr>
            <w:tcW w:w="9780" w:type="dxa"/>
            <w:gridSpan w:val="9"/>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2.其他资金包括与中央财政资金、地方财政资金共同投入到同一项目的自有资金、社会资金，以及以前年度的结转结余资金等。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08" w:hRule="atLeast"/>
          <w:jc w:val="center"/>
        </w:trPr>
        <w:tc>
          <w:tcPr>
            <w:tcW w:w="9780" w:type="dxa"/>
            <w:gridSpan w:val="9"/>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3.全年执行数是指按照国库集中支付制度要求，支付到商品和劳务供应者或用款单位形成的实际支出。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533" w:hRule="atLeast"/>
          <w:jc w:val="center"/>
        </w:trPr>
        <w:tc>
          <w:tcPr>
            <w:tcW w:w="9780" w:type="dxa"/>
            <w:gridSpan w:val="9"/>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4.定量指标，地方各级主管部门对资金使用单位填写的实际完成值汇总时，绝对值直接累加计算，相对值按照资金额度加权平均计算。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533" w:hRule="atLeast"/>
          <w:jc w:val="center"/>
        </w:trPr>
        <w:tc>
          <w:tcPr>
            <w:tcW w:w="9780" w:type="dxa"/>
            <w:gridSpan w:val="9"/>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5.定性指标，资金使用单位分别按照100%-80%（含）、80%-60%（含）、60-0%合理填写完成值。地方各级主管部门汇总时，按照资金额度加权平均计算。</w:t>
            </w:r>
          </w:p>
        </w:tc>
      </w:tr>
    </w:tbl>
    <w:p>
      <w:pPr>
        <w:sectPr>
          <w:pgSz w:w="11905" w:h="16838"/>
          <w:pgMar w:top="1417" w:right="1474" w:bottom="1417" w:left="1474" w:header="850" w:footer="992" w:gutter="0"/>
          <w:pgNumType w:fmt="numberInDash"/>
          <w:cols w:space="720" w:num="1"/>
          <w:docGrid w:type="lines" w:linePitch="318" w:charSpace="0"/>
        </w:sectPr>
      </w:pP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default" w:ascii="Times New Roman" w:hAnsi="Times New Roman" w:eastAsia="方正小标宋简体" w:cs="Times New Roman"/>
          <w:sz w:val="44"/>
          <w:szCs w:val="44"/>
        </w:rPr>
      </w:pPr>
      <w:r>
        <w:rPr>
          <w:rFonts w:hint="default" w:ascii="Times New Roman" w:hAnsi="Times New Roman" w:eastAsia="方正小标宋简体" w:cs="Times New Roman"/>
          <w:sz w:val="44"/>
          <w:szCs w:val="44"/>
        </w:rPr>
        <w:t>盐池县2020年农业资源环境监测与保护</w:t>
      </w: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default" w:ascii="Times New Roman" w:hAnsi="Times New Roman" w:eastAsia="方正小标宋简体" w:cs="Times New Roman"/>
          <w:sz w:val="44"/>
          <w:szCs w:val="44"/>
        </w:rPr>
      </w:pPr>
      <w:r>
        <w:rPr>
          <w:rFonts w:hint="default" w:ascii="Times New Roman" w:hAnsi="Times New Roman" w:eastAsia="方正小标宋简体" w:cs="Times New Roman"/>
          <w:sz w:val="44"/>
          <w:szCs w:val="44"/>
        </w:rPr>
        <w:t>项目自评报告</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sz w:val="32"/>
          <w:szCs w:val="32"/>
        </w:rPr>
      </w:pP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黑体" w:cs="Times New Roman"/>
          <w:sz w:val="32"/>
          <w:szCs w:val="32"/>
          <w:lang w:eastAsia="zh-CN"/>
        </w:rPr>
      </w:pPr>
      <w:r>
        <w:rPr>
          <w:rFonts w:hint="default" w:ascii="Times New Roman" w:hAnsi="Times New Roman" w:eastAsia="黑体" w:cs="Times New Roman"/>
          <w:sz w:val="32"/>
          <w:szCs w:val="32"/>
        </w:rPr>
        <w:t>一、</w:t>
      </w:r>
      <w:r>
        <w:rPr>
          <w:rFonts w:hint="default" w:ascii="Times New Roman" w:hAnsi="Times New Roman" w:eastAsia="黑体" w:cs="Times New Roman"/>
          <w:sz w:val="32"/>
          <w:szCs w:val="32"/>
          <w:lang w:eastAsia="zh-CN"/>
        </w:rPr>
        <w:t>绩效目标分解下达情况</w:t>
      </w:r>
    </w:p>
    <w:p>
      <w:pPr>
        <w:keepNext w:val="0"/>
        <w:keepLines w:val="0"/>
        <w:pageBreakBefore w:val="0"/>
        <w:widowControl w:val="0"/>
        <w:kinsoku/>
        <w:wordWrap/>
        <w:overflowPunct/>
        <w:topLinePunct w:val="0"/>
        <w:autoSpaceDE/>
        <w:autoSpaceDN/>
        <w:bidi w:val="0"/>
        <w:adjustRightInd w:val="0"/>
        <w:snapToGrid/>
        <w:spacing w:line="600" w:lineRule="exact"/>
        <w:ind w:firstLine="640" w:firstLineChars="200"/>
        <w:textAlignment w:val="auto"/>
        <w:rPr>
          <w:rFonts w:ascii="Times New Roman" w:hAnsi="Times New Roman" w:eastAsia="仿宋_GB2312"/>
          <w:color w:val="000000"/>
          <w:sz w:val="32"/>
          <w:szCs w:val="32"/>
          <w:shd w:val="clear" w:color="auto" w:fill="FFFFFF"/>
          <w:lang w:bidi="ar"/>
        </w:rPr>
      </w:pPr>
      <w:r>
        <w:rPr>
          <w:rFonts w:hint="eastAsia" w:ascii="仿宋_GB2312" w:hAnsi="仿宋_GB2312" w:eastAsia="仿宋_GB2312" w:cs="仿宋_GB2312"/>
          <w:bCs/>
          <w:kern w:val="2"/>
          <w:sz w:val="32"/>
          <w:szCs w:val="32"/>
          <w:lang w:val="en-US" w:eastAsia="zh-CN" w:bidi="ar-SA"/>
        </w:rPr>
        <w:t>为切实做好我县农业野生植物原生境保护区监测及管护工作，建立长效机制，为今后科学研究提供基础保证。根据自治区农业农村厅《关于提前下达自治区2020年第一批财政支农项目计划的通知》（宁农（计）发﹝2019﹞61号）文件精神，自治区</w:t>
      </w:r>
      <w:r>
        <w:rPr>
          <w:rFonts w:ascii="Times New Roman" w:hAnsi="Times New Roman" w:eastAsia="仿宋_GB2312"/>
          <w:sz w:val="32"/>
          <w:szCs w:val="32"/>
        </w:rPr>
        <w:t>农业</w:t>
      </w:r>
      <w:r>
        <w:rPr>
          <w:rFonts w:hint="eastAsia" w:eastAsia="仿宋_GB2312"/>
          <w:sz w:val="32"/>
          <w:szCs w:val="32"/>
          <w:lang w:eastAsia="zh-CN"/>
        </w:rPr>
        <w:t>农村厅下达我县</w:t>
      </w:r>
      <w:r>
        <w:rPr>
          <w:rFonts w:hint="default" w:eastAsia="仿宋_GB2312"/>
          <w:sz w:val="32"/>
          <w:szCs w:val="32"/>
          <w:lang w:eastAsia="zh-CN"/>
        </w:rPr>
        <w:t>农业资源环境监测与保护项目</w:t>
      </w:r>
      <w:r>
        <w:rPr>
          <w:rFonts w:hint="eastAsia" w:eastAsia="仿宋_GB2312"/>
          <w:sz w:val="32"/>
          <w:szCs w:val="32"/>
          <w:lang w:eastAsia="zh-CN"/>
        </w:rPr>
        <w:t>资金</w:t>
      </w:r>
      <w:r>
        <w:rPr>
          <w:rFonts w:hint="eastAsia" w:eastAsia="仿宋_GB2312"/>
          <w:sz w:val="32"/>
          <w:szCs w:val="32"/>
          <w:lang w:val="en-US" w:eastAsia="zh-CN"/>
        </w:rPr>
        <w:t>5万元</w:t>
      </w:r>
      <w:r>
        <w:rPr>
          <w:rFonts w:ascii="Times New Roman" w:hAnsi="Times New Roman" w:eastAsia="楷体_GB2312"/>
          <w:bCs/>
          <w:sz w:val="32"/>
          <w:szCs w:val="32"/>
        </w:rPr>
        <w:t>，</w:t>
      </w:r>
      <w:r>
        <w:rPr>
          <w:rFonts w:hint="eastAsia" w:eastAsia="楷体_GB2312"/>
          <w:bCs/>
          <w:sz w:val="32"/>
          <w:szCs w:val="32"/>
          <w:lang w:eastAsia="zh-CN"/>
        </w:rPr>
        <w:t>要求</w:t>
      </w:r>
      <w:r>
        <w:rPr>
          <w:rFonts w:ascii="Times New Roman" w:hAnsi="Times New Roman" w:eastAsia="楷体_GB2312"/>
          <w:bCs/>
          <w:sz w:val="32"/>
          <w:szCs w:val="32"/>
        </w:rPr>
        <w:t>我县</w:t>
      </w:r>
      <w:r>
        <w:rPr>
          <w:rFonts w:ascii="Times New Roman" w:hAnsi="Times New Roman" w:eastAsia="仿宋_GB2312"/>
          <w:sz w:val="32"/>
          <w:szCs w:val="32"/>
        </w:rPr>
        <w:t>小麦野生近缘植物原生境保护区监测与保护</w:t>
      </w:r>
      <w:r>
        <w:rPr>
          <w:rFonts w:ascii="Times New Roman" w:hAnsi="Times New Roman" w:eastAsia="仿宋_GB2312"/>
          <w:color w:val="000000"/>
          <w:sz w:val="32"/>
          <w:szCs w:val="32"/>
          <w:shd w:val="clear" w:color="auto" w:fill="FFFFFF"/>
          <w:lang w:bidi="ar"/>
        </w:rPr>
        <w:t>的主要工作内容为开展维修、日常看护、宣传与监测等。</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黑体" w:cs="Times New Roman"/>
          <w:sz w:val="32"/>
          <w:szCs w:val="32"/>
          <w:lang w:eastAsia="zh-CN"/>
        </w:rPr>
      </w:pPr>
      <w:r>
        <w:rPr>
          <w:rFonts w:hint="default" w:ascii="Times New Roman" w:hAnsi="Times New Roman" w:eastAsia="黑体" w:cs="Times New Roman"/>
          <w:sz w:val="32"/>
          <w:szCs w:val="32"/>
        </w:rPr>
        <w:t>二、</w:t>
      </w:r>
      <w:r>
        <w:rPr>
          <w:rFonts w:hint="default" w:ascii="Times New Roman" w:hAnsi="Times New Roman" w:eastAsia="黑体" w:cs="Times New Roman"/>
          <w:sz w:val="32"/>
          <w:szCs w:val="32"/>
          <w:lang w:eastAsia="zh-CN"/>
        </w:rPr>
        <w:t>绩效目标完成情况分析</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楷体_GB2312" w:cs="Times New Roman"/>
          <w:sz w:val="32"/>
          <w:szCs w:val="32"/>
        </w:rPr>
      </w:pPr>
      <w:r>
        <w:rPr>
          <w:rFonts w:hint="default" w:ascii="Times New Roman" w:hAnsi="Times New Roman" w:eastAsia="楷体_GB2312" w:cs="Times New Roman"/>
          <w:sz w:val="32"/>
          <w:szCs w:val="32"/>
        </w:rPr>
        <w:t>（一）资金</w:t>
      </w:r>
      <w:r>
        <w:rPr>
          <w:rFonts w:hint="default" w:ascii="Times New Roman" w:hAnsi="Times New Roman" w:eastAsia="楷体_GB2312" w:cs="Times New Roman"/>
          <w:sz w:val="32"/>
          <w:szCs w:val="32"/>
          <w:lang w:eastAsia="zh-CN"/>
        </w:rPr>
        <w:t>投入</w:t>
      </w:r>
      <w:r>
        <w:rPr>
          <w:rFonts w:hint="default" w:ascii="Times New Roman" w:hAnsi="Times New Roman" w:eastAsia="楷体_GB2312" w:cs="Times New Roman"/>
          <w:sz w:val="32"/>
          <w:szCs w:val="32"/>
        </w:rPr>
        <w:t>情况分析</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项目资金到位情况分析</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lang w:eastAsia="zh-CN"/>
        </w:rPr>
        <w:t>自治区农业农村厅下达我县</w:t>
      </w:r>
      <w:r>
        <w:rPr>
          <w:rFonts w:hint="default" w:ascii="Times New Roman" w:hAnsi="Times New Roman" w:eastAsia="仿宋_GB2312" w:cs="Times New Roman"/>
          <w:sz w:val="32"/>
          <w:szCs w:val="32"/>
          <w:lang w:val="en-US" w:eastAsia="zh-CN"/>
        </w:rPr>
        <w:t>2020年</w:t>
      </w:r>
      <w:r>
        <w:rPr>
          <w:rFonts w:hint="default" w:eastAsia="仿宋_GB2312"/>
          <w:sz w:val="32"/>
          <w:szCs w:val="32"/>
          <w:lang w:eastAsia="zh-CN"/>
        </w:rPr>
        <w:t>农业资源环境监测与保护项目</w:t>
      </w:r>
      <w:r>
        <w:rPr>
          <w:rFonts w:hint="default" w:ascii="Times New Roman" w:hAnsi="Times New Roman" w:eastAsia="仿宋_GB2312" w:cs="Times New Roman"/>
          <w:sz w:val="32"/>
          <w:szCs w:val="32"/>
          <w:lang w:eastAsia="zh-CN"/>
        </w:rPr>
        <w:t>资金</w:t>
      </w:r>
      <w:r>
        <w:rPr>
          <w:rFonts w:hint="default" w:ascii="Times New Roman" w:hAnsi="Times New Roman" w:eastAsia="仿宋_GB2312" w:cs="Times New Roman"/>
          <w:sz w:val="32"/>
          <w:szCs w:val="32"/>
          <w:lang w:val="en-US" w:eastAsia="zh-CN"/>
        </w:rPr>
        <w:t>5万元，资金全部到位</w:t>
      </w:r>
      <w:r>
        <w:rPr>
          <w:rFonts w:hint="default" w:ascii="Times New Roman" w:hAnsi="Times New Roman" w:eastAsia="仿宋_GB2312" w:cs="Times New Roman"/>
          <w:sz w:val="32"/>
          <w:szCs w:val="32"/>
        </w:rPr>
        <w:t>。</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项目资金执行情况分析</w:t>
      </w:r>
    </w:p>
    <w:p>
      <w:pPr>
        <w:keepNext w:val="0"/>
        <w:keepLines w:val="0"/>
        <w:pageBreakBefore w:val="0"/>
        <w:widowControl w:val="0"/>
        <w:kinsoku/>
        <w:wordWrap/>
        <w:overflowPunct/>
        <w:topLinePunct w:val="0"/>
        <w:autoSpaceDE/>
        <w:autoSpaceDN/>
        <w:bidi w:val="0"/>
        <w:adjustRightInd w:val="0"/>
        <w:snapToGrid/>
        <w:spacing w:line="600" w:lineRule="exact"/>
        <w:ind w:firstLine="640" w:firstLineChars="200"/>
        <w:textAlignment w:val="auto"/>
        <w:rPr>
          <w:rFonts w:ascii="Times New Roman" w:hAnsi="Times New Roman" w:eastAsia="仿宋_GB2312"/>
          <w:color w:val="000000"/>
          <w:sz w:val="32"/>
          <w:szCs w:val="32"/>
          <w:shd w:val="clear" w:color="auto" w:fill="FFFFFF"/>
          <w:lang w:bidi="ar"/>
        </w:rPr>
      </w:pPr>
      <w:r>
        <w:rPr>
          <w:rFonts w:hint="eastAsia" w:ascii="Times New Roman" w:hAnsi="Times New Roman" w:eastAsia="仿宋_GB2312"/>
          <w:color w:val="000000"/>
          <w:sz w:val="32"/>
          <w:szCs w:val="32"/>
          <w:shd w:val="clear" w:color="auto" w:fill="FFFFFF"/>
          <w:lang w:eastAsia="zh-CN" w:bidi="ar"/>
        </w:rPr>
        <w:t>对我</w:t>
      </w:r>
      <w:r>
        <w:rPr>
          <w:rFonts w:ascii="Times New Roman" w:hAnsi="Times New Roman" w:eastAsia="仿宋_GB2312"/>
          <w:color w:val="000000"/>
          <w:sz w:val="32"/>
          <w:szCs w:val="32"/>
          <w:shd w:val="clear" w:color="auto" w:fill="FFFFFF"/>
          <w:lang w:bidi="ar"/>
        </w:rPr>
        <w:t>县小麦野生近缘植物原生境保护区监测与保护的主要工作内容为开展维修、日常看护、宣传与监测等</w:t>
      </w:r>
      <w:r>
        <w:rPr>
          <w:rFonts w:hint="eastAsia" w:ascii="Times New Roman" w:hAnsi="Times New Roman" w:eastAsia="仿宋_GB2312"/>
          <w:color w:val="000000"/>
          <w:sz w:val="32"/>
          <w:szCs w:val="32"/>
          <w:shd w:val="clear" w:color="auto" w:fill="FFFFFF"/>
          <w:lang w:eastAsia="zh-CN" w:bidi="ar"/>
        </w:rPr>
        <w:t>，资金执行率</w:t>
      </w:r>
      <w:r>
        <w:rPr>
          <w:rFonts w:hint="eastAsia" w:ascii="Times New Roman" w:hAnsi="Times New Roman" w:eastAsia="仿宋_GB2312"/>
          <w:color w:val="000000"/>
          <w:sz w:val="32"/>
          <w:szCs w:val="32"/>
          <w:shd w:val="clear" w:color="auto" w:fill="FFFFFF"/>
          <w:lang w:val="en-US" w:eastAsia="zh-CN" w:bidi="ar"/>
        </w:rPr>
        <w:t>100%</w:t>
      </w:r>
      <w:r>
        <w:rPr>
          <w:rFonts w:ascii="Times New Roman" w:hAnsi="Times New Roman" w:eastAsia="仿宋_GB2312"/>
          <w:color w:val="000000"/>
          <w:sz w:val="32"/>
          <w:szCs w:val="32"/>
          <w:shd w:val="clear" w:color="auto" w:fill="FFFFFF"/>
          <w:lang w:bidi="ar"/>
        </w:rPr>
        <w:t>。</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3</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项目资金管理情况分析</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切实加强资金管理，严格按照有关财政专项资金管理办法的规定和资金计划安排使用项目资金，无挤占、挪用、套取专项资金等现象，确保项目资金专款专用。</w:t>
      </w:r>
    </w:p>
    <w:p>
      <w:pPr>
        <w:keepNext w:val="0"/>
        <w:keepLines w:val="0"/>
        <w:pageBreakBefore w:val="0"/>
        <w:widowControl w:val="0"/>
        <w:numPr>
          <w:ilvl w:val="0"/>
          <w:numId w:val="2"/>
        </w:numPr>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b w:val="0"/>
          <w:kern w:val="0"/>
          <w:sz w:val="32"/>
          <w:szCs w:val="32"/>
          <w:lang w:val="en-US" w:eastAsia="zh-CN" w:bidi="ar-SA"/>
        </w:rPr>
      </w:pPr>
      <w:r>
        <w:rPr>
          <w:rFonts w:hint="default" w:ascii="Times New Roman" w:hAnsi="Times New Roman" w:eastAsia="楷体_GB2312" w:cs="Times New Roman"/>
          <w:sz w:val="32"/>
          <w:szCs w:val="32"/>
          <w:lang w:eastAsia="zh-CN"/>
        </w:rPr>
        <w:t>总体绩效指标完成情况分析</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b w:val="0"/>
          <w:kern w:val="0"/>
          <w:sz w:val="32"/>
          <w:szCs w:val="32"/>
          <w:lang w:val="en-US" w:eastAsia="zh-CN" w:bidi="ar-SA"/>
        </w:rPr>
      </w:pPr>
      <w:r>
        <w:rPr>
          <w:rFonts w:hint="eastAsia" w:ascii="Times New Roman" w:hAnsi="Times New Roman" w:eastAsia="仿宋_GB2312" w:cs="Times New Roman"/>
          <w:b w:val="0"/>
          <w:kern w:val="0"/>
          <w:sz w:val="32"/>
          <w:szCs w:val="32"/>
          <w:lang w:val="en-US" w:eastAsia="zh-CN" w:bidi="ar-SA"/>
        </w:rPr>
        <w:t>对我</w:t>
      </w:r>
      <w:r>
        <w:rPr>
          <w:rFonts w:hint="default" w:ascii="Times New Roman" w:hAnsi="Times New Roman" w:eastAsia="仿宋_GB2312" w:cs="Times New Roman"/>
          <w:b w:val="0"/>
          <w:kern w:val="0"/>
          <w:sz w:val="32"/>
          <w:szCs w:val="32"/>
          <w:lang w:val="en-US" w:eastAsia="zh-CN" w:bidi="ar-SA"/>
        </w:rPr>
        <w:t>县小麦野生近缘植物原生境保护区监测与保护的主要工作内容为开展维修、日常看护、宣传与监测等</w:t>
      </w:r>
      <w:r>
        <w:rPr>
          <w:rFonts w:hint="eastAsia" w:ascii="Times New Roman" w:hAnsi="Times New Roman" w:eastAsia="仿宋_GB2312" w:cs="Times New Roman"/>
          <w:b w:val="0"/>
          <w:kern w:val="0"/>
          <w:sz w:val="32"/>
          <w:szCs w:val="32"/>
          <w:lang w:val="en-US" w:eastAsia="zh-CN" w:bidi="ar-SA"/>
        </w:rPr>
        <w:t>。</w:t>
      </w:r>
    </w:p>
    <w:p>
      <w:pPr>
        <w:keepNext w:val="0"/>
        <w:keepLines w:val="0"/>
        <w:pageBreakBefore w:val="0"/>
        <w:widowControl w:val="0"/>
        <w:numPr>
          <w:ilvl w:val="0"/>
          <w:numId w:val="2"/>
        </w:numPr>
        <w:kinsoku/>
        <w:wordWrap/>
        <w:overflowPunct/>
        <w:topLinePunct w:val="0"/>
        <w:autoSpaceDE/>
        <w:autoSpaceDN/>
        <w:bidi w:val="0"/>
        <w:adjustRightInd/>
        <w:snapToGrid/>
        <w:spacing w:line="600" w:lineRule="exact"/>
        <w:ind w:left="0" w:leftChars="0" w:firstLine="640" w:firstLineChars="200"/>
        <w:textAlignment w:val="auto"/>
        <w:rPr>
          <w:rFonts w:hint="default" w:ascii="Times New Roman" w:hAnsi="Times New Roman" w:eastAsia="楷体_GB2312" w:cs="Times New Roman"/>
          <w:sz w:val="32"/>
          <w:szCs w:val="32"/>
        </w:rPr>
      </w:pPr>
      <w:r>
        <w:rPr>
          <w:rFonts w:hint="default" w:ascii="Times New Roman" w:hAnsi="Times New Roman" w:eastAsia="楷体_GB2312" w:cs="Times New Roman"/>
          <w:sz w:val="32"/>
          <w:szCs w:val="32"/>
        </w:rPr>
        <w:t>绩效指标完成情况分析</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200" w:firstLine="320" w:firstLineChars="100"/>
        <w:textAlignment w:val="auto"/>
        <w:rPr>
          <w:rFonts w:hint="default" w:ascii="Times New Roman" w:hAnsi="Times New Roman" w:eastAsia="楷体_GB2312" w:cs="Times New Roman"/>
          <w:sz w:val="32"/>
          <w:szCs w:val="32"/>
          <w:lang w:val="en-US" w:eastAsia="zh-CN"/>
        </w:rPr>
      </w:pPr>
      <w:r>
        <w:rPr>
          <w:rFonts w:hint="default" w:ascii="Times New Roman" w:hAnsi="Times New Roman" w:eastAsia="楷体_GB2312" w:cs="Times New Roman"/>
          <w:sz w:val="32"/>
          <w:szCs w:val="32"/>
          <w:lang w:val="en-US" w:eastAsia="zh-CN"/>
        </w:rPr>
        <w:t>1.产出指标完成情况分析</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rPr>
        <w:t>（1）数量</w:t>
      </w:r>
      <w:r>
        <w:rPr>
          <w:rFonts w:hint="default" w:ascii="Times New Roman" w:hAnsi="Times New Roman" w:eastAsia="仿宋_GB2312" w:cs="Times New Roman"/>
          <w:sz w:val="32"/>
          <w:szCs w:val="32"/>
          <w:lang w:eastAsia="zh-CN"/>
        </w:rPr>
        <w:t>指标</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rPr>
        <w:t>农业野生植物原生境保护点监测维护数量</w:t>
      </w:r>
      <w:r>
        <w:rPr>
          <w:rFonts w:hint="eastAsia" w:ascii="Times New Roman" w:hAnsi="Times New Roman" w:eastAsia="仿宋_GB2312" w:cs="Times New Roman"/>
          <w:sz w:val="32"/>
          <w:szCs w:val="32"/>
          <w:lang w:val="en-US" w:eastAsia="zh-CN"/>
        </w:rPr>
        <w:t>1个。</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rPr>
        <w:t>（2）质量</w:t>
      </w:r>
      <w:r>
        <w:rPr>
          <w:rFonts w:hint="default" w:ascii="Times New Roman" w:hAnsi="Times New Roman" w:eastAsia="仿宋_GB2312" w:cs="Times New Roman"/>
          <w:sz w:val="32"/>
          <w:szCs w:val="32"/>
          <w:lang w:eastAsia="zh-CN"/>
        </w:rPr>
        <w:t>指标</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农业野生植物原生境保护点监测维护</w:t>
      </w:r>
      <w:r>
        <w:rPr>
          <w:rFonts w:hint="eastAsia" w:ascii="Times New Roman" w:hAnsi="Times New Roman" w:eastAsia="仿宋_GB2312" w:cs="Times New Roman"/>
          <w:sz w:val="32"/>
          <w:szCs w:val="32"/>
          <w:lang w:eastAsia="zh-CN"/>
        </w:rPr>
        <w:t>符合规范</w:t>
      </w:r>
      <w:r>
        <w:rPr>
          <w:rFonts w:hint="default" w:ascii="Times New Roman" w:hAnsi="Times New Roman" w:eastAsia="仿宋_GB2312" w:cs="Times New Roman"/>
          <w:sz w:val="32"/>
          <w:szCs w:val="32"/>
        </w:rPr>
        <w:t>。</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rPr>
        <w:t>（3）</w:t>
      </w:r>
      <w:r>
        <w:rPr>
          <w:rFonts w:hint="default" w:ascii="Times New Roman" w:hAnsi="Times New Roman" w:eastAsia="仿宋_GB2312" w:cs="Times New Roman"/>
          <w:sz w:val="32"/>
          <w:szCs w:val="32"/>
          <w:lang w:eastAsia="zh-CN"/>
        </w:rPr>
        <w:t>时效指标</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项目能及时按照计划顺利完成，</w:t>
      </w:r>
      <w:r>
        <w:rPr>
          <w:rFonts w:hint="default" w:ascii="Times New Roman" w:hAnsi="Times New Roman" w:eastAsia="仿宋_GB2312" w:cs="Times New Roman"/>
          <w:sz w:val="32"/>
          <w:szCs w:val="32"/>
          <w:lang w:eastAsia="zh-CN"/>
        </w:rPr>
        <w:t>能够按计划完成资金支付，</w:t>
      </w:r>
      <w:r>
        <w:rPr>
          <w:rFonts w:hint="default" w:ascii="Times New Roman" w:hAnsi="Times New Roman" w:eastAsia="仿宋_GB2312" w:cs="Times New Roman"/>
          <w:sz w:val="32"/>
          <w:szCs w:val="32"/>
        </w:rPr>
        <w:t>并按时上报总结等资料。</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rPr>
        <w:t>（4）成本</w:t>
      </w:r>
      <w:r>
        <w:rPr>
          <w:rFonts w:hint="default" w:ascii="Times New Roman" w:hAnsi="Times New Roman" w:eastAsia="仿宋_GB2312" w:cs="Times New Roman"/>
          <w:sz w:val="32"/>
          <w:szCs w:val="32"/>
          <w:lang w:eastAsia="zh-CN"/>
        </w:rPr>
        <w:t>指标</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主要用于保护区围栏的修缮、劳务、标牌的设置和维护、交通以及对周边群众的宣传教育等</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效益指标完成情况</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rPr>
        <w:t>（1）社会效益</w:t>
      </w:r>
      <w:r>
        <w:rPr>
          <w:rFonts w:hint="default" w:ascii="Times New Roman" w:hAnsi="Times New Roman" w:eastAsia="仿宋_GB2312" w:cs="Times New Roman"/>
          <w:sz w:val="32"/>
          <w:szCs w:val="32"/>
          <w:lang w:eastAsia="zh-CN"/>
        </w:rPr>
        <w:t>。</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eastAsia="仿宋_GB2312" w:cs="Times New Roman"/>
          <w:sz w:val="32"/>
          <w:szCs w:val="32"/>
          <w:lang w:eastAsia="zh-CN"/>
        </w:rPr>
      </w:pPr>
      <w:r>
        <w:rPr>
          <w:rFonts w:hint="eastAsia" w:eastAsia="仿宋_GB2312" w:cs="Times New Roman"/>
          <w:sz w:val="32"/>
          <w:szCs w:val="32"/>
          <w:lang w:eastAsia="zh-CN"/>
        </w:rPr>
        <w:t>促进产业绿色发展。</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rPr>
        <w:t>（3）生态效益</w:t>
      </w:r>
      <w:r>
        <w:rPr>
          <w:rFonts w:hint="default" w:ascii="Times New Roman" w:hAnsi="Times New Roman" w:eastAsia="仿宋_GB2312" w:cs="Times New Roman"/>
          <w:sz w:val="32"/>
          <w:szCs w:val="32"/>
          <w:lang w:eastAsia="zh-CN"/>
        </w:rPr>
        <w:t>。</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eastAsia="仿宋_GB2312" w:cs="Times New Roman"/>
          <w:sz w:val="32"/>
          <w:szCs w:val="32"/>
          <w:lang w:eastAsia="zh-CN"/>
        </w:rPr>
      </w:pPr>
      <w:r>
        <w:rPr>
          <w:rFonts w:hint="eastAsia" w:eastAsia="仿宋_GB2312" w:cs="Times New Roman"/>
          <w:sz w:val="32"/>
          <w:szCs w:val="32"/>
          <w:lang w:eastAsia="zh-CN"/>
        </w:rPr>
        <w:t>农业资源环境得到改善。</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rPr>
        <w:t>（4）可持续影响</w:t>
      </w:r>
      <w:r>
        <w:rPr>
          <w:rFonts w:hint="default" w:ascii="Times New Roman" w:hAnsi="Times New Roman" w:eastAsia="仿宋_GB2312" w:cs="Times New Roman"/>
          <w:sz w:val="32"/>
          <w:szCs w:val="32"/>
          <w:lang w:eastAsia="zh-CN"/>
        </w:rPr>
        <w:t>。</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eastAsia="仿宋_GB2312" w:cs="Times New Roman"/>
          <w:sz w:val="32"/>
          <w:szCs w:val="32"/>
          <w:lang w:eastAsia="zh-CN"/>
        </w:rPr>
      </w:pPr>
      <w:r>
        <w:rPr>
          <w:rFonts w:hint="eastAsia" w:eastAsia="仿宋_GB2312" w:cs="Times New Roman"/>
          <w:sz w:val="32"/>
          <w:szCs w:val="32"/>
          <w:lang w:eastAsia="zh-CN"/>
        </w:rPr>
        <w:t>农业资源环境持续改善。</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rPr>
        <w:t>3</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满意度指标完成情况分析</w:t>
      </w:r>
      <w:r>
        <w:rPr>
          <w:rFonts w:hint="default" w:ascii="Times New Roman" w:hAnsi="Times New Roman" w:eastAsia="仿宋_GB2312" w:cs="Times New Roman"/>
          <w:sz w:val="32"/>
          <w:szCs w:val="32"/>
          <w:lang w:eastAsia="zh-CN"/>
        </w:rPr>
        <w:t>。</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rPr>
        <w:t>项目的实施，</w:t>
      </w:r>
      <w:r>
        <w:rPr>
          <w:rFonts w:hint="eastAsia" w:ascii="Times New Roman" w:hAnsi="Times New Roman" w:eastAsia="仿宋_GB2312" w:cs="Times New Roman"/>
          <w:sz w:val="32"/>
          <w:szCs w:val="32"/>
          <w:lang w:eastAsia="zh-CN"/>
        </w:rPr>
        <w:t>使得</w:t>
      </w:r>
      <w:r>
        <w:rPr>
          <w:rFonts w:hint="default" w:ascii="Times New Roman" w:hAnsi="Times New Roman" w:eastAsia="仿宋_GB2312" w:cs="Times New Roman"/>
          <w:sz w:val="32"/>
          <w:szCs w:val="32"/>
        </w:rPr>
        <w:t>社会公众或服务对象</w:t>
      </w:r>
      <w:r>
        <w:rPr>
          <w:rFonts w:hint="eastAsia" w:ascii="Times New Roman" w:hAnsi="Times New Roman" w:eastAsia="仿宋_GB2312" w:cs="Times New Roman"/>
          <w:sz w:val="32"/>
          <w:szCs w:val="32"/>
          <w:lang w:eastAsia="zh-CN"/>
        </w:rPr>
        <w:t>较为满意。</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黑体" w:cs="Times New Roman"/>
          <w:sz w:val="32"/>
          <w:szCs w:val="32"/>
        </w:rPr>
      </w:pPr>
      <w:r>
        <w:rPr>
          <w:rFonts w:hint="default" w:ascii="Times New Roman" w:hAnsi="Times New Roman" w:eastAsia="黑体" w:cs="Times New Roman"/>
          <w:sz w:val="32"/>
          <w:szCs w:val="32"/>
          <w:lang w:eastAsia="zh-CN"/>
        </w:rPr>
        <w:t>三</w:t>
      </w:r>
      <w:r>
        <w:rPr>
          <w:rFonts w:hint="default" w:ascii="Times New Roman" w:hAnsi="Times New Roman" w:eastAsia="黑体" w:cs="Times New Roman"/>
          <w:sz w:val="32"/>
          <w:szCs w:val="32"/>
        </w:rPr>
        <w:t>、</w:t>
      </w:r>
      <w:r>
        <w:rPr>
          <w:rFonts w:hint="default" w:ascii="Times New Roman" w:hAnsi="Times New Roman" w:eastAsia="黑体" w:cs="Times New Roman"/>
          <w:sz w:val="32"/>
          <w:szCs w:val="32"/>
          <w:lang w:eastAsia="zh-CN"/>
        </w:rPr>
        <w:t>偏离绩效目标的原因</w:t>
      </w:r>
      <w:r>
        <w:rPr>
          <w:rFonts w:hint="default" w:ascii="Times New Roman" w:hAnsi="Times New Roman" w:eastAsia="黑体" w:cs="Times New Roman"/>
          <w:sz w:val="32"/>
          <w:szCs w:val="32"/>
        </w:rPr>
        <w:t>和下一步改进措施</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eastAsia="仿宋_GB2312" w:cs="Times New Roman"/>
          <w:sz w:val="32"/>
          <w:szCs w:val="32"/>
          <w:lang w:eastAsia="zh-CN"/>
        </w:rPr>
      </w:pPr>
      <w:r>
        <w:rPr>
          <w:rFonts w:hint="eastAsia" w:eastAsia="仿宋_GB2312" w:cs="Times New Roman"/>
          <w:sz w:val="32"/>
          <w:szCs w:val="32"/>
          <w:lang w:eastAsia="zh-CN"/>
        </w:rPr>
        <w:t>未发生偏离绩效目标的原因。</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黑体" w:cs="Times New Roman"/>
          <w:sz w:val="32"/>
          <w:szCs w:val="32"/>
        </w:rPr>
      </w:pPr>
      <w:r>
        <w:rPr>
          <w:rFonts w:hint="default" w:ascii="Times New Roman" w:hAnsi="Times New Roman" w:eastAsia="黑体" w:cs="Times New Roman"/>
          <w:sz w:val="32"/>
          <w:szCs w:val="32"/>
          <w:lang w:eastAsia="zh-CN"/>
        </w:rPr>
        <w:t>四</w:t>
      </w:r>
      <w:r>
        <w:rPr>
          <w:rFonts w:hint="default" w:ascii="Times New Roman" w:hAnsi="Times New Roman" w:eastAsia="黑体" w:cs="Times New Roman"/>
          <w:sz w:val="32"/>
          <w:szCs w:val="32"/>
        </w:rPr>
        <w:t>、绩效自评工作的经验、问题和建议</w:t>
      </w:r>
    </w:p>
    <w:p>
      <w:pPr>
        <w:pStyle w:val="2"/>
        <w:keepNext w:val="0"/>
        <w:keepLines w:val="0"/>
        <w:pageBreakBefore w:val="0"/>
        <w:numPr>
          <w:ilvl w:val="0"/>
          <w:numId w:val="0"/>
        </w:numPr>
        <w:kinsoku/>
        <w:wordWrap/>
        <w:overflowPunct/>
        <w:topLinePunct w:val="0"/>
        <w:autoSpaceDE/>
        <w:autoSpaceDN/>
        <w:bidi w:val="0"/>
        <w:snapToGrid/>
        <w:spacing w:line="600" w:lineRule="exact"/>
        <w:ind w:firstLine="640" w:firstLineChars="200"/>
        <w:jc w:val="both"/>
        <w:rPr>
          <w:rFonts w:hint="eastAsia" w:ascii="Times New Roman" w:hAnsi="Times New Roman" w:eastAsia="仿宋_GB2312" w:cs="Times New Roman"/>
          <w:b w:val="0"/>
          <w:kern w:val="2"/>
          <w:sz w:val="32"/>
          <w:szCs w:val="32"/>
          <w:lang w:val="en-US" w:eastAsia="zh-CN" w:bidi="ar-SA"/>
        </w:rPr>
      </w:pPr>
      <w:r>
        <w:rPr>
          <w:rFonts w:ascii="Times New Roman" w:hAnsi="Times New Roman" w:eastAsia="仿宋_GB2312" w:cs="Times New Roman"/>
          <w:b w:val="0"/>
          <w:kern w:val="2"/>
          <w:sz w:val="32"/>
          <w:szCs w:val="32"/>
          <w:lang w:val="en-US" w:eastAsia="zh-CN" w:bidi="ar-SA"/>
        </w:rPr>
        <w:t>野生植物原生境保护区监测及管护工作，</w:t>
      </w:r>
      <w:r>
        <w:rPr>
          <w:rFonts w:hint="eastAsia" w:ascii="Times New Roman" w:hAnsi="Times New Roman" w:eastAsia="仿宋_GB2312" w:cs="Times New Roman"/>
          <w:b w:val="0"/>
          <w:kern w:val="2"/>
          <w:sz w:val="32"/>
          <w:szCs w:val="32"/>
          <w:lang w:val="en-US" w:eastAsia="zh-CN" w:bidi="ar-SA"/>
        </w:rPr>
        <w:t>是一项极其有意义的工作</w:t>
      </w:r>
      <w:r>
        <w:rPr>
          <w:rFonts w:ascii="Times New Roman" w:hAnsi="Times New Roman" w:eastAsia="仿宋_GB2312" w:cs="Times New Roman"/>
          <w:b w:val="0"/>
          <w:kern w:val="2"/>
          <w:sz w:val="32"/>
          <w:szCs w:val="32"/>
          <w:lang w:val="en-US" w:eastAsia="zh-CN" w:bidi="ar-SA"/>
        </w:rPr>
        <w:t>，为今后科学研究提供</w:t>
      </w:r>
      <w:r>
        <w:rPr>
          <w:rFonts w:hint="eastAsia" w:ascii="Times New Roman" w:hAnsi="Times New Roman" w:eastAsia="仿宋_GB2312" w:cs="Times New Roman"/>
          <w:b w:val="0"/>
          <w:kern w:val="2"/>
          <w:sz w:val="32"/>
          <w:szCs w:val="32"/>
          <w:lang w:val="en-US" w:eastAsia="zh-CN" w:bidi="ar-SA"/>
        </w:rPr>
        <w:t>了强有力的</w:t>
      </w:r>
      <w:r>
        <w:rPr>
          <w:rFonts w:ascii="Times New Roman" w:hAnsi="Times New Roman" w:eastAsia="仿宋_GB2312" w:cs="Times New Roman"/>
          <w:b w:val="0"/>
          <w:kern w:val="2"/>
          <w:sz w:val="32"/>
          <w:szCs w:val="32"/>
          <w:lang w:val="en-US" w:eastAsia="zh-CN" w:bidi="ar-SA"/>
        </w:rPr>
        <w:t>基础保证。</w:t>
      </w:r>
      <w:r>
        <w:rPr>
          <w:rFonts w:hint="eastAsia" w:ascii="Times New Roman" w:hAnsi="Times New Roman" w:eastAsia="仿宋_GB2312" w:cs="Times New Roman"/>
          <w:b w:val="0"/>
          <w:kern w:val="2"/>
          <w:sz w:val="32"/>
          <w:szCs w:val="32"/>
          <w:lang w:val="en-US" w:eastAsia="zh-CN" w:bidi="ar-SA"/>
        </w:rPr>
        <w:t>但因基层人员紧张，承担此项工作的人员还承担着其他项目工作，所以从根本上讲，项目进行的不尽完善，项目实施人员经常顾此失彼，所以为了保护野生近缘物种，应当</w:t>
      </w:r>
      <w:r>
        <w:rPr>
          <w:rFonts w:ascii="Times New Roman" w:hAnsi="Times New Roman" w:eastAsia="仿宋_GB2312" w:cs="Times New Roman"/>
          <w:b w:val="0"/>
          <w:kern w:val="2"/>
          <w:sz w:val="32"/>
          <w:szCs w:val="32"/>
          <w:lang w:val="en-US" w:eastAsia="zh-CN" w:bidi="ar-SA"/>
        </w:rPr>
        <w:t>建立长效机制</w:t>
      </w:r>
      <w:r>
        <w:rPr>
          <w:rFonts w:hint="eastAsia" w:ascii="Times New Roman" w:hAnsi="Times New Roman" w:eastAsia="仿宋_GB2312" w:cs="Times New Roman"/>
          <w:b w:val="0"/>
          <w:kern w:val="2"/>
          <w:sz w:val="32"/>
          <w:szCs w:val="32"/>
          <w:lang w:val="en-US" w:eastAsia="zh-CN" w:bidi="ar-SA"/>
        </w:rPr>
        <w:t>，委托第三方或者监管组织对项目进行全方位的建设及保护较为合理。</w:t>
      </w:r>
    </w:p>
    <w:p>
      <w:pPr>
        <w:keepNext w:val="0"/>
        <w:keepLines w:val="0"/>
        <w:pageBreakBefore w:val="0"/>
        <w:kinsoku/>
        <w:wordWrap/>
        <w:overflowPunct/>
        <w:topLinePunct w:val="0"/>
        <w:autoSpaceDE/>
        <w:autoSpaceDN/>
        <w:bidi w:val="0"/>
        <w:adjustRightInd/>
        <w:snapToGrid/>
        <w:spacing w:line="600" w:lineRule="exact"/>
        <w:ind w:left="1598" w:leftChars="304" w:hanging="960" w:hangingChars="30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附件：</w:t>
      </w:r>
      <w:r>
        <w:rPr>
          <w:rFonts w:hint="eastAsia" w:ascii="仿宋_GB2312" w:hAnsi="宋体" w:eastAsia="仿宋_GB2312"/>
          <w:color w:val="auto"/>
          <w:sz w:val="32"/>
          <w:szCs w:val="32"/>
          <w:lang w:val="en-US" w:eastAsia="zh-CN"/>
        </w:rPr>
        <w:t>自治区财政支农转移支付区域（项目）绩效目标自评表</w:t>
      </w:r>
      <w:r>
        <w:rPr>
          <w:rFonts w:hint="eastAsia" w:ascii="Times New Roman" w:hAnsi="Times New Roman" w:eastAsia="仿宋_GB2312" w:cs="Times New Roman"/>
          <w:b w:val="0"/>
          <w:kern w:val="2"/>
          <w:sz w:val="32"/>
          <w:szCs w:val="32"/>
          <w:lang w:val="en-US" w:eastAsia="zh-CN" w:bidi="ar-SA"/>
        </w:rPr>
        <w:t xml:space="preserve">     </w:t>
      </w:r>
      <w:r>
        <w:rPr>
          <w:rFonts w:hint="eastAsia" w:ascii="仿宋_GB2312" w:hAnsi="仿宋_GB2312" w:eastAsia="仿宋_GB2312" w:cs="仿宋_GB2312"/>
          <w:sz w:val="32"/>
          <w:szCs w:val="32"/>
        </w:rPr>
        <w:t xml:space="preserve">                          </w:t>
      </w:r>
      <w:r>
        <w:rPr>
          <w:rFonts w:hint="eastAsia" w:ascii="仿宋_GB2312" w:hAnsi="仿宋_GB2312" w:eastAsia="仿宋_GB2312" w:cs="仿宋_GB2312"/>
          <w:sz w:val="32"/>
          <w:szCs w:val="32"/>
          <w:lang w:val="en-US" w:eastAsia="zh-CN"/>
        </w:rPr>
        <w:t xml:space="preserve">    </w:t>
      </w:r>
    </w:p>
    <w:p>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w:t>
      </w:r>
    </w:p>
    <w:p>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p>
    <w:p>
      <w:pPr>
        <w:rPr>
          <w:rFonts w:ascii="Times New Roman" w:hAnsi="Times New Roman" w:eastAsia="黑体"/>
          <w:bCs/>
          <w:snapToGrid w:val="0"/>
          <w:kern w:val="0"/>
          <w:sz w:val="32"/>
          <w:szCs w:val="32"/>
          <w:shd w:val="clear" w:color="auto" w:fill="FFFFFF"/>
        </w:rPr>
      </w:pPr>
    </w:p>
    <w:p>
      <w:pPr>
        <w:rPr>
          <w:rFonts w:ascii="Times New Roman" w:hAnsi="Times New Roman" w:eastAsia="黑体"/>
          <w:bCs/>
          <w:snapToGrid w:val="0"/>
          <w:kern w:val="0"/>
          <w:sz w:val="32"/>
          <w:szCs w:val="32"/>
          <w:shd w:val="clear" w:color="auto" w:fill="FFFFFF"/>
        </w:rPr>
      </w:pPr>
    </w:p>
    <w:p>
      <w:pPr>
        <w:rPr>
          <w:rFonts w:ascii="Times New Roman" w:hAnsi="Times New Roman" w:eastAsia="黑体"/>
          <w:bCs/>
          <w:snapToGrid w:val="0"/>
          <w:kern w:val="0"/>
          <w:sz w:val="32"/>
          <w:szCs w:val="32"/>
          <w:shd w:val="clear" w:color="auto" w:fill="FFFFFF"/>
        </w:rPr>
      </w:pPr>
    </w:p>
    <w:p>
      <w:pPr>
        <w:rPr>
          <w:rFonts w:ascii="Times New Roman" w:hAnsi="Times New Roman" w:eastAsia="黑体"/>
          <w:bCs/>
          <w:snapToGrid w:val="0"/>
          <w:kern w:val="0"/>
          <w:sz w:val="32"/>
          <w:szCs w:val="32"/>
          <w:shd w:val="clear" w:color="auto" w:fill="FFFFFF"/>
        </w:rPr>
      </w:pPr>
    </w:p>
    <w:p>
      <w:pPr>
        <w:rPr>
          <w:rFonts w:ascii="Times New Roman" w:hAnsi="Times New Roman" w:eastAsia="仿宋_GB2312"/>
          <w:b/>
          <w:snapToGrid w:val="0"/>
          <w:kern w:val="0"/>
          <w:sz w:val="36"/>
          <w:szCs w:val="36"/>
          <w:shd w:val="clear" w:color="auto" w:fill="FFFFFF"/>
        </w:rPr>
      </w:pPr>
    </w:p>
    <w:p>
      <w:pPr>
        <w:jc w:val="center"/>
        <w:rPr>
          <w:rFonts w:ascii="Times New Roman" w:hAnsi="Times New Roman"/>
          <w:b/>
          <w:snapToGrid w:val="0"/>
          <w:kern w:val="0"/>
          <w:sz w:val="28"/>
          <w:szCs w:val="28"/>
          <w:shd w:val="clear" w:color="auto" w:fill="FFFFFF"/>
        </w:rPr>
      </w:pPr>
      <w:r>
        <w:rPr>
          <w:rFonts w:hint="eastAsia" w:ascii="仿宋_GB2312" w:hAnsi="宋体" w:eastAsia="仿宋_GB2312"/>
          <w:color w:val="auto"/>
          <w:sz w:val="32"/>
          <w:szCs w:val="32"/>
          <w:lang w:val="en-US" w:eastAsia="zh-CN"/>
        </w:rPr>
        <w:t>自治区财政支农转移支付区域（项目）绩效目标自评表</w:t>
      </w:r>
    </w:p>
    <w:tbl>
      <w:tblPr>
        <w:tblStyle w:val="7"/>
        <w:tblW w:w="9080"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519"/>
        <w:gridCol w:w="534"/>
        <w:gridCol w:w="898"/>
        <w:gridCol w:w="1899"/>
        <w:gridCol w:w="1917"/>
        <w:gridCol w:w="987"/>
        <w:gridCol w:w="1013"/>
        <w:gridCol w:w="131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306" w:hRule="atLeast"/>
          <w:jc w:val="center"/>
        </w:trPr>
        <w:tc>
          <w:tcPr>
            <w:tcW w:w="9080" w:type="dxa"/>
            <w:gridSpan w:val="8"/>
            <w:tcBorders>
              <w:bottom w:val="single" w:color="000000" w:sz="4"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（2020年度）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593" w:hRule="atLeast"/>
          <w:jc w:val="center"/>
        </w:trPr>
        <w:tc>
          <w:tcPr>
            <w:tcW w:w="195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转移支付（项目）名称</w:t>
            </w:r>
          </w:p>
        </w:tc>
        <w:tc>
          <w:tcPr>
            <w:tcW w:w="7129"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盐池县2020年农业资源环境监测与保护项目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15" w:hRule="atLeast"/>
          <w:jc w:val="center"/>
        </w:trPr>
        <w:tc>
          <w:tcPr>
            <w:tcW w:w="195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中央主管部门</w:t>
            </w:r>
          </w:p>
        </w:tc>
        <w:tc>
          <w:tcPr>
            <w:tcW w:w="7129"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财政部、农业农村部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593" w:hRule="atLeast"/>
          <w:jc w:val="center"/>
        </w:trPr>
        <w:tc>
          <w:tcPr>
            <w:tcW w:w="195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地方主管部门</w:t>
            </w:r>
          </w:p>
        </w:tc>
        <w:tc>
          <w:tcPr>
            <w:tcW w:w="381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宁夏农业农村厅、财政厅</w:t>
            </w:r>
          </w:p>
        </w:tc>
        <w:tc>
          <w:tcPr>
            <w:tcW w:w="9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资金使用单位</w:t>
            </w:r>
          </w:p>
        </w:tc>
        <w:tc>
          <w:tcPr>
            <w:tcW w:w="232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盐池县农业农村局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593" w:hRule="atLeast"/>
          <w:jc w:val="center"/>
        </w:trPr>
        <w:tc>
          <w:tcPr>
            <w:tcW w:w="1951"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资金情况（万元）</w:t>
            </w:r>
          </w:p>
        </w:tc>
        <w:tc>
          <w:tcPr>
            <w:tcW w:w="189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0"/>
                <w:szCs w:val="20"/>
                <w:u w:val="none"/>
              </w:rPr>
            </w:pPr>
          </w:p>
        </w:tc>
        <w:tc>
          <w:tcPr>
            <w:tcW w:w="19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全年预算数（A）</w:t>
            </w:r>
          </w:p>
        </w:tc>
        <w:tc>
          <w:tcPr>
            <w:tcW w:w="20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全年执行数（B）</w:t>
            </w:r>
          </w:p>
        </w:tc>
        <w:tc>
          <w:tcPr>
            <w:tcW w:w="13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预算执行率（B/A)</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15" w:hRule="atLeast"/>
          <w:jc w:val="center"/>
        </w:trPr>
        <w:tc>
          <w:tcPr>
            <w:tcW w:w="1951"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8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年度资金总额：</w:t>
            </w:r>
          </w:p>
        </w:tc>
        <w:tc>
          <w:tcPr>
            <w:tcW w:w="19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w:t>
            </w:r>
          </w:p>
        </w:tc>
        <w:tc>
          <w:tcPr>
            <w:tcW w:w="20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w:t>
            </w:r>
          </w:p>
        </w:tc>
        <w:tc>
          <w:tcPr>
            <w:tcW w:w="13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15" w:hRule="atLeast"/>
          <w:jc w:val="center"/>
        </w:trPr>
        <w:tc>
          <w:tcPr>
            <w:tcW w:w="1951"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8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r>
              <w:rPr>
                <w:rStyle w:val="19"/>
                <w:lang w:val="en-US" w:eastAsia="zh-CN" w:bidi="ar"/>
              </w:rPr>
              <w:t>其中：中央财政资金</w:t>
            </w:r>
          </w:p>
        </w:tc>
        <w:tc>
          <w:tcPr>
            <w:tcW w:w="19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w:t>
            </w:r>
          </w:p>
        </w:tc>
        <w:tc>
          <w:tcPr>
            <w:tcW w:w="20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w:t>
            </w:r>
          </w:p>
        </w:tc>
        <w:tc>
          <w:tcPr>
            <w:tcW w:w="13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15" w:hRule="atLeast"/>
          <w:jc w:val="center"/>
        </w:trPr>
        <w:tc>
          <w:tcPr>
            <w:tcW w:w="1951"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8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r>
              <w:rPr>
                <w:rStyle w:val="19"/>
                <w:lang w:val="en-US" w:eastAsia="zh-CN" w:bidi="ar"/>
              </w:rPr>
              <w:t xml:space="preserve">      地方资金</w:t>
            </w:r>
          </w:p>
        </w:tc>
        <w:tc>
          <w:tcPr>
            <w:tcW w:w="191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20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31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15" w:hRule="atLeast"/>
          <w:jc w:val="center"/>
        </w:trPr>
        <w:tc>
          <w:tcPr>
            <w:tcW w:w="1951"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8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Style w:val="20"/>
                <w:lang w:val="en-US" w:eastAsia="zh-CN" w:bidi="ar"/>
              </w:rPr>
              <w:t xml:space="preserve">      </w:t>
            </w:r>
            <w:r>
              <w:rPr>
                <w:rStyle w:val="19"/>
                <w:lang w:val="en-US" w:eastAsia="zh-CN" w:bidi="ar"/>
              </w:rPr>
              <w:t xml:space="preserve">  其他资金</w:t>
            </w:r>
          </w:p>
        </w:tc>
        <w:tc>
          <w:tcPr>
            <w:tcW w:w="191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20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31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15" w:hRule="atLeast"/>
          <w:jc w:val="center"/>
        </w:trPr>
        <w:tc>
          <w:tcPr>
            <w:tcW w:w="51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总体目标完成情况</w:t>
            </w:r>
          </w:p>
        </w:tc>
        <w:tc>
          <w:tcPr>
            <w:tcW w:w="5248"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总体目标</w:t>
            </w:r>
          </w:p>
        </w:tc>
        <w:tc>
          <w:tcPr>
            <w:tcW w:w="331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全年实际完成情况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872" w:hRule="atLeast"/>
          <w:jc w:val="center"/>
        </w:trPr>
        <w:tc>
          <w:tcPr>
            <w:tcW w:w="51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5248" w:type="dxa"/>
            <w:gridSpan w:val="4"/>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对我县小麦野生近缘植物原生境保护区监测与保护的主要工作内容为开展维修、日常看护、宣传与监测等。</w:t>
            </w:r>
          </w:p>
        </w:tc>
        <w:tc>
          <w:tcPr>
            <w:tcW w:w="3313" w:type="dxa"/>
            <w:gridSpan w:val="3"/>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left"/>
              <w:textAlignment w:val="top"/>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我县小麦野生近缘植物原生境保护区监测与保护的主要工作内容为开展维修、日常看护、宣传与监测等。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593" w:hRule="atLeast"/>
          <w:jc w:val="center"/>
        </w:trPr>
        <w:tc>
          <w:tcPr>
            <w:tcW w:w="519" w:type="dxa"/>
            <w:vMerge w:val="restart"/>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绩效指标</w:t>
            </w:r>
          </w:p>
        </w:tc>
        <w:tc>
          <w:tcPr>
            <w:tcW w:w="5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一级</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指标</w:t>
            </w:r>
          </w:p>
        </w:tc>
        <w:tc>
          <w:tcPr>
            <w:tcW w:w="8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二级指标</w:t>
            </w:r>
          </w:p>
        </w:tc>
        <w:tc>
          <w:tcPr>
            <w:tcW w:w="381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三级指标</w:t>
            </w:r>
          </w:p>
        </w:tc>
        <w:tc>
          <w:tcPr>
            <w:tcW w:w="9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指标值</w:t>
            </w:r>
          </w:p>
        </w:tc>
        <w:tc>
          <w:tcPr>
            <w:tcW w:w="10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全年实际完成值</w:t>
            </w:r>
          </w:p>
        </w:tc>
        <w:tc>
          <w:tcPr>
            <w:tcW w:w="13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未完成原因和改进措施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12" w:hRule="atLeast"/>
          <w:jc w:val="center"/>
        </w:trPr>
        <w:tc>
          <w:tcPr>
            <w:tcW w:w="519"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i w:val="0"/>
                <w:color w:val="000000"/>
                <w:sz w:val="20"/>
                <w:szCs w:val="20"/>
                <w:u w:val="none"/>
              </w:rPr>
            </w:pPr>
          </w:p>
        </w:tc>
        <w:tc>
          <w:tcPr>
            <w:tcW w:w="53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产</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出</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指</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标</w:t>
            </w:r>
          </w:p>
        </w:tc>
        <w:tc>
          <w:tcPr>
            <w:tcW w:w="89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数量指标</w:t>
            </w:r>
          </w:p>
        </w:tc>
        <w:tc>
          <w:tcPr>
            <w:tcW w:w="3816"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农业野生植物原生境保护点监测维护数量1个。</w:t>
            </w:r>
          </w:p>
        </w:tc>
        <w:tc>
          <w:tcPr>
            <w:tcW w:w="98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1个</w:t>
            </w:r>
          </w:p>
        </w:tc>
        <w:tc>
          <w:tcPr>
            <w:tcW w:w="101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color w:val="000000"/>
                <w:sz w:val="20"/>
                <w:szCs w:val="20"/>
                <w:u w:val="none"/>
                <w:lang w:val="en-US"/>
              </w:rPr>
            </w:pPr>
            <w:r>
              <w:rPr>
                <w:rFonts w:hint="eastAsia" w:ascii="宋体" w:hAnsi="宋体" w:eastAsia="宋体" w:cs="宋体"/>
                <w:i w:val="0"/>
                <w:color w:val="000000"/>
                <w:kern w:val="0"/>
                <w:sz w:val="20"/>
                <w:szCs w:val="20"/>
                <w:u w:val="none"/>
                <w:lang w:val="en-US" w:eastAsia="zh-CN" w:bidi="ar"/>
              </w:rPr>
              <w:t>1个</w:t>
            </w:r>
          </w:p>
        </w:tc>
        <w:tc>
          <w:tcPr>
            <w:tcW w:w="131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12" w:hRule="atLeast"/>
          <w:jc w:val="center"/>
        </w:trPr>
        <w:tc>
          <w:tcPr>
            <w:tcW w:w="519"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i w:val="0"/>
                <w:color w:val="000000"/>
                <w:sz w:val="20"/>
                <w:szCs w:val="20"/>
                <w:u w:val="none"/>
              </w:rPr>
            </w:pPr>
          </w:p>
        </w:tc>
        <w:tc>
          <w:tcPr>
            <w:tcW w:w="5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89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3816"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98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01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31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12" w:hRule="atLeast"/>
          <w:jc w:val="center"/>
        </w:trPr>
        <w:tc>
          <w:tcPr>
            <w:tcW w:w="519"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i w:val="0"/>
                <w:color w:val="000000"/>
                <w:sz w:val="20"/>
                <w:szCs w:val="20"/>
                <w:u w:val="none"/>
              </w:rPr>
            </w:pPr>
          </w:p>
        </w:tc>
        <w:tc>
          <w:tcPr>
            <w:tcW w:w="5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89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3816"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98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01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31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312" w:hRule="atLeast"/>
          <w:jc w:val="center"/>
        </w:trPr>
        <w:tc>
          <w:tcPr>
            <w:tcW w:w="519"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i w:val="0"/>
                <w:color w:val="000000"/>
                <w:sz w:val="20"/>
                <w:szCs w:val="20"/>
                <w:u w:val="none"/>
              </w:rPr>
            </w:pPr>
          </w:p>
        </w:tc>
        <w:tc>
          <w:tcPr>
            <w:tcW w:w="5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89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3816"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98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01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31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12" w:hRule="atLeast"/>
          <w:jc w:val="center"/>
        </w:trPr>
        <w:tc>
          <w:tcPr>
            <w:tcW w:w="519"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i w:val="0"/>
                <w:color w:val="000000"/>
                <w:sz w:val="20"/>
                <w:szCs w:val="20"/>
                <w:u w:val="none"/>
              </w:rPr>
            </w:pPr>
          </w:p>
        </w:tc>
        <w:tc>
          <w:tcPr>
            <w:tcW w:w="5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89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质量指标</w:t>
            </w:r>
          </w:p>
        </w:tc>
        <w:tc>
          <w:tcPr>
            <w:tcW w:w="3816"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农业野生植物原生境保护点监测维护符合规范。</w:t>
            </w:r>
          </w:p>
        </w:tc>
        <w:tc>
          <w:tcPr>
            <w:tcW w:w="98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color w:val="000000"/>
                <w:sz w:val="20"/>
                <w:szCs w:val="20"/>
                <w:u w:val="none"/>
                <w:lang w:val="en-US"/>
              </w:rPr>
            </w:pPr>
            <w:r>
              <w:rPr>
                <w:rFonts w:hint="eastAsia" w:ascii="宋体" w:hAnsi="宋体" w:eastAsia="宋体" w:cs="宋体"/>
                <w:i w:val="0"/>
                <w:color w:val="000000"/>
                <w:kern w:val="0"/>
                <w:sz w:val="20"/>
                <w:szCs w:val="20"/>
                <w:u w:val="none"/>
                <w:lang w:val="en-US" w:eastAsia="zh-CN" w:bidi="ar"/>
              </w:rPr>
              <w:t>符合规范</w:t>
            </w:r>
          </w:p>
        </w:tc>
        <w:tc>
          <w:tcPr>
            <w:tcW w:w="1013" w:type="dxa"/>
            <w:vMerge w:val="restart"/>
            <w:tcBorders>
              <w:top w:val="single" w:color="000000" w:sz="4" w:space="0"/>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color w:val="000000"/>
                <w:sz w:val="20"/>
                <w:szCs w:val="20"/>
                <w:u w:val="none"/>
                <w:lang w:val="en-US" w:eastAsia="zh-CN"/>
              </w:rPr>
            </w:pPr>
            <w:r>
              <w:rPr>
                <w:rFonts w:hint="eastAsia" w:ascii="宋体" w:hAnsi="宋体" w:eastAsia="宋体" w:cs="宋体"/>
                <w:i w:val="0"/>
                <w:color w:val="000000"/>
                <w:sz w:val="20"/>
                <w:szCs w:val="20"/>
                <w:u w:val="none"/>
                <w:lang w:val="en-US" w:eastAsia="zh-CN"/>
              </w:rPr>
              <w:t>符合规范</w:t>
            </w:r>
          </w:p>
        </w:tc>
        <w:tc>
          <w:tcPr>
            <w:tcW w:w="131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12" w:hRule="atLeast"/>
          <w:jc w:val="center"/>
        </w:trPr>
        <w:tc>
          <w:tcPr>
            <w:tcW w:w="519"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i w:val="0"/>
                <w:color w:val="000000"/>
                <w:sz w:val="20"/>
                <w:szCs w:val="20"/>
                <w:u w:val="none"/>
              </w:rPr>
            </w:pPr>
          </w:p>
        </w:tc>
        <w:tc>
          <w:tcPr>
            <w:tcW w:w="5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89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3816"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98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013" w:type="dxa"/>
            <w:vMerge w:val="continue"/>
            <w:tcBorders>
              <w:top w:val="single" w:color="000000" w:sz="4" w:space="0"/>
              <w:left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31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12" w:hRule="atLeast"/>
          <w:jc w:val="center"/>
        </w:trPr>
        <w:tc>
          <w:tcPr>
            <w:tcW w:w="519"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i w:val="0"/>
                <w:color w:val="000000"/>
                <w:sz w:val="20"/>
                <w:szCs w:val="20"/>
                <w:u w:val="none"/>
              </w:rPr>
            </w:pPr>
          </w:p>
        </w:tc>
        <w:tc>
          <w:tcPr>
            <w:tcW w:w="5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89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3816"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98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013" w:type="dxa"/>
            <w:vMerge w:val="continue"/>
            <w:tcBorders>
              <w:top w:val="single" w:color="000000" w:sz="4" w:space="0"/>
              <w:left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31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12" w:hRule="atLeast"/>
          <w:jc w:val="center"/>
        </w:trPr>
        <w:tc>
          <w:tcPr>
            <w:tcW w:w="519"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i w:val="0"/>
                <w:color w:val="000000"/>
                <w:sz w:val="20"/>
                <w:szCs w:val="20"/>
                <w:u w:val="none"/>
              </w:rPr>
            </w:pPr>
          </w:p>
        </w:tc>
        <w:tc>
          <w:tcPr>
            <w:tcW w:w="5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89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时效指标</w:t>
            </w:r>
          </w:p>
        </w:tc>
        <w:tc>
          <w:tcPr>
            <w:tcW w:w="3816"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项目完成时间</w:t>
            </w:r>
          </w:p>
        </w:tc>
        <w:tc>
          <w:tcPr>
            <w:tcW w:w="98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color w:val="000000"/>
                <w:sz w:val="20"/>
                <w:szCs w:val="20"/>
                <w:u w:val="none"/>
                <w:lang w:val="en-US"/>
              </w:rPr>
            </w:pPr>
            <w:r>
              <w:rPr>
                <w:rFonts w:hint="eastAsia" w:ascii="宋体" w:hAnsi="宋体" w:eastAsia="宋体" w:cs="宋体"/>
                <w:i w:val="0"/>
                <w:color w:val="000000"/>
                <w:kern w:val="0"/>
                <w:sz w:val="20"/>
                <w:szCs w:val="20"/>
                <w:u w:val="none"/>
                <w:lang w:val="en-US" w:eastAsia="zh-CN" w:bidi="ar"/>
              </w:rPr>
              <w:t>2020年12月前</w:t>
            </w:r>
          </w:p>
        </w:tc>
        <w:tc>
          <w:tcPr>
            <w:tcW w:w="1013" w:type="dxa"/>
            <w:vMerge w:val="restart"/>
            <w:tcBorders>
              <w:top w:val="single" w:color="000000" w:sz="4" w:space="0"/>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color w:val="000000"/>
                <w:sz w:val="20"/>
                <w:szCs w:val="20"/>
                <w:u w:val="none"/>
                <w:lang w:val="en-US"/>
              </w:rPr>
            </w:pPr>
            <w:r>
              <w:rPr>
                <w:rFonts w:hint="eastAsia" w:ascii="宋体" w:hAnsi="宋体" w:eastAsia="宋体" w:cs="宋体"/>
                <w:i w:val="0"/>
                <w:color w:val="000000"/>
                <w:kern w:val="0"/>
                <w:sz w:val="20"/>
                <w:szCs w:val="20"/>
                <w:u w:val="none"/>
                <w:lang w:val="en-US" w:eastAsia="zh-CN" w:bidi="ar"/>
              </w:rPr>
              <w:t>2020年12月前</w:t>
            </w:r>
          </w:p>
        </w:tc>
        <w:tc>
          <w:tcPr>
            <w:tcW w:w="131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12" w:hRule="atLeast"/>
          <w:jc w:val="center"/>
        </w:trPr>
        <w:tc>
          <w:tcPr>
            <w:tcW w:w="519"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i w:val="0"/>
                <w:color w:val="000000"/>
                <w:sz w:val="20"/>
                <w:szCs w:val="20"/>
                <w:u w:val="none"/>
              </w:rPr>
            </w:pPr>
          </w:p>
        </w:tc>
        <w:tc>
          <w:tcPr>
            <w:tcW w:w="5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89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3816"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98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013" w:type="dxa"/>
            <w:vMerge w:val="continue"/>
            <w:tcBorders>
              <w:top w:val="single" w:color="000000" w:sz="4" w:space="0"/>
              <w:left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31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12" w:hRule="atLeast"/>
          <w:jc w:val="center"/>
        </w:trPr>
        <w:tc>
          <w:tcPr>
            <w:tcW w:w="519"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i w:val="0"/>
                <w:color w:val="000000"/>
                <w:sz w:val="20"/>
                <w:szCs w:val="20"/>
                <w:u w:val="none"/>
              </w:rPr>
            </w:pPr>
          </w:p>
        </w:tc>
        <w:tc>
          <w:tcPr>
            <w:tcW w:w="5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89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3816"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98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013" w:type="dxa"/>
            <w:vMerge w:val="continue"/>
            <w:tcBorders>
              <w:top w:val="single" w:color="000000" w:sz="4" w:space="0"/>
              <w:left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31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312" w:hRule="atLeast"/>
          <w:jc w:val="center"/>
        </w:trPr>
        <w:tc>
          <w:tcPr>
            <w:tcW w:w="519"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i w:val="0"/>
                <w:color w:val="000000"/>
                <w:sz w:val="20"/>
                <w:szCs w:val="20"/>
                <w:u w:val="none"/>
              </w:rPr>
            </w:pPr>
          </w:p>
        </w:tc>
        <w:tc>
          <w:tcPr>
            <w:tcW w:w="5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89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成本指标</w:t>
            </w:r>
          </w:p>
        </w:tc>
        <w:tc>
          <w:tcPr>
            <w:tcW w:w="3816"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主要用于保护区围栏的修缮、劳务、标牌的设置和维护、交通以及对周边群众的宣传教育等</w:t>
            </w:r>
          </w:p>
        </w:tc>
        <w:tc>
          <w:tcPr>
            <w:tcW w:w="98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5万元</w:t>
            </w:r>
          </w:p>
        </w:tc>
        <w:tc>
          <w:tcPr>
            <w:tcW w:w="101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5万元</w:t>
            </w:r>
          </w:p>
        </w:tc>
        <w:tc>
          <w:tcPr>
            <w:tcW w:w="131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12" w:hRule="atLeast"/>
          <w:jc w:val="center"/>
        </w:trPr>
        <w:tc>
          <w:tcPr>
            <w:tcW w:w="519"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i w:val="0"/>
                <w:color w:val="000000"/>
                <w:sz w:val="20"/>
                <w:szCs w:val="20"/>
                <w:u w:val="none"/>
              </w:rPr>
            </w:pPr>
          </w:p>
        </w:tc>
        <w:tc>
          <w:tcPr>
            <w:tcW w:w="5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89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3816"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98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01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31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12" w:hRule="atLeast"/>
          <w:jc w:val="center"/>
        </w:trPr>
        <w:tc>
          <w:tcPr>
            <w:tcW w:w="519"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i w:val="0"/>
                <w:color w:val="000000"/>
                <w:sz w:val="20"/>
                <w:szCs w:val="20"/>
                <w:u w:val="none"/>
              </w:rPr>
            </w:pPr>
          </w:p>
        </w:tc>
        <w:tc>
          <w:tcPr>
            <w:tcW w:w="5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89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3816"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98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01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31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312" w:hRule="atLeast"/>
          <w:jc w:val="center"/>
        </w:trPr>
        <w:tc>
          <w:tcPr>
            <w:tcW w:w="519"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i w:val="0"/>
                <w:color w:val="000000"/>
                <w:sz w:val="20"/>
                <w:szCs w:val="20"/>
                <w:u w:val="none"/>
              </w:rPr>
            </w:pPr>
          </w:p>
        </w:tc>
        <w:tc>
          <w:tcPr>
            <w:tcW w:w="5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89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3816"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20"/>
                <w:szCs w:val="20"/>
                <w:u w:val="none"/>
              </w:rPr>
            </w:pPr>
          </w:p>
        </w:tc>
        <w:tc>
          <w:tcPr>
            <w:tcW w:w="98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01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31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12" w:hRule="atLeast"/>
          <w:jc w:val="center"/>
        </w:trPr>
        <w:tc>
          <w:tcPr>
            <w:tcW w:w="519"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i w:val="0"/>
                <w:color w:val="000000"/>
                <w:sz w:val="20"/>
                <w:szCs w:val="20"/>
                <w:u w:val="none"/>
              </w:rPr>
            </w:pPr>
          </w:p>
        </w:tc>
        <w:tc>
          <w:tcPr>
            <w:tcW w:w="5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89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3816"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20"/>
                <w:szCs w:val="20"/>
                <w:u w:val="none"/>
              </w:rPr>
            </w:pPr>
          </w:p>
        </w:tc>
        <w:tc>
          <w:tcPr>
            <w:tcW w:w="98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01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31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12" w:hRule="atLeast"/>
          <w:jc w:val="center"/>
        </w:trPr>
        <w:tc>
          <w:tcPr>
            <w:tcW w:w="519"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i w:val="0"/>
                <w:color w:val="000000"/>
                <w:sz w:val="20"/>
                <w:szCs w:val="20"/>
                <w:u w:val="none"/>
              </w:rPr>
            </w:pPr>
          </w:p>
        </w:tc>
        <w:tc>
          <w:tcPr>
            <w:tcW w:w="5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89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社会效益</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指标</w:t>
            </w:r>
          </w:p>
        </w:tc>
        <w:tc>
          <w:tcPr>
            <w:tcW w:w="3816"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促进产业绿色发展。</w:t>
            </w:r>
          </w:p>
        </w:tc>
        <w:tc>
          <w:tcPr>
            <w:tcW w:w="98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color w:val="000000"/>
                <w:sz w:val="20"/>
                <w:szCs w:val="20"/>
                <w:u w:val="none"/>
                <w:lang w:val="en-US"/>
              </w:rPr>
            </w:pPr>
            <w:r>
              <w:rPr>
                <w:rFonts w:hint="eastAsia" w:ascii="宋体" w:hAnsi="宋体" w:eastAsia="宋体" w:cs="宋体"/>
                <w:i w:val="0"/>
                <w:color w:val="000000"/>
                <w:kern w:val="0"/>
                <w:sz w:val="20"/>
                <w:szCs w:val="20"/>
                <w:u w:val="none"/>
                <w:lang w:val="en-US" w:eastAsia="zh-CN" w:bidi="ar"/>
              </w:rPr>
              <w:t>促进改善</w:t>
            </w:r>
          </w:p>
        </w:tc>
        <w:tc>
          <w:tcPr>
            <w:tcW w:w="101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color w:val="000000"/>
                <w:sz w:val="20"/>
                <w:szCs w:val="20"/>
                <w:u w:val="none"/>
                <w:lang w:val="en-US"/>
              </w:rPr>
            </w:pPr>
            <w:r>
              <w:rPr>
                <w:rFonts w:hint="eastAsia" w:ascii="宋体" w:hAnsi="宋体" w:eastAsia="宋体" w:cs="宋体"/>
                <w:i w:val="0"/>
                <w:color w:val="000000"/>
                <w:kern w:val="0"/>
                <w:sz w:val="20"/>
                <w:szCs w:val="20"/>
                <w:u w:val="none"/>
                <w:lang w:val="en-US" w:eastAsia="zh-CN" w:bidi="ar"/>
              </w:rPr>
              <w:t>促进改善</w:t>
            </w:r>
          </w:p>
        </w:tc>
        <w:tc>
          <w:tcPr>
            <w:tcW w:w="131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12" w:hRule="atLeast"/>
          <w:jc w:val="center"/>
        </w:trPr>
        <w:tc>
          <w:tcPr>
            <w:tcW w:w="519"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i w:val="0"/>
                <w:color w:val="000000"/>
                <w:sz w:val="20"/>
                <w:szCs w:val="20"/>
                <w:u w:val="none"/>
              </w:rPr>
            </w:pPr>
          </w:p>
        </w:tc>
        <w:tc>
          <w:tcPr>
            <w:tcW w:w="5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89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3816"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98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01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31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12" w:hRule="atLeast"/>
          <w:jc w:val="center"/>
        </w:trPr>
        <w:tc>
          <w:tcPr>
            <w:tcW w:w="519"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i w:val="0"/>
                <w:color w:val="000000"/>
                <w:sz w:val="20"/>
                <w:szCs w:val="20"/>
                <w:u w:val="none"/>
              </w:rPr>
            </w:pPr>
          </w:p>
        </w:tc>
        <w:tc>
          <w:tcPr>
            <w:tcW w:w="5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89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3816"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98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01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31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12" w:hRule="atLeast"/>
          <w:jc w:val="center"/>
        </w:trPr>
        <w:tc>
          <w:tcPr>
            <w:tcW w:w="519"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i w:val="0"/>
                <w:color w:val="000000"/>
                <w:sz w:val="20"/>
                <w:szCs w:val="20"/>
                <w:u w:val="none"/>
              </w:rPr>
            </w:pPr>
          </w:p>
        </w:tc>
        <w:tc>
          <w:tcPr>
            <w:tcW w:w="5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89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生态效益</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指标</w:t>
            </w:r>
          </w:p>
        </w:tc>
        <w:tc>
          <w:tcPr>
            <w:tcW w:w="3816"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农业资源环境得到改善。</w:t>
            </w:r>
          </w:p>
        </w:tc>
        <w:tc>
          <w:tcPr>
            <w:tcW w:w="98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color w:val="000000"/>
                <w:sz w:val="20"/>
                <w:szCs w:val="20"/>
                <w:u w:val="none"/>
                <w:lang w:val="en-US"/>
              </w:rPr>
            </w:pPr>
            <w:r>
              <w:rPr>
                <w:rFonts w:hint="eastAsia" w:ascii="宋体" w:hAnsi="宋体" w:eastAsia="宋体" w:cs="宋体"/>
                <w:i w:val="0"/>
                <w:color w:val="000000"/>
                <w:kern w:val="0"/>
                <w:sz w:val="20"/>
                <w:szCs w:val="20"/>
                <w:u w:val="none"/>
                <w:lang w:val="en-US" w:eastAsia="zh-CN" w:bidi="ar"/>
              </w:rPr>
              <w:t>持续改善</w:t>
            </w:r>
          </w:p>
        </w:tc>
        <w:tc>
          <w:tcPr>
            <w:tcW w:w="101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color w:val="000000"/>
                <w:sz w:val="20"/>
                <w:szCs w:val="20"/>
                <w:u w:val="none"/>
                <w:lang w:val="en-US"/>
              </w:rPr>
            </w:pPr>
            <w:r>
              <w:rPr>
                <w:rFonts w:hint="eastAsia" w:ascii="宋体" w:hAnsi="宋体" w:eastAsia="宋体" w:cs="宋体"/>
                <w:i w:val="0"/>
                <w:color w:val="000000"/>
                <w:kern w:val="0"/>
                <w:sz w:val="20"/>
                <w:szCs w:val="20"/>
                <w:u w:val="none"/>
                <w:lang w:val="en-US" w:eastAsia="zh-CN" w:bidi="ar"/>
              </w:rPr>
              <w:t>持续改善</w:t>
            </w:r>
          </w:p>
        </w:tc>
        <w:tc>
          <w:tcPr>
            <w:tcW w:w="131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12" w:hRule="atLeast"/>
          <w:jc w:val="center"/>
        </w:trPr>
        <w:tc>
          <w:tcPr>
            <w:tcW w:w="519"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i w:val="0"/>
                <w:color w:val="000000"/>
                <w:sz w:val="20"/>
                <w:szCs w:val="20"/>
                <w:u w:val="none"/>
              </w:rPr>
            </w:pPr>
          </w:p>
        </w:tc>
        <w:tc>
          <w:tcPr>
            <w:tcW w:w="5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89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3816"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98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01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31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12" w:hRule="atLeast"/>
          <w:jc w:val="center"/>
        </w:trPr>
        <w:tc>
          <w:tcPr>
            <w:tcW w:w="519"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i w:val="0"/>
                <w:color w:val="000000"/>
                <w:sz w:val="20"/>
                <w:szCs w:val="20"/>
                <w:u w:val="none"/>
              </w:rPr>
            </w:pPr>
          </w:p>
        </w:tc>
        <w:tc>
          <w:tcPr>
            <w:tcW w:w="5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89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3816"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98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01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31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12" w:hRule="atLeast"/>
          <w:jc w:val="center"/>
        </w:trPr>
        <w:tc>
          <w:tcPr>
            <w:tcW w:w="519"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i w:val="0"/>
                <w:color w:val="000000"/>
                <w:sz w:val="20"/>
                <w:szCs w:val="20"/>
                <w:u w:val="none"/>
              </w:rPr>
            </w:pPr>
          </w:p>
        </w:tc>
        <w:tc>
          <w:tcPr>
            <w:tcW w:w="5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89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可持续影响指标</w:t>
            </w:r>
          </w:p>
        </w:tc>
        <w:tc>
          <w:tcPr>
            <w:tcW w:w="3816"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农业资源环境持续改善。</w:t>
            </w:r>
          </w:p>
        </w:tc>
        <w:tc>
          <w:tcPr>
            <w:tcW w:w="98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color w:val="000000"/>
                <w:sz w:val="20"/>
                <w:szCs w:val="20"/>
                <w:u w:val="none"/>
                <w:lang w:val="en-US"/>
              </w:rPr>
            </w:pPr>
            <w:r>
              <w:rPr>
                <w:rFonts w:hint="eastAsia" w:ascii="宋体" w:hAnsi="宋体" w:eastAsia="宋体" w:cs="宋体"/>
                <w:i w:val="0"/>
                <w:color w:val="000000"/>
                <w:kern w:val="0"/>
                <w:sz w:val="20"/>
                <w:szCs w:val="20"/>
                <w:u w:val="none"/>
                <w:lang w:val="en-US" w:eastAsia="zh-CN" w:bidi="ar"/>
              </w:rPr>
              <w:t>持续改善</w:t>
            </w:r>
          </w:p>
        </w:tc>
        <w:tc>
          <w:tcPr>
            <w:tcW w:w="101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color w:val="000000"/>
                <w:sz w:val="20"/>
                <w:szCs w:val="20"/>
                <w:u w:val="none"/>
                <w:lang w:val="en-US" w:eastAsia="zh-CN"/>
              </w:rPr>
            </w:pPr>
            <w:r>
              <w:rPr>
                <w:rFonts w:hint="eastAsia" w:ascii="宋体" w:hAnsi="宋体" w:eastAsia="宋体" w:cs="宋体"/>
                <w:i w:val="0"/>
                <w:color w:val="000000"/>
                <w:sz w:val="20"/>
                <w:szCs w:val="20"/>
                <w:u w:val="none"/>
                <w:lang w:val="en-US" w:eastAsia="zh-CN"/>
              </w:rPr>
              <w:t>持续改善</w:t>
            </w:r>
          </w:p>
        </w:tc>
        <w:tc>
          <w:tcPr>
            <w:tcW w:w="131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12" w:hRule="atLeast"/>
          <w:jc w:val="center"/>
        </w:trPr>
        <w:tc>
          <w:tcPr>
            <w:tcW w:w="519"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i w:val="0"/>
                <w:color w:val="000000"/>
                <w:sz w:val="20"/>
                <w:szCs w:val="20"/>
                <w:u w:val="none"/>
              </w:rPr>
            </w:pPr>
          </w:p>
        </w:tc>
        <w:tc>
          <w:tcPr>
            <w:tcW w:w="5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89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3816"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98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01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31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12" w:hRule="atLeast"/>
          <w:jc w:val="center"/>
        </w:trPr>
        <w:tc>
          <w:tcPr>
            <w:tcW w:w="519"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i w:val="0"/>
                <w:color w:val="000000"/>
                <w:sz w:val="20"/>
                <w:szCs w:val="20"/>
                <w:u w:val="none"/>
              </w:rPr>
            </w:pPr>
          </w:p>
        </w:tc>
        <w:tc>
          <w:tcPr>
            <w:tcW w:w="5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89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3816"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98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01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31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12" w:hRule="atLeast"/>
          <w:jc w:val="center"/>
        </w:trPr>
        <w:tc>
          <w:tcPr>
            <w:tcW w:w="519"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i w:val="0"/>
                <w:color w:val="000000"/>
                <w:sz w:val="20"/>
                <w:szCs w:val="20"/>
                <w:u w:val="none"/>
              </w:rPr>
            </w:pPr>
          </w:p>
        </w:tc>
        <w:tc>
          <w:tcPr>
            <w:tcW w:w="53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满意度指标</w:t>
            </w:r>
          </w:p>
        </w:tc>
        <w:tc>
          <w:tcPr>
            <w:tcW w:w="89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服务对象</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满意度指标</w:t>
            </w:r>
          </w:p>
        </w:tc>
        <w:tc>
          <w:tcPr>
            <w:tcW w:w="3816"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社会公众或服务对象对本项工作的满意度</w:t>
            </w:r>
          </w:p>
        </w:tc>
        <w:tc>
          <w:tcPr>
            <w:tcW w:w="98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＞90</w:t>
            </w:r>
            <w:r>
              <w:rPr>
                <w:rFonts w:ascii="宋体" w:hAnsi="宋体" w:eastAsia="宋体" w:cs="宋体"/>
                <w:i w:val="0"/>
                <w:color w:val="000000"/>
                <w:kern w:val="0"/>
                <w:sz w:val="20"/>
                <w:szCs w:val="20"/>
                <w:u w:val="none"/>
                <w:lang w:val="en-US" w:eastAsia="zh-CN" w:bidi="ar"/>
              </w:rPr>
              <w:t>%</w:t>
            </w:r>
          </w:p>
        </w:tc>
        <w:tc>
          <w:tcPr>
            <w:tcW w:w="101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＞90</w:t>
            </w:r>
            <w:r>
              <w:rPr>
                <w:rFonts w:ascii="宋体" w:hAnsi="宋体" w:eastAsia="宋体" w:cs="宋体"/>
                <w:i w:val="0"/>
                <w:color w:val="000000"/>
                <w:kern w:val="0"/>
                <w:sz w:val="20"/>
                <w:szCs w:val="20"/>
                <w:u w:val="none"/>
                <w:lang w:val="en-US" w:eastAsia="zh-CN" w:bidi="ar"/>
              </w:rPr>
              <w:t>%</w:t>
            </w:r>
          </w:p>
        </w:tc>
        <w:tc>
          <w:tcPr>
            <w:tcW w:w="131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12" w:hRule="atLeast"/>
          <w:jc w:val="center"/>
        </w:trPr>
        <w:tc>
          <w:tcPr>
            <w:tcW w:w="519"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i w:val="0"/>
                <w:color w:val="000000"/>
                <w:sz w:val="20"/>
                <w:szCs w:val="20"/>
                <w:u w:val="none"/>
              </w:rPr>
            </w:pPr>
          </w:p>
        </w:tc>
        <w:tc>
          <w:tcPr>
            <w:tcW w:w="5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89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3816"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98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01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31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12" w:hRule="atLeast"/>
          <w:jc w:val="center"/>
        </w:trPr>
        <w:tc>
          <w:tcPr>
            <w:tcW w:w="519"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i w:val="0"/>
                <w:color w:val="000000"/>
                <w:sz w:val="20"/>
                <w:szCs w:val="20"/>
                <w:u w:val="none"/>
              </w:rPr>
            </w:pPr>
          </w:p>
        </w:tc>
        <w:tc>
          <w:tcPr>
            <w:tcW w:w="5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89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3816"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98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01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31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593" w:hRule="atLeast"/>
          <w:jc w:val="center"/>
        </w:trPr>
        <w:tc>
          <w:tcPr>
            <w:tcW w:w="51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说明</w:t>
            </w:r>
          </w:p>
        </w:tc>
        <w:tc>
          <w:tcPr>
            <w:tcW w:w="8561"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15" w:hRule="atLeast"/>
          <w:jc w:val="center"/>
        </w:trPr>
        <w:tc>
          <w:tcPr>
            <w:tcW w:w="9080" w:type="dxa"/>
            <w:gridSpan w:val="8"/>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注：1.资金使用单位按项目绩效目标填报，主管部门汇总时按区域绩效目标填报。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584" w:hRule="atLeast"/>
          <w:jc w:val="center"/>
        </w:trPr>
        <w:tc>
          <w:tcPr>
            <w:tcW w:w="9080" w:type="dxa"/>
            <w:gridSpan w:val="8"/>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2.其他资金包括与中央财政资金、地方财政资金共同投入到同一项目的自有资金、社会资金，以及以前年度的结转结余资金等。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06" w:hRule="atLeast"/>
          <w:jc w:val="center"/>
        </w:trPr>
        <w:tc>
          <w:tcPr>
            <w:tcW w:w="9080" w:type="dxa"/>
            <w:gridSpan w:val="8"/>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3.全年执行数是指按照国库集中支付制度要求，支付到商品和劳务供应者或用款单位形成的实际支出。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584" w:hRule="atLeast"/>
          <w:jc w:val="center"/>
        </w:trPr>
        <w:tc>
          <w:tcPr>
            <w:tcW w:w="9080" w:type="dxa"/>
            <w:gridSpan w:val="8"/>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4.定量指标，地方各级主管部门对资金使用单位填写的实际完成值汇总时，绝对值直接累加计算，相对值按照资金额度加权平均计算。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584" w:hRule="atLeast"/>
          <w:jc w:val="center"/>
        </w:trPr>
        <w:tc>
          <w:tcPr>
            <w:tcW w:w="9080" w:type="dxa"/>
            <w:gridSpan w:val="8"/>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5.定性指标，资金使用单位分别按照100%-80%（含）、80%-60%（含）、60-0%合理填写完成值。地方各级主管部门汇总时，按照资金额度加权平均计算。</w:t>
            </w:r>
          </w:p>
        </w:tc>
      </w:tr>
    </w:tbl>
    <w:p>
      <w:pPr>
        <w:pStyle w:val="5"/>
      </w:pPr>
    </w:p>
    <w:p>
      <w:pPr>
        <w:numPr>
          <w:ilvl w:val="0"/>
          <w:numId w:val="0"/>
        </w:numPr>
        <w:ind w:leftChars="0"/>
        <w:rPr>
          <w:rFonts w:hint="eastAsia"/>
          <w:lang w:val="en-US" w:eastAsia="zh-CN"/>
        </w:rPr>
      </w:pPr>
    </w:p>
    <w:p>
      <w:pPr>
        <w:pStyle w:val="5"/>
        <w:rPr>
          <w:rFonts w:hint="eastAsia"/>
          <w:lang w:val="en-US" w:eastAsia="zh-CN"/>
        </w:rPr>
        <w:sectPr>
          <w:pgSz w:w="11906" w:h="16838"/>
          <w:pgMar w:top="1440" w:right="1800" w:bottom="1440" w:left="1800" w:header="851" w:footer="992" w:gutter="0"/>
          <w:pgNumType w:fmt="numberInDash"/>
          <w:cols w:space="425" w:num="1"/>
          <w:docGrid w:type="lines" w:linePitch="312" w:charSpace="0"/>
        </w:sectPr>
      </w:pPr>
    </w:p>
    <w:p>
      <w:pPr>
        <w:keepNext w:val="0"/>
        <w:keepLines w:val="0"/>
        <w:pageBreakBefore w:val="0"/>
        <w:kinsoku/>
        <w:wordWrap/>
        <w:overflowPunct/>
        <w:topLinePunct w:val="0"/>
        <w:autoSpaceDN/>
        <w:bidi w:val="0"/>
        <w:spacing w:line="600" w:lineRule="exact"/>
        <w:jc w:val="center"/>
        <w:textAlignment w:val="auto"/>
        <w:rPr>
          <w:rFonts w:hint="eastAsia" w:ascii="方正小标宋简体" w:hAnsi="方正小标宋简体" w:eastAsia="方正小标宋简体" w:cs="方正小标宋简体"/>
          <w:color w:val="auto"/>
          <w:sz w:val="44"/>
          <w:szCs w:val="44"/>
          <w:lang w:eastAsia="zh-CN"/>
        </w:rPr>
      </w:pPr>
      <w:r>
        <w:rPr>
          <w:rFonts w:hint="eastAsia" w:ascii="方正小标宋简体" w:hAnsi="方正小标宋简体" w:eastAsia="方正小标宋简体" w:cs="方正小标宋简体"/>
          <w:color w:val="auto"/>
          <w:sz w:val="44"/>
          <w:szCs w:val="44"/>
          <w:lang w:eastAsia="zh-CN"/>
        </w:rPr>
        <w:t>盐池县2</w:t>
      </w:r>
      <w:r>
        <w:rPr>
          <w:rFonts w:hint="eastAsia" w:ascii="方正小标宋简体" w:hAnsi="方正小标宋简体" w:eastAsia="方正小标宋简体" w:cs="方正小标宋简体"/>
          <w:color w:val="auto"/>
          <w:sz w:val="44"/>
          <w:szCs w:val="44"/>
          <w:lang w:val="en-US" w:eastAsia="zh-CN"/>
        </w:rPr>
        <w:t>020</w:t>
      </w:r>
      <w:r>
        <w:rPr>
          <w:rFonts w:hint="eastAsia" w:ascii="方正小标宋简体" w:hAnsi="方正小标宋简体" w:eastAsia="方正小标宋简体" w:cs="方正小标宋简体"/>
          <w:color w:val="auto"/>
          <w:sz w:val="44"/>
          <w:szCs w:val="44"/>
          <w:lang w:eastAsia="zh-CN"/>
        </w:rPr>
        <w:t>年农产品市场信息项目</w:t>
      </w:r>
    </w:p>
    <w:p>
      <w:pPr>
        <w:keepNext w:val="0"/>
        <w:keepLines w:val="0"/>
        <w:pageBreakBefore w:val="0"/>
        <w:kinsoku/>
        <w:wordWrap/>
        <w:overflowPunct/>
        <w:topLinePunct w:val="0"/>
        <w:autoSpaceDN/>
        <w:bidi w:val="0"/>
        <w:spacing w:line="600" w:lineRule="exact"/>
        <w:jc w:val="center"/>
        <w:textAlignment w:val="auto"/>
        <w:rPr>
          <w:rFonts w:hint="eastAsia" w:ascii="方正小标宋简体" w:hAnsi="方正小标宋简体" w:eastAsia="方正小标宋简体" w:cs="方正小标宋简体"/>
          <w:color w:val="auto"/>
          <w:sz w:val="44"/>
          <w:szCs w:val="44"/>
          <w:lang w:eastAsia="zh-CN"/>
        </w:rPr>
      </w:pPr>
      <w:r>
        <w:rPr>
          <w:rFonts w:hint="eastAsia" w:ascii="方正小标宋简体" w:hAnsi="方正小标宋简体" w:eastAsia="方正小标宋简体" w:cs="方正小标宋简体"/>
          <w:color w:val="auto"/>
          <w:sz w:val="44"/>
          <w:szCs w:val="44"/>
          <w:lang w:eastAsia="zh-CN"/>
        </w:rPr>
        <w:t>绩效自评报告</w:t>
      </w:r>
    </w:p>
    <w:p>
      <w:pPr>
        <w:keepNext w:val="0"/>
        <w:keepLines w:val="0"/>
        <w:pageBreakBefore w:val="0"/>
        <w:kinsoku/>
        <w:wordWrap/>
        <w:overflowPunct/>
        <w:topLinePunct w:val="0"/>
        <w:autoSpaceDN/>
        <w:bidi w:val="0"/>
        <w:spacing w:line="600" w:lineRule="exact"/>
        <w:ind w:firstLine="640" w:firstLineChars="200"/>
        <w:jc w:val="center"/>
        <w:textAlignment w:val="auto"/>
        <w:rPr>
          <w:rFonts w:hint="eastAsia" w:eastAsia="仿宋_GB2312"/>
          <w:color w:val="auto"/>
          <w:sz w:val="32"/>
          <w:szCs w:val="32"/>
          <w:lang w:eastAsia="zh-CN"/>
        </w:rPr>
      </w:pPr>
    </w:p>
    <w:p>
      <w:pPr>
        <w:keepNext w:val="0"/>
        <w:keepLines w:val="0"/>
        <w:pageBreakBefore w:val="0"/>
        <w:kinsoku/>
        <w:wordWrap/>
        <w:overflowPunct/>
        <w:topLinePunct w:val="0"/>
        <w:autoSpaceDN/>
        <w:bidi w:val="0"/>
        <w:spacing w:line="600" w:lineRule="exact"/>
        <w:ind w:firstLine="640" w:firstLineChars="200"/>
        <w:textAlignment w:val="auto"/>
        <w:rPr>
          <w:rFonts w:hint="eastAsia" w:eastAsia="仿宋_GB2312"/>
          <w:color w:val="auto"/>
          <w:sz w:val="32"/>
          <w:szCs w:val="32"/>
          <w:lang w:eastAsia="zh-CN"/>
        </w:rPr>
      </w:pPr>
      <w:r>
        <w:rPr>
          <w:rFonts w:hint="eastAsia" w:eastAsia="仿宋_GB2312"/>
          <w:color w:val="auto"/>
          <w:sz w:val="32"/>
          <w:szCs w:val="32"/>
          <w:lang w:eastAsia="zh-CN"/>
        </w:rPr>
        <w:t>根据相关要求，</w:t>
      </w:r>
      <w:r>
        <w:rPr>
          <w:rFonts w:eastAsia="仿宋_GB2312"/>
          <w:color w:val="auto"/>
          <w:sz w:val="32"/>
          <w:szCs w:val="32"/>
        </w:rPr>
        <w:t>我</w:t>
      </w:r>
      <w:r>
        <w:rPr>
          <w:rFonts w:hint="eastAsia" w:eastAsia="仿宋_GB2312"/>
          <w:color w:val="auto"/>
          <w:sz w:val="32"/>
          <w:szCs w:val="32"/>
          <w:lang w:eastAsia="zh-CN"/>
        </w:rPr>
        <w:t>中心</w:t>
      </w:r>
      <w:r>
        <w:rPr>
          <w:rFonts w:eastAsia="仿宋_GB2312"/>
          <w:color w:val="auto"/>
          <w:sz w:val="32"/>
          <w:szCs w:val="32"/>
        </w:rPr>
        <w:t>对</w:t>
      </w:r>
      <w:r>
        <w:rPr>
          <w:rFonts w:hint="default" w:ascii="Times New Roman" w:hAnsi="Times New Roman" w:eastAsia="仿宋_GB2312" w:cs="Times New Roman"/>
          <w:color w:val="3C3C3C"/>
          <w:sz w:val="32"/>
          <w:szCs w:val="32"/>
        </w:rPr>
        <w:t>2020年农产品市场信息</w:t>
      </w:r>
      <w:r>
        <w:rPr>
          <w:rFonts w:eastAsia="仿宋_GB2312"/>
          <w:color w:val="auto"/>
          <w:sz w:val="32"/>
          <w:szCs w:val="32"/>
        </w:rPr>
        <w:t>项目实施情况进行了绩效自评，</w:t>
      </w:r>
      <w:r>
        <w:rPr>
          <w:rFonts w:hint="eastAsia" w:eastAsia="仿宋_GB2312"/>
          <w:color w:val="auto"/>
          <w:sz w:val="32"/>
          <w:szCs w:val="32"/>
          <w:lang w:eastAsia="zh-CN"/>
        </w:rPr>
        <w:t>自评得分</w:t>
      </w:r>
      <w:r>
        <w:rPr>
          <w:rFonts w:hint="eastAsia" w:eastAsia="仿宋_GB2312"/>
          <w:color w:val="auto"/>
          <w:sz w:val="32"/>
          <w:szCs w:val="32"/>
          <w:lang w:val="en-US" w:eastAsia="zh-CN"/>
        </w:rPr>
        <w:t>95分。</w:t>
      </w:r>
      <w:r>
        <w:rPr>
          <w:rFonts w:eastAsia="仿宋_GB2312"/>
          <w:color w:val="auto"/>
          <w:sz w:val="32"/>
          <w:szCs w:val="32"/>
        </w:rPr>
        <w:t>现将结果报告如下</w:t>
      </w:r>
      <w:r>
        <w:rPr>
          <w:rFonts w:hint="eastAsia" w:eastAsia="仿宋_GB2312"/>
          <w:color w:val="auto"/>
          <w:sz w:val="32"/>
          <w:szCs w:val="32"/>
          <w:lang w:eastAsia="zh-CN"/>
        </w:rPr>
        <w:t>：</w:t>
      </w:r>
    </w:p>
    <w:p>
      <w:pPr>
        <w:keepNext w:val="0"/>
        <w:keepLines w:val="0"/>
        <w:pageBreakBefore w:val="0"/>
        <w:numPr>
          <w:ilvl w:val="0"/>
          <w:numId w:val="4"/>
        </w:numPr>
        <w:kinsoku/>
        <w:wordWrap/>
        <w:overflowPunct/>
        <w:topLinePunct w:val="0"/>
        <w:autoSpaceDN/>
        <w:bidi w:val="0"/>
        <w:spacing w:line="600" w:lineRule="exact"/>
        <w:ind w:firstLine="640" w:firstLineChars="200"/>
        <w:textAlignment w:val="auto"/>
        <w:rPr>
          <w:rFonts w:hint="eastAsia" w:ascii="黑体" w:hAnsi="黑体" w:eastAsia="黑体" w:cs="黑体"/>
          <w:b w:val="0"/>
          <w:bCs/>
          <w:color w:val="auto"/>
          <w:sz w:val="32"/>
          <w:szCs w:val="32"/>
          <w:lang w:eastAsia="zh-CN"/>
        </w:rPr>
      </w:pPr>
      <w:r>
        <w:rPr>
          <w:rFonts w:hint="eastAsia" w:ascii="黑体" w:hAnsi="黑体" w:eastAsia="黑体" w:cs="黑体"/>
          <w:b w:val="0"/>
          <w:bCs/>
          <w:color w:val="auto"/>
          <w:sz w:val="32"/>
          <w:szCs w:val="32"/>
        </w:rPr>
        <w:t>项目</w:t>
      </w:r>
      <w:r>
        <w:rPr>
          <w:rFonts w:hint="eastAsia" w:ascii="黑体" w:hAnsi="黑体" w:eastAsia="黑体" w:cs="黑体"/>
          <w:b w:val="0"/>
          <w:bCs/>
          <w:color w:val="auto"/>
          <w:sz w:val="32"/>
          <w:szCs w:val="32"/>
          <w:lang w:eastAsia="zh-CN"/>
        </w:rPr>
        <w:t>任务及完成情况</w:t>
      </w:r>
    </w:p>
    <w:p>
      <w:pPr>
        <w:spacing w:line="560" w:lineRule="exact"/>
        <w:ind w:firstLine="640" w:firstLineChars="200"/>
        <w:rPr>
          <w:rFonts w:hint="default" w:ascii="Times New Roman" w:hAnsi="Times New Roman" w:eastAsia="仿宋_GB2312" w:cs="Times New Roman"/>
          <w:color w:val="3C3C3C"/>
          <w:sz w:val="32"/>
          <w:szCs w:val="32"/>
        </w:rPr>
      </w:pPr>
      <w:r>
        <w:rPr>
          <w:rFonts w:hint="default" w:ascii="Times New Roman" w:hAnsi="Times New Roman" w:eastAsia="仿宋_GB2312" w:cs="Times New Roman"/>
          <w:color w:val="3C3C3C"/>
          <w:sz w:val="32"/>
          <w:szCs w:val="32"/>
        </w:rPr>
        <w:t>20</w:t>
      </w:r>
      <w:r>
        <w:rPr>
          <w:rFonts w:hint="default" w:ascii="Times New Roman" w:hAnsi="Times New Roman" w:eastAsia="仿宋_GB2312" w:cs="Times New Roman"/>
          <w:color w:val="3C3C3C"/>
          <w:sz w:val="32"/>
          <w:szCs w:val="32"/>
          <w:lang w:val="en-US" w:eastAsia="zh-CN"/>
        </w:rPr>
        <w:t>20</w:t>
      </w:r>
      <w:r>
        <w:rPr>
          <w:rFonts w:hint="default" w:ascii="Times New Roman" w:hAnsi="Times New Roman" w:eastAsia="仿宋_GB2312" w:cs="Times New Roman"/>
          <w:color w:val="3C3C3C"/>
          <w:sz w:val="32"/>
          <w:szCs w:val="32"/>
        </w:rPr>
        <w:t>年，我</w:t>
      </w:r>
      <w:r>
        <w:rPr>
          <w:rFonts w:hint="default" w:ascii="Times New Roman" w:hAnsi="Times New Roman" w:eastAsia="仿宋_GB2312" w:cs="Times New Roman"/>
          <w:color w:val="3C3C3C"/>
          <w:sz w:val="32"/>
          <w:szCs w:val="32"/>
          <w:lang w:eastAsia="zh-CN"/>
        </w:rPr>
        <w:t>县</w:t>
      </w:r>
      <w:r>
        <w:rPr>
          <w:rFonts w:hint="default" w:ascii="Times New Roman" w:hAnsi="Times New Roman" w:eastAsia="仿宋_GB2312" w:cs="Times New Roman"/>
          <w:color w:val="3C3C3C"/>
          <w:sz w:val="32"/>
          <w:szCs w:val="32"/>
        </w:rPr>
        <w:t>根据《关于提前下达中央和自治区2020年第一批财政支农项目计划的通知》（宁农（计）发〔20</w:t>
      </w:r>
      <w:r>
        <w:rPr>
          <w:rFonts w:hint="default" w:ascii="Times New Roman" w:hAnsi="Times New Roman" w:eastAsia="仿宋_GB2312" w:cs="Times New Roman"/>
          <w:color w:val="3C3C3C"/>
          <w:sz w:val="32"/>
          <w:szCs w:val="32"/>
          <w:lang w:val="en-US" w:eastAsia="zh-CN"/>
        </w:rPr>
        <w:t>1</w:t>
      </w:r>
      <w:r>
        <w:rPr>
          <w:rFonts w:hint="default" w:ascii="Times New Roman" w:hAnsi="Times New Roman" w:eastAsia="仿宋_GB2312" w:cs="Times New Roman"/>
          <w:color w:val="3C3C3C"/>
          <w:sz w:val="32"/>
          <w:szCs w:val="32"/>
        </w:rPr>
        <w:t>9〕61号）文件要求，制定了《盐池县2020年农产品市场信息项目实施方案》，2017年我县被确定为农业综合统计调查基点县。按照项目要求，在随机抽选确定的基点村中抽选地块或农户进行调查，调查内容主要是农作物播种面积意向调查和农业生产情况调查</w:t>
      </w:r>
      <w:r>
        <w:rPr>
          <w:rFonts w:hint="default" w:ascii="Times New Roman" w:hAnsi="Times New Roman" w:eastAsia="仿宋_GB2312" w:cs="Times New Roman"/>
          <w:color w:val="3C3C3C"/>
          <w:sz w:val="32"/>
          <w:szCs w:val="32"/>
          <w:lang w:eastAsia="zh-CN"/>
        </w:rPr>
        <w:t>。</w:t>
      </w:r>
      <w:r>
        <w:rPr>
          <w:rFonts w:hint="default" w:ascii="Times New Roman" w:hAnsi="Times New Roman" w:eastAsia="仿宋_GB2312" w:cs="Times New Roman"/>
          <w:color w:val="3C3C3C"/>
          <w:sz w:val="32"/>
          <w:szCs w:val="32"/>
        </w:rPr>
        <w:t>按照</w:t>
      </w:r>
      <w:r>
        <w:rPr>
          <w:rFonts w:hint="default" w:ascii="Times New Roman" w:hAnsi="Times New Roman" w:eastAsia="仿宋_GB2312" w:cs="Times New Roman"/>
          <w:color w:val="3C3C3C"/>
          <w:sz w:val="32"/>
          <w:szCs w:val="32"/>
          <w:lang w:eastAsia="zh-CN"/>
        </w:rPr>
        <w:t>项目</w:t>
      </w:r>
      <w:r>
        <w:rPr>
          <w:rFonts w:hint="default" w:ascii="Times New Roman" w:hAnsi="Times New Roman" w:eastAsia="仿宋_GB2312" w:cs="Times New Roman"/>
          <w:color w:val="3C3C3C"/>
          <w:sz w:val="32"/>
          <w:szCs w:val="32"/>
        </w:rPr>
        <w:t>方案要求，20</w:t>
      </w:r>
      <w:r>
        <w:rPr>
          <w:rFonts w:hint="default" w:ascii="Times New Roman" w:hAnsi="Times New Roman" w:eastAsia="仿宋_GB2312" w:cs="Times New Roman"/>
          <w:color w:val="3C3C3C"/>
          <w:sz w:val="32"/>
          <w:szCs w:val="32"/>
          <w:lang w:val="en-US" w:eastAsia="zh-CN"/>
        </w:rPr>
        <w:t>20</w:t>
      </w:r>
      <w:r>
        <w:rPr>
          <w:rFonts w:hint="default" w:ascii="Times New Roman" w:hAnsi="Times New Roman" w:eastAsia="仿宋_GB2312" w:cs="Times New Roman"/>
          <w:color w:val="3C3C3C"/>
          <w:sz w:val="32"/>
          <w:szCs w:val="32"/>
        </w:rPr>
        <w:t>分别上报了全年农作物播种意向调查表、全年农作物播种面积预计表、春夏播作物播种意向调查表、春小麦产量预计</w:t>
      </w:r>
      <w:r>
        <w:rPr>
          <w:rFonts w:hint="default" w:ascii="Times New Roman" w:hAnsi="Times New Roman" w:eastAsia="仿宋_GB2312" w:cs="Times New Roman"/>
          <w:color w:val="3C3C3C"/>
          <w:sz w:val="32"/>
          <w:szCs w:val="32"/>
          <w:lang w:eastAsia="zh-CN"/>
        </w:rPr>
        <w:t>表、</w:t>
      </w:r>
      <w:r>
        <w:rPr>
          <w:rFonts w:hint="default" w:ascii="Times New Roman" w:hAnsi="Times New Roman" w:eastAsia="仿宋_GB2312" w:cs="Times New Roman"/>
          <w:color w:val="3C3C3C"/>
          <w:sz w:val="32"/>
          <w:szCs w:val="32"/>
        </w:rPr>
        <w:t>秋</w:t>
      </w:r>
      <w:r>
        <w:rPr>
          <w:rFonts w:hint="default" w:ascii="Times New Roman" w:hAnsi="Times New Roman" w:eastAsia="仿宋_GB2312" w:cs="Times New Roman"/>
          <w:color w:val="3C3C3C"/>
          <w:sz w:val="32"/>
          <w:szCs w:val="32"/>
          <w:lang w:eastAsia="zh-CN"/>
        </w:rPr>
        <w:t>收</w:t>
      </w:r>
      <w:r>
        <w:rPr>
          <w:rFonts w:hint="default" w:ascii="Times New Roman" w:hAnsi="Times New Roman" w:eastAsia="仿宋_GB2312" w:cs="Times New Roman"/>
          <w:color w:val="3C3C3C"/>
          <w:sz w:val="32"/>
          <w:szCs w:val="32"/>
        </w:rPr>
        <w:t>作物产量预计表</w:t>
      </w:r>
      <w:r>
        <w:rPr>
          <w:rFonts w:hint="default" w:ascii="Times New Roman" w:hAnsi="Times New Roman" w:eastAsia="仿宋_GB2312" w:cs="Times New Roman"/>
          <w:color w:val="3C3C3C"/>
          <w:sz w:val="32"/>
          <w:szCs w:val="32"/>
          <w:lang w:eastAsia="zh-CN"/>
        </w:rPr>
        <w:t>、秋冬播作物面积意向调查表</w:t>
      </w:r>
      <w:r>
        <w:rPr>
          <w:rFonts w:hint="default" w:ascii="Times New Roman" w:hAnsi="Times New Roman" w:eastAsia="仿宋_GB2312" w:cs="Times New Roman"/>
          <w:color w:val="3C3C3C"/>
          <w:sz w:val="32"/>
          <w:szCs w:val="32"/>
        </w:rPr>
        <w:t>等</w:t>
      </w:r>
      <w:r>
        <w:rPr>
          <w:rFonts w:hint="default" w:ascii="Times New Roman" w:hAnsi="Times New Roman" w:eastAsia="仿宋_GB2312" w:cs="Times New Roman"/>
          <w:color w:val="3C3C3C"/>
          <w:sz w:val="32"/>
          <w:szCs w:val="32"/>
          <w:lang w:eastAsia="zh-CN"/>
        </w:rPr>
        <w:t>七</w:t>
      </w:r>
      <w:r>
        <w:rPr>
          <w:rFonts w:hint="default" w:ascii="Times New Roman" w:hAnsi="Times New Roman" w:eastAsia="仿宋_GB2312" w:cs="Times New Roman"/>
          <w:color w:val="3C3C3C"/>
          <w:sz w:val="32"/>
          <w:szCs w:val="32"/>
        </w:rPr>
        <w:t>张表，做到了及时、准确、无误，为指导全</w:t>
      </w:r>
      <w:r>
        <w:rPr>
          <w:rFonts w:hint="default" w:ascii="Times New Roman" w:hAnsi="Times New Roman" w:eastAsia="仿宋_GB2312" w:cs="Times New Roman"/>
          <w:color w:val="3C3C3C"/>
          <w:sz w:val="32"/>
          <w:szCs w:val="32"/>
          <w:lang w:eastAsia="zh-CN"/>
        </w:rPr>
        <w:t>县</w:t>
      </w:r>
      <w:r>
        <w:rPr>
          <w:rFonts w:hint="default" w:ascii="Times New Roman" w:hAnsi="Times New Roman" w:eastAsia="仿宋_GB2312" w:cs="Times New Roman"/>
          <w:color w:val="3C3C3C"/>
          <w:sz w:val="32"/>
          <w:szCs w:val="32"/>
        </w:rPr>
        <w:t>农业农村工作提供了依据。</w:t>
      </w:r>
    </w:p>
    <w:p>
      <w:pPr>
        <w:keepNext w:val="0"/>
        <w:keepLines w:val="0"/>
        <w:pageBreakBefore w:val="0"/>
        <w:numPr>
          <w:ilvl w:val="0"/>
          <w:numId w:val="0"/>
        </w:numPr>
        <w:kinsoku/>
        <w:wordWrap/>
        <w:overflowPunct/>
        <w:topLinePunct w:val="0"/>
        <w:autoSpaceDN/>
        <w:bidi w:val="0"/>
        <w:spacing w:line="600" w:lineRule="exact"/>
        <w:ind w:firstLine="640" w:firstLineChars="200"/>
        <w:textAlignment w:val="auto"/>
        <w:rPr>
          <w:rFonts w:hint="eastAsia" w:ascii="黑体" w:hAnsi="黑体" w:eastAsia="黑体" w:cs="黑体"/>
          <w:b w:val="0"/>
          <w:bCs/>
          <w:color w:val="auto"/>
          <w:sz w:val="32"/>
          <w:szCs w:val="32"/>
        </w:rPr>
      </w:pPr>
      <w:r>
        <w:rPr>
          <w:rFonts w:hint="eastAsia" w:ascii="黑体" w:hAnsi="黑体" w:eastAsia="黑体" w:cs="黑体"/>
          <w:b w:val="0"/>
          <w:bCs/>
          <w:color w:val="auto"/>
          <w:sz w:val="32"/>
          <w:szCs w:val="32"/>
          <w:lang w:eastAsia="zh-CN"/>
        </w:rPr>
        <w:t>二、</w:t>
      </w:r>
      <w:r>
        <w:rPr>
          <w:rFonts w:hint="eastAsia" w:ascii="黑体" w:hAnsi="黑体" w:eastAsia="黑体" w:cs="黑体"/>
          <w:b w:val="0"/>
          <w:bCs/>
          <w:color w:val="auto"/>
          <w:sz w:val="32"/>
          <w:szCs w:val="32"/>
        </w:rPr>
        <w:t>资金使用情况</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9"/>
        <w:rPr>
          <w:rFonts w:hint="eastAsia"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rPr>
        <w:t>农业基点调查统计资金2.5万元</w:t>
      </w:r>
      <w:r>
        <w:rPr>
          <w:rFonts w:hint="eastAsia"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rPr>
        <w:t>主要用于统计员（调查员）基点调查工作中产生的印刷费、差旅费、劳务费及农业统计监测会商分析及县级农业资料卡片数据集中编审等费用</w:t>
      </w:r>
      <w:r>
        <w:rPr>
          <w:rFonts w:hint="eastAsia" w:ascii="Times New Roman" w:hAnsi="Times New Roman" w:eastAsia="仿宋_GB2312" w:cs="Times New Roman"/>
          <w:sz w:val="32"/>
          <w:szCs w:val="32"/>
          <w:lang w:eastAsia="zh-CN"/>
        </w:rPr>
        <w:t>，目前尚未支付。</w:t>
      </w:r>
    </w:p>
    <w:p>
      <w:pPr>
        <w:keepNext w:val="0"/>
        <w:keepLines w:val="0"/>
        <w:pageBreakBefore w:val="0"/>
        <w:kinsoku/>
        <w:wordWrap/>
        <w:overflowPunct/>
        <w:topLinePunct w:val="0"/>
        <w:autoSpaceDN/>
        <w:bidi w:val="0"/>
        <w:spacing w:line="600" w:lineRule="exact"/>
        <w:ind w:firstLine="640" w:firstLineChars="200"/>
        <w:textAlignment w:val="auto"/>
        <w:rPr>
          <w:rFonts w:hint="eastAsia" w:ascii="黑体" w:hAnsi="黑体" w:eastAsia="黑体" w:cs="黑体"/>
          <w:b w:val="0"/>
          <w:bCs/>
          <w:snapToGrid w:val="0"/>
          <w:color w:val="auto"/>
          <w:kern w:val="0"/>
          <w:sz w:val="32"/>
          <w:szCs w:val="32"/>
        </w:rPr>
      </w:pPr>
      <w:r>
        <w:rPr>
          <w:rFonts w:hint="eastAsia" w:ascii="黑体" w:hAnsi="黑体" w:eastAsia="黑体" w:cs="黑体"/>
          <w:b w:val="0"/>
          <w:bCs/>
          <w:snapToGrid w:val="0"/>
          <w:color w:val="auto"/>
          <w:kern w:val="0"/>
          <w:sz w:val="32"/>
          <w:szCs w:val="32"/>
          <w:lang w:eastAsia="zh-CN"/>
        </w:rPr>
        <w:t>三、效益指标完成</w:t>
      </w:r>
      <w:r>
        <w:rPr>
          <w:rFonts w:hint="eastAsia" w:ascii="黑体" w:hAnsi="黑体" w:eastAsia="黑体" w:cs="黑体"/>
          <w:b w:val="0"/>
          <w:bCs/>
          <w:snapToGrid w:val="0"/>
          <w:color w:val="auto"/>
          <w:kern w:val="0"/>
          <w:sz w:val="32"/>
          <w:szCs w:val="32"/>
        </w:rPr>
        <w:t>情况</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9"/>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通过基点监测统计信息，</w:t>
      </w:r>
      <w:r>
        <w:rPr>
          <w:rFonts w:hint="eastAsia" w:ascii="Times New Roman" w:hAnsi="Times New Roman" w:eastAsia="仿宋_GB2312" w:cs="Times New Roman"/>
          <w:b/>
          <w:bCs/>
          <w:sz w:val="32"/>
          <w:szCs w:val="32"/>
          <w:lang w:val="en-US" w:eastAsia="zh-CN"/>
        </w:rPr>
        <w:t>一是</w:t>
      </w:r>
      <w:r>
        <w:rPr>
          <w:rFonts w:hint="eastAsia" w:ascii="Times New Roman" w:hAnsi="Times New Roman" w:eastAsia="仿宋_GB2312" w:cs="Times New Roman"/>
          <w:sz w:val="32"/>
          <w:szCs w:val="32"/>
          <w:lang w:val="en-US" w:eastAsia="zh-CN"/>
        </w:rPr>
        <w:t>指导农民发展生产、市场营销、便利生活的能力提升；</w:t>
      </w:r>
      <w:r>
        <w:rPr>
          <w:rFonts w:hint="eastAsia" w:ascii="Times New Roman" w:hAnsi="Times New Roman" w:eastAsia="仿宋_GB2312" w:cs="Times New Roman"/>
          <w:b/>
          <w:bCs/>
          <w:sz w:val="32"/>
          <w:szCs w:val="32"/>
          <w:lang w:val="en-US" w:eastAsia="zh-CN"/>
        </w:rPr>
        <w:t>二是</w:t>
      </w:r>
      <w:r>
        <w:rPr>
          <w:rFonts w:hint="eastAsia" w:ascii="Times New Roman" w:hAnsi="Times New Roman" w:eastAsia="仿宋_GB2312" w:cs="Times New Roman"/>
          <w:sz w:val="32"/>
          <w:szCs w:val="32"/>
          <w:lang w:eastAsia="zh-CN"/>
        </w:rPr>
        <w:t>指导农业生产、引导市场的作用明显提高；</w:t>
      </w:r>
      <w:r>
        <w:rPr>
          <w:rFonts w:hint="eastAsia" w:ascii="Times New Roman" w:hAnsi="Times New Roman" w:eastAsia="仿宋_GB2312" w:cs="Times New Roman"/>
          <w:b/>
          <w:bCs/>
          <w:sz w:val="32"/>
          <w:szCs w:val="32"/>
          <w:lang w:val="en-US" w:eastAsia="zh-CN"/>
        </w:rPr>
        <w:t>三是</w:t>
      </w:r>
      <w:r>
        <w:rPr>
          <w:rFonts w:hint="eastAsia" w:ascii="Times New Roman" w:hAnsi="Times New Roman" w:eastAsia="仿宋_GB2312" w:cs="Times New Roman"/>
          <w:sz w:val="32"/>
          <w:szCs w:val="32"/>
          <w:lang w:val="en-US" w:eastAsia="zh-CN"/>
        </w:rPr>
        <w:t>引导市场和服务决策的水平明显提高。</w:t>
      </w:r>
    </w:p>
    <w:p>
      <w:pPr>
        <w:keepNext w:val="0"/>
        <w:keepLines w:val="0"/>
        <w:pageBreakBefore w:val="0"/>
        <w:widowControl w:val="0"/>
        <w:kinsoku/>
        <w:wordWrap/>
        <w:overflowPunct/>
        <w:topLinePunct w:val="0"/>
        <w:autoSpaceDE/>
        <w:autoSpaceDN/>
        <w:bidi w:val="0"/>
        <w:adjustRightInd/>
        <w:snapToGrid/>
        <w:spacing w:line="600" w:lineRule="exact"/>
        <w:ind w:firstLine="320" w:firstLineChars="100"/>
        <w:textAlignment w:val="auto"/>
        <w:outlineLvl w:val="9"/>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附件：</w:t>
      </w:r>
      <w:r>
        <w:rPr>
          <w:rFonts w:hint="eastAsia" w:ascii="仿宋_GB2312" w:hAnsi="宋体" w:eastAsia="仿宋_GB2312"/>
          <w:color w:val="auto"/>
          <w:sz w:val="32"/>
          <w:szCs w:val="32"/>
          <w:lang w:val="en-US" w:eastAsia="zh-CN"/>
        </w:rPr>
        <w:t>自治区财政支农转移支付区域（项目）绩效目标自评表</w:t>
      </w:r>
    </w:p>
    <w:p/>
    <w:p>
      <w:pPr>
        <w:pStyle w:val="2"/>
      </w:pPr>
    </w:p>
    <w:p/>
    <w:p>
      <w:pPr>
        <w:pStyle w:val="2"/>
      </w:pPr>
    </w:p>
    <w:p/>
    <w:p>
      <w:pPr>
        <w:pStyle w:val="2"/>
      </w:pPr>
    </w:p>
    <w:p/>
    <w:p>
      <w:pPr>
        <w:pStyle w:val="2"/>
      </w:pPr>
    </w:p>
    <w:p/>
    <w:p>
      <w:pPr>
        <w:pStyle w:val="2"/>
      </w:pPr>
    </w:p>
    <w:p/>
    <w:p>
      <w:pPr>
        <w:pStyle w:val="2"/>
      </w:pPr>
    </w:p>
    <w:p/>
    <w:p>
      <w:pPr>
        <w:pStyle w:val="2"/>
      </w:pPr>
    </w:p>
    <w:p/>
    <w:p>
      <w:pPr>
        <w:pStyle w:val="2"/>
      </w:pPr>
    </w:p>
    <w:p/>
    <w:p>
      <w:pPr>
        <w:pStyle w:val="5"/>
      </w:pPr>
    </w:p>
    <w:p/>
    <w:p/>
    <w:p>
      <w:pPr>
        <w:pStyle w:val="2"/>
        <w:jc w:val="both"/>
      </w:pPr>
    </w:p>
    <w:tbl>
      <w:tblPr>
        <w:tblStyle w:val="7"/>
        <w:tblW w:w="9820"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687"/>
        <w:gridCol w:w="349"/>
        <w:gridCol w:w="1061"/>
        <w:gridCol w:w="1412"/>
        <w:gridCol w:w="1416"/>
        <w:gridCol w:w="1071"/>
        <w:gridCol w:w="1070"/>
        <w:gridCol w:w="275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98" w:hRule="atLeast"/>
          <w:jc w:val="center"/>
        </w:trPr>
        <w:tc>
          <w:tcPr>
            <w:tcW w:w="9820" w:type="dxa"/>
            <w:gridSpan w:val="8"/>
            <w:tcBorders>
              <w:bottom w:val="single" w:color="000000" w:sz="4" w:space="0"/>
            </w:tcBorders>
            <w:shd w:val="clear" w:color="auto" w:fill="auto"/>
            <w:vAlign w:val="top"/>
          </w:tcPr>
          <w:p>
            <w:pPr>
              <w:keepNext w:val="0"/>
              <w:keepLines w:val="0"/>
              <w:widowControl/>
              <w:suppressLineNumbers w:val="0"/>
              <w:jc w:val="center"/>
              <w:textAlignment w:val="top"/>
              <w:rPr>
                <w:rFonts w:hint="eastAsia" w:ascii="仿宋_GB2312" w:hAnsi="宋体" w:eastAsia="仿宋_GB2312"/>
                <w:color w:val="auto"/>
                <w:sz w:val="32"/>
                <w:szCs w:val="32"/>
                <w:lang w:val="en-US" w:eastAsia="zh-CN"/>
              </w:rPr>
            </w:pPr>
            <w:r>
              <w:rPr>
                <w:rFonts w:hint="eastAsia" w:ascii="仿宋_GB2312" w:hAnsi="宋体" w:eastAsia="仿宋_GB2312"/>
                <w:color w:val="auto"/>
                <w:sz w:val="32"/>
                <w:szCs w:val="32"/>
                <w:lang w:val="en-US" w:eastAsia="zh-CN"/>
              </w:rPr>
              <w:t>自治区财政支农转移支付区域（项目）绩效目标自评表</w:t>
            </w:r>
          </w:p>
          <w:p>
            <w:pPr>
              <w:keepNext w:val="0"/>
              <w:keepLines w:val="0"/>
              <w:widowControl/>
              <w:suppressLineNumbers w:val="0"/>
              <w:jc w:val="center"/>
              <w:textAlignment w:val="top"/>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（2020年度）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10" w:hRule="atLeast"/>
          <w:jc w:val="center"/>
        </w:trPr>
        <w:tc>
          <w:tcPr>
            <w:tcW w:w="209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（项目）名称</w:t>
            </w:r>
          </w:p>
        </w:tc>
        <w:tc>
          <w:tcPr>
            <w:tcW w:w="7723"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盐池县2020年农产品市场信息项目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10" w:hRule="atLeast"/>
          <w:jc w:val="center"/>
        </w:trPr>
        <w:tc>
          <w:tcPr>
            <w:tcW w:w="209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自治区主管部门</w:t>
            </w:r>
          </w:p>
        </w:tc>
        <w:tc>
          <w:tcPr>
            <w:tcW w:w="7723"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农业农村部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10" w:hRule="atLeast"/>
          <w:jc w:val="center"/>
        </w:trPr>
        <w:tc>
          <w:tcPr>
            <w:tcW w:w="209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市县区主管部门</w:t>
            </w:r>
          </w:p>
        </w:tc>
        <w:tc>
          <w:tcPr>
            <w:tcW w:w="282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宁夏农业农村厅、财政厅</w:t>
            </w:r>
          </w:p>
        </w:tc>
        <w:tc>
          <w:tcPr>
            <w:tcW w:w="2141" w:type="dxa"/>
            <w:gridSpan w:val="2"/>
            <w:tcBorders>
              <w:top w:val="single" w:color="000000" w:sz="4" w:space="0"/>
              <w:left w:val="single" w:color="000000" w:sz="4" w:space="0"/>
              <w:bottom w:val="single" w:color="000000" w:sz="4" w:space="0"/>
            </w:tcBorders>
            <w:shd w:val="clear" w:color="auto" w:fill="auto"/>
            <w:vAlign w:val="center"/>
          </w:tcPr>
          <w:p>
            <w:pPr>
              <w:jc w:val="center"/>
              <w:rPr>
                <w:rFonts w:hint="default" w:ascii="宋体" w:hAnsi="宋体" w:eastAsia="宋体" w:cs="宋体"/>
                <w:i w:val="0"/>
                <w:color w:val="000000"/>
                <w:sz w:val="20"/>
                <w:szCs w:val="20"/>
                <w:u w:val="none"/>
                <w:lang w:val="en-US" w:eastAsia="zh-CN"/>
              </w:rPr>
            </w:pPr>
            <w:r>
              <w:rPr>
                <w:rFonts w:hint="eastAsia" w:ascii="宋体" w:hAnsi="宋体" w:eastAsia="宋体" w:cs="宋体"/>
                <w:i w:val="0"/>
                <w:color w:val="000000"/>
                <w:sz w:val="20"/>
                <w:szCs w:val="20"/>
                <w:u w:val="none"/>
                <w:lang w:val="en-US" w:eastAsia="zh-CN"/>
              </w:rPr>
              <w:t>实施单位</w:t>
            </w:r>
          </w:p>
        </w:tc>
        <w:tc>
          <w:tcPr>
            <w:tcW w:w="27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color w:val="000000"/>
                <w:sz w:val="20"/>
                <w:szCs w:val="20"/>
                <w:u w:val="none"/>
                <w:lang w:val="en-US"/>
              </w:rPr>
            </w:pPr>
            <w:r>
              <w:rPr>
                <w:rFonts w:hint="eastAsia" w:ascii="宋体" w:hAnsi="宋体" w:eastAsia="宋体" w:cs="宋体"/>
                <w:i w:val="0"/>
                <w:color w:val="000000"/>
                <w:kern w:val="0"/>
                <w:sz w:val="20"/>
                <w:szCs w:val="20"/>
                <w:u w:val="none"/>
                <w:lang w:val="en-US" w:eastAsia="zh-CN" w:bidi="ar"/>
              </w:rPr>
              <w:t>盐池县农业农村局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10" w:hRule="atLeast"/>
          <w:jc w:val="center"/>
        </w:trPr>
        <w:tc>
          <w:tcPr>
            <w:tcW w:w="2097"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资金情况（万元）</w:t>
            </w:r>
          </w:p>
        </w:tc>
        <w:tc>
          <w:tcPr>
            <w:tcW w:w="141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0"/>
                <w:szCs w:val="20"/>
                <w:u w:val="none"/>
              </w:rPr>
            </w:pPr>
          </w:p>
        </w:tc>
        <w:tc>
          <w:tcPr>
            <w:tcW w:w="14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全年预算数（A）</w:t>
            </w:r>
          </w:p>
        </w:tc>
        <w:tc>
          <w:tcPr>
            <w:tcW w:w="2141" w:type="dxa"/>
            <w:gridSpan w:val="2"/>
            <w:tcBorders>
              <w:top w:val="single" w:color="000000" w:sz="4" w:space="0"/>
              <w:left w:val="single" w:color="000000" w:sz="4" w:space="0"/>
              <w:bottom w:val="single" w:color="000000" w:sz="4" w:space="0"/>
            </w:tcBorders>
            <w:shd w:val="clear" w:color="auto" w:fill="auto"/>
            <w:vAlign w:val="center"/>
          </w:tcPr>
          <w:p>
            <w:pPr>
              <w:jc w:val="center"/>
              <w:rPr>
                <w:rFonts w:hint="default" w:ascii="宋体" w:hAnsi="宋体" w:eastAsia="宋体" w:cs="宋体"/>
                <w:i w:val="0"/>
                <w:color w:val="000000"/>
                <w:sz w:val="20"/>
                <w:szCs w:val="20"/>
                <w:u w:val="none"/>
                <w:lang w:val="en-US" w:eastAsia="zh-CN"/>
              </w:rPr>
            </w:pPr>
            <w:r>
              <w:rPr>
                <w:rFonts w:hint="eastAsia" w:ascii="宋体" w:hAnsi="宋体" w:eastAsia="宋体" w:cs="宋体"/>
                <w:i w:val="0"/>
                <w:color w:val="000000"/>
                <w:sz w:val="20"/>
                <w:szCs w:val="20"/>
                <w:u w:val="none"/>
                <w:lang w:val="en-US" w:eastAsia="zh-CN"/>
              </w:rPr>
              <w:t>全年执行数</w:t>
            </w:r>
          </w:p>
        </w:tc>
        <w:tc>
          <w:tcPr>
            <w:tcW w:w="27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预算执行率（B/A）</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10" w:hRule="atLeast"/>
          <w:jc w:val="center"/>
        </w:trPr>
        <w:tc>
          <w:tcPr>
            <w:tcW w:w="2097"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4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年度资金总额：</w:t>
            </w:r>
          </w:p>
        </w:tc>
        <w:tc>
          <w:tcPr>
            <w:tcW w:w="14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2.5</w:t>
            </w:r>
          </w:p>
        </w:tc>
        <w:tc>
          <w:tcPr>
            <w:tcW w:w="2141" w:type="dxa"/>
            <w:gridSpan w:val="2"/>
            <w:tcBorders>
              <w:top w:val="single" w:color="000000" w:sz="4" w:space="0"/>
              <w:left w:val="single" w:color="000000" w:sz="4" w:space="0"/>
              <w:bottom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27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773" w:hRule="atLeast"/>
          <w:jc w:val="center"/>
        </w:trPr>
        <w:tc>
          <w:tcPr>
            <w:tcW w:w="2097"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4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其中：中央财政资金</w:t>
            </w:r>
          </w:p>
        </w:tc>
        <w:tc>
          <w:tcPr>
            <w:tcW w:w="14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2.5</w:t>
            </w:r>
          </w:p>
        </w:tc>
        <w:tc>
          <w:tcPr>
            <w:tcW w:w="2141" w:type="dxa"/>
            <w:gridSpan w:val="2"/>
            <w:tcBorders>
              <w:top w:val="single" w:color="000000" w:sz="4" w:space="0"/>
              <w:left w:val="single" w:color="000000" w:sz="4" w:space="0"/>
              <w:bottom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27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10" w:hRule="atLeast"/>
          <w:jc w:val="center"/>
        </w:trPr>
        <w:tc>
          <w:tcPr>
            <w:tcW w:w="2097"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4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地方资金</w:t>
            </w:r>
          </w:p>
        </w:tc>
        <w:tc>
          <w:tcPr>
            <w:tcW w:w="141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2141" w:type="dxa"/>
            <w:gridSpan w:val="2"/>
            <w:tcBorders>
              <w:top w:val="single" w:color="000000" w:sz="4" w:space="0"/>
              <w:left w:val="single" w:color="000000" w:sz="4" w:space="0"/>
              <w:bottom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275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10" w:hRule="atLeast"/>
          <w:jc w:val="center"/>
        </w:trPr>
        <w:tc>
          <w:tcPr>
            <w:tcW w:w="2097"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4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其他资金</w:t>
            </w:r>
          </w:p>
        </w:tc>
        <w:tc>
          <w:tcPr>
            <w:tcW w:w="141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2141" w:type="dxa"/>
            <w:gridSpan w:val="2"/>
            <w:tcBorders>
              <w:top w:val="single" w:color="000000" w:sz="4" w:space="0"/>
              <w:left w:val="single" w:color="000000" w:sz="4" w:space="0"/>
              <w:bottom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275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10" w:hRule="atLeast"/>
          <w:jc w:val="center"/>
        </w:trPr>
        <w:tc>
          <w:tcPr>
            <w:tcW w:w="68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总体目标完成情况</w:t>
            </w:r>
          </w:p>
        </w:tc>
        <w:tc>
          <w:tcPr>
            <w:tcW w:w="4238"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总体目标</w:t>
            </w:r>
          </w:p>
        </w:tc>
        <w:tc>
          <w:tcPr>
            <w:tcW w:w="489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全年实际完成情况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1349" w:hRule="atLeast"/>
          <w:jc w:val="center"/>
        </w:trPr>
        <w:tc>
          <w:tcPr>
            <w:tcW w:w="68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4238" w:type="dxa"/>
            <w:gridSpan w:val="4"/>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left"/>
              <w:textAlignment w:val="top"/>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全年上报农作物播种意向调查表、全年农作物播种面积预计表、春夏播作物播种意向调查表、春小麦产量预计表、秋收作物产量预计表、秋冬播作物面积意向调查表等七张表。</w:t>
            </w:r>
          </w:p>
        </w:tc>
        <w:tc>
          <w:tcPr>
            <w:tcW w:w="4895" w:type="dxa"/>
            <w:gridSpan w:val="3"/>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left"/>
              <w:textAlignment w:val="top"/>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全年及时、准确上报农作物播种意向调查表、全年农作物播种面积预计表、春夏播作物播种意向调查表、春小麦产量预计表、秋收作物产量预计表、秋冬播作物面积意向调查表等七张表。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773" w:hRule="atLeast"/>
          <w:jc w:val="center"/>
        </w:trPr>
        <w:tc>
          <w:tcPr>
            <w:tcW w:w="687" w:type="dxa"/>
            <w:vMerge w:val="restart"/>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绩效指标</w:t>
            </w:r>
          </w:p>
        </w:tc>
        <w:tc>
          <w:tcPr>
            <w:tcW w:w="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一级</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指标</w:t>
            </w:r>
          </w:p>
        </w:tc>
        <w:tc>
          <w:tcPr>
            <w:tcW w:w="10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二级指标</w:t>
            </w:r>
          </w:p>
        </w:tc>
        <w:tc>
          <w:tcPr>
            <w:tcW w:w="282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三级指标</w:t>
            </w:r>
          </w:p>
        </w:tc>
        <w:tc>
          <w:tcPr>
            <w:tcW w:w="10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指标值</w:t>
            </w:r>
          </w:p>
        </w:tc>
        <w:tc>
          <w:tcPr>
            <w:tcW w:w="10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全年实际完成值</w:t>
            </w:r>
          </w:p>
        </w:tc>
        <w:tc>
          <w:tcPr>
            <w:tcW w:w="27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未完成原因和改进措施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78" w:hRule="atLeast"/>
          <w:jc w:val="center"/>
        </w:trPr>
        <w:tc>
          <w:tcPr>
            <w:tcW w:w="687"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i w:val="0"/>
                <w:color w:val="000000"/>
                <w:sz w:val="20"/>
                <w:szCs w:val="20"/>
                <w:u w:val="none"/>
              </w:rPr>
            </w:pPr>
          </w:p>
        </w:tc>
        <w:tc>
          <w:tcPr>
            <w:tcW w:w="34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产出指标</w:t>
            </w:r>
          </w:p>
        </w:tc>
        <w:tc>
          <w:tcPr>
            <w:tcW w:w="106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数量指标</w:t>
            </w:r>
          </w:p>
        </w:tc>
        <w:tc>
          <w:tcPr>
            <w:tcW w:w="2828"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全年农作物播种意向调查、全年农作物播种面积报表</w:t>
            </w:r>
          </w:p>
        </w:tc>
        <w:tc>
          <w:tcPr>
            <w:tcW w:w="107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7张表</w:t>
            </w:r>
          </w:p>
        </w:tc>
        <w:tc>
          <w:tcPr>
            <w:tcW w:w="107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7张表</w:t>
            </w:r>
          </w:p>
        </w:tc>
        <w:tc>
          <w:tcPr>
            <w:tcW w:w="275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78" w:hRule="atLeast"/>
          <w:jc w:val="center"/>
        </w:trPr>
        <w:tc>
          <w:tcPr>
            <w:tcW w:w="687"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i w:val="0"/>
                <w:color w:val="000000"/>
                <w:sz w:val="20"/>
                <w:szCs w:val="20"/>
                <w:u w:val="none"/>
              </w:rPr>
            </w:pPr>
          </w:p>
        </w:tc>
        <w:tc>
          <w:tcPr>
            <w:tcW w:w="34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06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2828"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20"/>
                <w:szCs w:val="20"/>
                <w:u w:val="none"/>
              </w:rPr>
            </w:pPr>
          </w:p>
        </w:tc>
        <w:tc>
          <w:tcPr>
            <w:tcW w:w="107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0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275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78" w:hRule="atLeast"/>
          <w:jc w:val="center"/>
        </w:trPr>
        <w:tc>
          <w:tcPr>
            <w:tcW w:w="687"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i w:val="0"/>
                <w:color w:val="000000"/>
                <w:sz w:val="20"/>
                <w:szCs w:val="20"/>
                <w:u w:val="none"/>
              </w:rPr>
            </w:pPr>
          </w:p>
        </w:tc>
        <w:tc>
          <w:tcPr>
            <w:tcW w:w="34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06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2828"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20"/>
                <w:szCs w:val="20"/>
                <w:u w:val="none"/>
              </w:rPr>
            </w:pPr>
          </w:p>
        </w:tc>
        <w:tc>
          <w:tcPr>
            <w:tcW w:w="107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0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275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78" w:hRule="atLeast"/>
          <w:jc w:val="center"/>
        </w:trPr>
        <w:tc>
          <w:tcPr>
            <w:tcW w:w="687"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i w:val="0"/>
                <w:color w:val="000000"/>
                <w:sz w:val="20"/>
                <w:szCs w:val="20"/>
                <w:u w:val="none"/>
              </w:rPr>
            </w:pPr>
          </w:p>
        </w:tc>
        <w:tc>
          <w:tcPr>
            <w:tcW w:w="34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06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2828"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20"/>
                <w:szCs w:val="20"/>
                <w:u w:val="none"/>
              </w:rPr>
            </w:pPr>
          </w:p>
        </w:tc>
        <w:tc>
          <w:tcPr>
            <w:tcW w:w="107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0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275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605" w:hRule="atLeast"/>
          <w:jc w:val="center"/>
        </w:trPr>
        <w:tc>
          <w:tcPr>
            <w:tcW w:w="687"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i w:val="0"/>
                <w:color w:val="000000"/>
                <w:sz w:val="20"/>
                <w:szCs w:val="20"/>
                <w:u w:val="none"/>
              </w:rPr>
            </w:pPr>
          </w:p>
        </w:tc>
        <w:tc>
          <w:tcPr>
            <w:tcW w:w="34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06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质量指标</w:t>
            </w:r>
          </w:p>
        </w:tc>
        <w:tc>
          <w:tcPr>
            <w:tcW w:w="2828"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全年农作物播种意向调查、全年农作物播种面积报表</w:t>
            </w:r>
          </w:p>
        </w:tc>
        <w:tc>
          <w:tcPr>
            <w:tcW w:w="107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及时、准确、真实完整</w:t>
            </w:r>
          </w:p>
        </w:tc>
        <w:tc>
          <w:tcPr>
            <w:tcW w:w="1070" w:type="dxa"/>
            <w:vMerge w:val="restart"/>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及时、准确、真实完整</w:t>
            </w:r>
          </w:p>
        </w:tc>
        <w:tc>
          <w:tcPr>
            <w:tcW w:w="275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536" w:hRule="atLeast"/>
          <w:jc w:val="center"/>
        </w:trPr>
        <w:tc>
          <w:tcPr>
            <w:tcW w:w="687"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i w:val="0"/>
                <w:color w:val="000000"/>
                <w:sz w:val="20"/>
                <w:szCs w:val="20"/>
                <w:u w:val="none"/>
              </w:rPr>
            </w:pPr>
          </w:p>
        </w:tc>
        <w:tc>
          <w:tcPr>
            <w:tcW w:w="34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06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2828"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20"/>
                <w:szCs w:val="20"/>
                <w:u w:val="none"/>
              </w:rPr>
            </w:pPr>
          </w:p>
        </w:tc>
        <w:tc>
          <w:tcPr>
            <w:tcW w:w="107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070" w:type="dxa"/>
            <w:vMerge w:val="continue"/>
            <w:tcBorders>
              <w:top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275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536" w:hRule="atLeast"/>
          <w:jc w:val="center"/>
        </w:trPr>
        <w:tc>
          <w:tcPr>
            <w:tcW w:w="687"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i w:val="0"/>
                <w:color w:val="000000"/>
                <w:sz w:val="20"/>
                <w:szCs w:val="20"/>
                <w:u w:val="none"/>
              </w:rPr>
            </w:pPr>
          </w:p>
        </w:tc>
        <w:tc>
          <w:tcPr>
            <w:tcW w:w="34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06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2828"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20"/>
                <w:szCs w:val="20"/>
                <w:u w:val="none"/>
              </w:rPr>
            </w:pPr>
          </w:p>
        </w:tc>
        <w:tc>
          <w:tcPr>
            <w:tcW w:w="107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070" w:type="dxa"/>
            <w:vMerge w:val="continue"/>
            <w:tcBorders>
              <w:top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275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605" w:hRule="atLeast"/>
          <w:jc w:val="center"/>
        </w:trPr>
        <w:tc>
          <w:tcPr>
            <w:tcW w:w="687"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i w:val="0"/>
                <w:color w:val="000000"/>
                <w:sz w:val="20"/>
                <w:szCs w:val="20"/>
                <w:u w:val="none"/>
              </w:rPr>
            </w:pPr>
          </w:p>
        </w:tc>
        <w:tc>
          <w:tcPr>
            <w:tcW w:w="34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06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时效指标</w:t>
            </w:r>
          </w:p>
        </w:tc>
        <w:tc>
          <w:tcPr>
            <w:tcW w:w="2828"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项目资金年度支出时限</w:t>
            </w:r>
          </w:p>
        </w:tc>
        <w:tc>
          <w:tcPr>
            <w:tcW w:w="107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2020年11月30日前</w:t>
            </w:r>
          </w:p>
        </w:tc>
        <w:tc>
          <w:tcPr>
            <w:tcW w:w="107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待支付</w:t>
            </w:r>
          </w:p>
        </w:tc>
        <w:tc>
          <w:tcPr>
            <w:tcW w:w="275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宋体" w:hAnsi="宋体" w:eastAsia="宋体" w:cs="宋体"/>
                <w:i w:val="0"/>
                <w:color w:val="000000"/>
                <w:sz w:val="22"/>
                <w:szCs w:val="22"/>
                <w:u w:val="none"/>
                <w:lang w:val="en-US" w:eastAsia="zh-CN"/>
              </w:rPr>
            </w:pPr>
            <w:r>
              <w:rPr>
                <w:rFonts w:hint="eastAsia" w:ascii="宋体" w:hAnsi="宋体" w:eastAsia="宋体" w:cs="宋体"/>
                <w:i w:val="0"/>
                <w:color w:val="000000"/>
                <w:kern w:val="0"/>
                <w:sz w:val="20"/>
                <w:szCs w:val="20"/>
                <w:u w:val="none"/>
                <w:lang w:val="en-US" w:eastAsia="zh-CN" w:bidi="ar"/>
              </w:rPr>
              <w:t>资金未拨付到位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378" w:hRule="atLeast"/>
          <w:jc w:val="center"/>
        </w:trPr>
        <w:tc>
          <w:tcPr>
            <w:tcW w:w="687"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i w:val="0"/>
                <w:color w:val="000000"/>
                <w:sz w:val="20"/>
                <w:szCs w:val="20"/>
                <w:u w:val="none"/>
              </w:rPr>
            </w:pPr>
          </w:p>
        </w:tc>
        <w:tc>
          <w:tcPr>
            <w:tcW w:w="34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06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2828"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20"/>
                <w:szCs w:val="20"/>
                <w:u w:val="none"/>
              </w:rPr>
            </w:pPr>
          </w:p>
        </w:tc>
        <w:tc>
          <w:tcPr>
            <w:tcW w:w="107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0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275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78" w:hRule="atLeast"/>
          <w:jc w:val="center"/>
        </w:trPr>
        <w:tc>
          <w:tcPr>
            <w:tcW w:w="687"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i w:val="0"/>
                <w:color w:val="000000"/>
                <w:sz w:val="20"/>
                <w:szCs w:val="20"/>
                <w:u w:val="none"/>
              </w:rPr>
            </w:pPr>
          </w:p>
        </w:tc>
        <w:tc>
          <w:tcPr>
            <w:tcW w:w="34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06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2828"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20"/>
                <w:szCs w:val="20"/>
                <w:u w:val="none"/>
              </w:rPr>
            </w:pPr>
          </w:p>
        </w:tc>
        <w:tc>
          <w:tcPr>
            <w:tcW w:w="107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0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275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12" w:hRule="atLeast"/>
          <w:jc w:val="center"/>
        </w:trPr>
        <w:tc>
          <w:tcPr>
            <w:tcW w:w="687"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i w:val="0"/>
                <w:color w:val="000000"/>
                <w:sz w:val="20"/>
                <w:szCs w:val="20"/>
                <w:u w:val="none"/>
              </w:rPr>
            </w:pPr>
          </w:p>
        </w:tc>
        <w:tc>
          <w:tcPr>
            <w:tcW w:w="34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06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2828"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20"/>
                <w:szCs w:val="20"/>
                <w:u w:val="none"/>
              </w:rPr>
            </w:pPr>
          </w:p>
        </w:tc>
        <w:tc>
          <w:tcPr>
            <w:tcW w:w="107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0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275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592" w:hRule="atLeast"/>
          <w:jc w:val="center"/>
        </w:trPr>
        <w:tc>
          <w:tcPr>
            <w:tcW w:w="687"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i w:val="0"/>
                <w:color w:val="000000"/>
                <w:sz w:val="20"/>
                <w:szCs w:val="20"/>
                <w:u w:val="none"/>
              </w:rPr>
            </w:pPr>
          </w:p>
        </w:tc>
        <w:tc>
          <w:tcPr>
            <w:tcW w:w="34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0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成本指标</w:t>
            </w:r>
          </w:p>
        </w:tc>
        <w:tc>
          <w:tcPr>
            <w:tcW w:w="282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完成农业农村监测统计工作任务</w:t>
            </w:r>
          </w:p>
        </w:tc>
        <w:tc>
          <w:tcPr>
            <w:tcW w:w="10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2.5万元</w:t>
            </w:r>
          </w:p>
        </w:tc>
        <w:tc>
          <w:tcPr>
            <w:tcW w:w="10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2.5万元</w:t>
            </w:r>
          </w:p>
        </w:tc>
        <w:tc>
          <w:tcPr>
            <w:tcW w:w="275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10" w:hRule="atLeast"/>
          <w:jc w:val="center"/>
        </w:trPr>
        <w:tc>
          <w:tcPr>
            <w:tcW w:w="687"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i w:val="0"/>
                <w:color w:val="000000"/>
                <w:sz w:val="20"/>
                <w:szCs w:val="20"/>
                <w:u w:val="none"/>
              </w:rPr>
            </w:pPr>
          </w:p>
        </w:tc>
        <w:tc>
          <w:tcPr>
            <w:tcW w:w="34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效益指标</w:t>
            </w:r>
          </w:p>
        </w:tc>
        <w:tc>
          <w:tcPr>
            <w:tcW w:w="10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经济效益指标</w:t>
            </w:r>
          </w:p>
        </w:tc>
        <w:tc>
          <w:tcPr>
            <w:tcW w:w="282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指导农户适时播种，增加收益</w:t>
            </w:r>
          </w:p>
        </w:tc>
        <w:tc>
          <w:tcPr>
            <w:tcW w:w="10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明显增加</w:t>
            </w:r>
          </w:p>
        </w:tc>
        <w:tc>
          <w:tcPr>
            <w:tcW w:w="10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明显增加</w:t>
            </w:r>
          </w:p>
        </w:tc>
        <w:tc>
          <w:tcPr>
            <w:tcW w:w="2754"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660" w:hRule="atLeast"/>
          <w:jc w:val="center"/>
        </w:trPr>
        <w:tc>
          <w:tcPr>
            <w:tcW w:w="687"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i w:val="0"/>
                <w:color w:val="000000"/>
                <w:sz w:val="20"/>
                <w:szCs w:val="20"/>
                <w:u w:val="none"/>
              </w:rPr>
            </w:pPr>
          </w:p>
        </w:tc>
        <w:tc>
          <w:tcPr>
            <w:tcW w:w="34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06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社会效益指标</w:t>
            </w:r>
          </w:p>
        </w:tc>
        <w:tc>
          <w:tcPr>
            <w:tcW w:w="282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农业农村统计监测数据指导农业生产、引导市场的作用</w:t>
            </w:r>
          </w:p>
        </w:tc>
        <w:tc>
          <w:tcPr>
            <w:tcW w:w="10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增强</w:t>
            </w:r>
          </w:p>
        </w:tc>
        <w:tc>
          <w:tcPr>
            <w:tcW w:w="10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增强</w:t>
            </w:r>
          </w:p>
        </w:tc>
        <w:tc>
          <w:tcPr>
            <w:tcW w:w="2754"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500" w:hRule="atLeast"/>
          <w:jc w:val="center"/>
        </w:trPr>
        <w:tc>
          <w:tcPr>
            <w:tcW w:w="687"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i w:val="0"/>
                <w:color w:val="000000"/>
                <w:sz w:val="20"/>
                <w:szCs w:val="20"/>
                <w:u w:val="none"/>
              </w:rPr>
            </w:pPr>
          </w:p>
        </w:tc>
        <w:tc>
          <w:tcPr>
            <w:tcW w:w="34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06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282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监测统计信息指导农民发展生产、市场营销、便利生活的能力监测统计信息指导农民发展生产、市场营销、便利生活的能力</w:t>
            </w:r>
          </w:p>
        </w:tc>
        <w:tc>
          <w:tcPr>
            <w:tcW w:w="10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提升</w:t>
            </w:r>
          </w:p>
        </w:tc>
        <w:tc>
          <w:tcPr>
            <w:tcW w:w="10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提升</w:t>
            </w:r>
          </w:p>
        </w:tc>
        <w:tc>
          <w:tcPr>
            <w:tcW w:w="2754"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78" w:hRule="atLeast"/>
          <w:jc w:val="center"/>
        </w:trPr>
        <w:tc>
          <w:tcPr>
            <w:tcW w:w="687"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i w:val="0"/>
                <w:color w:val="000000"/>
                <w:sz w:val="20"/>
                <w:szCs w:val="20"/>
                <w:u w:val="none"/>
              </w:rPr>
            </w:pPr>
          </w:p>
        </w:tc>
        <w:tc>
          <w:tcPr>
            <w:tcW w:w="34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06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可持续影响指标</w:t>
            </w:r>
          </w:p>
        </w:tc>
        <w:tc>
          <w:tcPr>
            <w:tcW w:w="2828"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农业农村监测统计信息指导生产、引导市场和服务决策的水平</w:t>
            </w:r>
          </w:p>
        </w:tc>
        <w:tc>
          <w:tcPr>
            <w:tcW w:w="107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提高</w:t>
            </w:r>
          </w:p>
        </w:tc>
        <w:tc>
          <w:tcPr>
            <w:tcW w:w="107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提高</w:t>
            </w:r>
          </w:p>
        </w:tc>
        <w:tc>
          <w:tcPr>
            <w:tcW w:w="275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95" w:hRule="atLeast"/>
          <w:jc w:val="center"/>
        </w:trPr>
        <w:tc>
          <w:tcPr>
            <w:tcW w:w="687"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i w:val="0"/>
                <w:color w:val="000000"/>
                <w:sz w:val="20"/>
                <w:szCs w:val="20"/>
                <w:u w:val="none"/>
              </w:rPr>
            </w:pPr>
          </w:p>
        </w:tc>
        <w:tc>
          <w:tcPr>
            <w:tcW w:w="34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06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828"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20"/>
                <w:szCs w:val="20"/>
                <w:u w:val="none"/>
              </w:rPr>
            </w:pPr>
          </w:p>
        </w:tc>
        <w:tc>
          <w:tcPr>
            <w:tcW w:w="107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0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275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773" w:hRule="atLeast"/>
          <w:jc w:val="center"/>
        </w:trPr>
        <w:tc>
          <w:tcPr>
            <w:tcW w:w="687"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i w:val="0"/>
                <w:color w:val="000000"/>
                <w:sz w:val="20"/>
                <w:szCs w:val="20"/>
                <w:u w:val="none"/>
              </w:rPr>
            </w:pPr>
          </w:p>
        </w:tc>
        <w:tc>
          <w:tcPr>
            <w:tcW w:w="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满意度</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指标</w:t>
            </w:r>
          </w:p>
        </w:tc>
        <w:tc>
          <w:tcPr>
            <w:tcW w:w="10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服务对象满意度</w:t>
            </w:r>
          </w:p>
        </w:tc>
        <w:tc>
          <w:tcPr>
            <w:tcW w:w="282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群众对农业农村监测统计信息采集发布满意度（%）</w:t>
            </w:r>
          </w:p>
        </w:tc>
        <w:tc>
          <w:tcPr>
            <w:tcW w:w="10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≥85%</w:t>
            </w:r>
          </w:p>
        </w:tc>
        <w:tc>
          <w:tcPr>
            <w:tcW w:w="10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≥85%</w:t>
            </w:r>
          </w:p>
        </w:tc>
        <w:tc>
          <w:tcPr>
            <w:tcW w:w="2754"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10" w:hRule="atLeast"/>
          <w:jc w:val="center"/>
        </w:trPr>
        <w:tc>
          <w:tcPr>
            <w:tcW w:w="9820"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注：1.资金使用单位按项目绩效目标填报，主管部门汇总时按区域绩效目标填报。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10" w:hRule="atLeast"/>
          <w:jc w:val="center"/>
        </w:trPr>
        <w:tc>
          <w:tcPr>
            <w:tcW w:w="9820" w:type="dxa"/>
            <w:gridSpan w:val="8"/>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2.其他资金包括与中央财政资金、地方财政资金共同投入到同一项目的自有资金、社会资金，以及以前年度的结转结余资金等。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398" w:hRule="atLeast"/>
          <w:jc w:val="center"/>
        </w:trPr>
        <w:tc>
          <w:tcPr>
            <w:tcW w:w="9820" w:type="dxa"/>
            <w:gridSpan w:val="8"/>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3.全年执行数是指按照国库集中支付制度要求，支付到商品和劳务供应者或用款单位形成的实际支出。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98" w:hRule="atLeast"/>
          <w:jc w:val="center"/>
        </w:trPr>
        <w:tc>
          <w:tcPr>
            <w:tcW w:w="9820" w:type="dxa"/>
            <w:gridSpan w:val="8"/>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4.定量指标，地方各级主管部门对资金使用单位填写的实际完成值汇总时，绝对值直接累加计算，相对值按照资金额度加权平均计算。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762" w:hRule="atLeast"/>
          <w:jc w:val="center"/>
        </w:trPr>
        <w:tc>
          <w:tcPr>
            <w:tcW w:w="9820" w:type="dxa"/>
            <w:gridSpan w:val="8"/>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5.定性指标，资金使用单位分别按照100%-80%（含）、80%-60%（含）、60-0%合理填写完成值。地方各级主管部门汇总时，按照资金额度加权平均计算。</w:t>
            </w:r>
          </w:p>
        </w:tc>
      </w:tr>
    </w:tbl>
    <w:p>
      <w:pPr>
        <w:rPr>
          <w:b/>
          <w:bCs/>
        </w:rPr>
      </w:pPr>
    </w:p>
    <w:p>
      <w:pPr>
        <w:pStyle w:val="5"/>
      </w:pPr>
    </w:p>
    <w:p/>
    <w:p>
      <w:pPr>
        <w:pStyle w:val="5"/>
      </w:pPr>
    </w:p>
    <w:p/>
    <w:p>
      <w:pPr>
        <w:pStyle w:val="5"/>
      </w:pPr>
    </w:p>
    <w:p/>
    <w:p>
      <w:pPr>
        <w:pStyle w:val="5"/>
      </w:pPr>
    </w:p>
    <w:p/>
    <w:p>
      <w:pPr>
        <w:pStyle w:val="5"/>
      </w:pPr>
    </w:p>
    <w:p/>
    <w:p>
      <w:pPr>
        <w:pStyle w:val="5"/>
      </w:pPr>
    </w:p>
    <w:p/>
    <w:p>
      <w:pPr>
        <w:pStyle w:val="2"/>
      </w:pPr>
    </w:p>
    <w:p>
      <w:pPr>
        <w:pStyle w:val="5"/>
      </w:pPr>
    </w:p>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center"/>
        <w:textAlignment w:val="auto"/>
        <w:outlineLvl w:val="9"/>
        <w:rPr>
          <w:rFonts w:hint="eastAsia" w:ascii="方正小标宋简体" w:hAnsi="方正小标宋简体" w:eastAsia="方正小标宋简体" w:cs="方正小标宋简体"/>
          <w:b w:val="0"/>
          <w:bCs/>
          <w:sz w:val="44"/>
          <w:szCs w:val="44"/>
          <w:lang w:eastAsia="zh-CN"/>
        </w:rPr>
      </w:pPr>
      <w:r>
        <w:rPr>
          <w:rFonts w:hint="eastAsia" w:ascii="方正小标宋简体" w:hAnsi="方正小标宋简体" w:eastAsia="方正小标宋简体" w:cs="方正小标宋简体"/>
          <w:b w:val="0"/>
          <w:bCs/>
          <w:sz w:val="44"/>
          <w:szCs w:val="44"/>
        </w:rPr>
        <w:t>201</w:t>
      </w:r>
      <w:r>
        <w:rPr>
          <w:rFonts w:hint="eastAsia" w:ascii="方正小标宋简体" w:hAnsi="方正小标宋简体" w:eastAsia="方正小标宋简体" w:cs="方正小标宋简体"/>
          <w:b w:val="0"/>
          <w:bCs/>
          <w:sz w:val="44"/>
          <w:szCs w:val="44"/>
          <w:lang w:val="en-US" w:eastAsia="zh-CN"/>
        </w:rPr>
        <w:t>9</w:t>
      </w:r>
      <w:r>
        <w:rPr>
          <w:rFonts w:hint="eastAsia" w:ascii="方正小标宋简体" w:hAnsi="方正小标宋简体" w:eastAsia="方正小标宋简体" w:cs="方正小标宋简体"/>
          <w:b w:val="0"/>
          <w:bCs/>
          <w:sz w:val="44"/>
          <w:szCs w:val="44"/>
        </w:rPr>
        <w:t>年</w:t>
      </w:r>
      <w:r>
        <w:rPr>
          <w:rFonts w:hint="eastAsia" w:ascii="方正小标宋简体" w:hAnsi="方正小标宋简体" w:eastAsia="方正小标宋简体" w:cs="方正小标宋简体"/>
          <w:b w:val="0"/>
          <w:bCs/>
          <w:sz w:val="44"/>
          <w:szCs w:val="44"/>
          <w:lang w:eastAsia="zh-CN"/>
        </w:rPr>
        <w:t>农业国际交流与合作</w:t>
      </w:r>
      <w:r>
        <w:rPr>
          <w:rFonts w:hint="eastAsia" w:ascii="方正小标宋简体" w:hAnsi="方正小标宋简体" w:eastAsia="方正小标宋简体" w:cs="方正小标宋简体"/>
          <w:b w:val="0"/>
          <w:bCs/>
          <w:sz w:val="44"/>
          <w:szCs w:val="44"/>
        </w:rPr>
        <w:t>项目绩效</w:t>
      </w:r>
      <w:r>
        <w:rPr>
          <w:rFonts w:hint="eastAsia" w:ascii="方正小标宋简体" w:hAnsi="方正小标宋简体" w:eastAsia="方正小标宋简体" w:cs="方正小标宋简体"/>
          <w:b w:val="0"/>
          <w:bCs/>
          <w:sz w:val="44"/>
          <w:szCs w:val="44"/>
          <w:lang w:eastAsia="zh-CN"/>
        </w:rPr>
        <w:t>评价</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center"/>
        <w:textAlignment w:val="auto"/>
        <w:outlineLvl w:val="9"/>
        <w:rPr>
          <w:rFonts w:hint="eastAsia" w:ascii="方正小标宋简体" w:hAnsi="方正小标宋简体" w:eastAsia="方正小标宋简体" w:cs="方正小标宋简体"/>
          <w:b w:val="0"/>
          <w:bCs/>
          <w:sz w:val="44"/>
          <w:szCs w:val="44"/>
        </w:rPr>
      </w:pPr>
      <w:r>
        <w:rPr>
          <w:rFonts w:hint="eastAsia" w:ascii="方正小标宋简体" w:hAnsi="方正小标宋简体" w:eastAsia="方正小标宋简体" w:cs="方正小标宋简体"/>
          <w:b w:val="0"/>
          <w:bCs/>
          <w:sz w:val="44"/>
          <w:szCs w:val="44"/>
          <w:lang w:eastAsia="zh-CN"/>
        </w:rPr>
        <w:t>自评</w:t>
      </w:r>
      <w:r>
        <w:rPr>
          <w:rFonts w:hint="eastAsia" w:ascii="方正小标宋简体" w:hAnsi="方正小标宋简体" w:eastAsia="方正小标宋简体" w:cs="方正小标宋简体"/>
          <w:b w:val="0"/>
          <w:bCs/>
          <w:sz w:val="44"/>
          <w:szCs w:val="44"/>
        </w:rPr>
        <w:t>报告</w:t>
      </w:r>
    </w:p>
    <w:p>
      <w:pPr>
        <w:widowControl/>
        <w:numPr>
          <w:ilvl w:val="0"/>
          <w:numId w:val="0"/>
        </w:numPr>
        <w:tabs>
          <w:tab w:val="left" w:pos="0"/>
        </w:tabs>
        <w:ind w:firstLine="640" w:firstLineChars="200"/>
        <w:jc w:val="center"/>
        <w:rPr>
          <w:rFonts w:hint="eastAsia" w:ascii="仿宋_GB2312" w:hAnsi="仿宋_GB2312" w:eastAsia="仿宋_GB2312" w:cs="仿宋_GB2312"/>
          <w:b w:val="0"/>
          <w:bCs w:val="0"/>
          <w:kern w:val="0"/>
          <w:sz w:val="32"/>
          <w:szCs w:val="32"/>
          <w:lang w:eastAsia="zh-CN"/>
        </w:rPr>
      </w:pPr>
    </w:p>
    <w:p>
      <w:pPr>
        <w:widowControl/>
        <w:numPr>
          <w:ilvl w:val="0"/>
          <w:numId w:val="0"/>
        </w:numPr>
        <w:tabs>
          <w:tab w:val="left" w:pos="0"/>
        </w:tabs>
        <w:ind w:firstLine="640" w:firstLineChars="200"/>
        <w:jc w:val="left"/>
        <w:rPr>
          <w:rFonts w:hint="eastAsia" w:ascii="方正黑体_GBK" w:hAnsi="方正黑体_GBK" w:eastAsia="方正黑体_GBK" w:cs="方正黑体_GBK"/>
          <w:b w:val="0"/>
          <w:bCs w:val="0"/>
          <w:spacing w:val="0"/>
          <w:sz w:val="32"/>
          <w:szCs w:val="32"/>
          <w:lang w:val="en-US" w:eastAsia="zh-CN"/>
        </w:rPr>
      </w:pPr>
      <w:r>
        <w:rPr>
          <w:rFonts w:hint="eastAsia" w:ascii="仿宋_GB2312" w:hAnsi="仿宋_GB2312" w:eastAsia="仿宋_GB2312" w:cs="仿宋_GB2312"/>
          <w:b w:val="0"/>
          <w:bCs w:val="0"/>
          <w:kern w:val="0"/>
          <w:sz w:val="32"/>
          <w:szCs w:val="32"/>
          <w:lang w:eastAsia="zh-CN"/>
        </w:rPr>
        <w:t>根据自治区农业农村厅</w:t>
      </w:r>
      <w:r>
        <w:rPr>
          <w:rFonts w:hint="eastAsia" w:ascii="仿宋_GB2312" w:hAnsi="仿宋_GB2312" w:eastAsia="仿宋_GB2312" w:cs="仿宋_GB2312"/>
          <w:b w:val="0"/>
          <w:bCs w:val="0"/>
          <w:kern w:val="0"/>
          <w:sz w:val="32"/>
          <w:szCs w:val="32"/>
          <w:lang w:val="en-US" w:eastAsia="zh-CN"/>
        </w:rPr>
        <w:t>《2019年农业国际交流与合作项目总体实施方案》要求和安排，现将2019年盐池县国际合作项目绩效自评报告如下：</w:t>
      </w: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leftChars="0" w:right="0" w:rightChars="0" w:firstLine="640"/>
        <w:jc w:val="both"/>
        <w:textAlignment w:val="auto"/>
        <w:outlineLvl w:val="9"/>
        <w:rPr>
          <w:rFonts w:hint="eastAsia" w:ascii="方正黑体_GBK" w:hAnsi="方正黑体_GBK" w:eastAsia="方正黑体_GBK" w:cs="方正黑体_GBK"/>
          <w:b w:val="0"/>
          <w:bCs w:val="0"/>
          <w:spacing w:val="0"/>
          <w:sz w:val="32"/>
          <w:szCs w:val="32"/>
          <w:lang w:val="en-US" w:eastAsia="zh-CN"/>
        </w:rPr>
      </w:pPr>
      <w:r>
        <w:rPr>
          <w:rFonts w:hint="eastAsia" w:ascii="方正黑体_GBK" w:hAnsi="方正黑体_GBK" w:eastAsia="方正黑体_GBK" w:cs="方正黑体_GBK"/>
          <w:b w:val="0"/>
          <w:bCs w:val="0"/>
          <w:spacing w:val="0"/>
          <w:sz w:val="32"/>
          <w:szCs w:val="32"/>
          <w:lang w:val="en-US" w:eastAsia="zh-CN"/>
        </w:rPr>
        <w:t>一、绩效目标分解下达情况</w:t>
      </w: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leftChars="0" w:right="0" w:rightChars="0" w:firstLine="640"/>
        <w:jc w:val="both"/>
        <w:textAlignment w:val="auto"/>
        <w:outlineLvl w:val="9"/>
        <w:rPr>
          <w:rFonts w:hint="eastAsia" w:ascii="方正楷体_GBK" w:hAnsi="方正楷体_GBK" w:eastAsia="方正楷体_GBK" w:cs="方正楷体_GBK"/>
          <w:b w:val="0"/>
          <w:bCs/>
          <w:kern w:val="0"/>
          <w:sz w:val="32"/>
          <w:szCs w:val="32"/>
        </w:rPr>
      </w:pPr>
      <w:r>
        <w:rPr>
          <w:rFonts w:hint="eastAsia" w:ascii="方正楷体_GBK" w:hAnsi="方正楷体_GBK" w:eastAsia="方正楷体_GBK" w:cs="方正楷体_GBK"/>
          <w:b w:val="0"/>
          <w:bCs/>
          <w:kern w:val="0"/>
          <w:sz w:val="32"/>
          <w:szCs w:val="32"/>
        </w:rPr>
        <w:t>（一）</w:t>
      </w:r>
      <w:r>
        <w:rPr>
          <w:rFonts w:hint="eastAsia" w:ascii="方正楷体_GBK" w:hAnsi="方正楷体_GBK" w:eastAsia="方正楷体_GBK" w:cs="方正楷体_GBK"/>
          <w:b w:val="0"/>
          <w:bCs/>
          <w:kern w:val="0"/>
          <w:sz w:val="32"/>
          <w:szCs w:val="32"/>
          <w:lang w:eastAsia="zh-CN"/>
        </w:rPr>
        <w:t>自治区</w:t>
      </w:r>
      <w:r>
        <w:rPr>
          <w:rFonts w:hint="eastAsia" w:ascii="方正楷体_GBK" w:hAnsi="方正楷体_GBK" w:eastAsia="方正楷体_GBK" w:cs="方正楷体_GBK"/>
          <w:b w:val="0"/>
          <w:bCs/>
          <w:kern w:val="0"/>
          <w:sz w:val="32"/>
          <w:szCs w:val="32"/>
        </w:rPr>
        <w:t>下达专项转移支付预算和绩效目标情况</w:t>
      </w:r>
    </w:p>
    <w:p>
      <w:pPr>
        <w:widowControl/>
        <w:numPr>
          <w:ilvl w:val="0"/>
          <w:numId w:val="0"/>
        </w:numPr>
        <w:ind w:firstLine="640" w:firstLineChars="200"/>
        <w:jc w:val="left"/>
        <w:rPr>
          <w:rFonts w:hint="eastAsia"/>
        </w:rPr>
      </w:pPr>
      <w:r>
        <w:rPr>
          <w:rFonts w:hint="eastAsia" w:ascii="仿宋_GB2312" w:hAnsi="仿宋_GB2312" w:eastAsia="仿宋_GB2312" w:cs="仿宋_GB2312"/>
          <w:sz w:val="32"/>
          <w:szCs w:val="32"/>
        </w:rPr>
        <w:t>项目</w:t>
      </w:r>
      <w:r>
        <w:rPr>
          <w:rFonts w:hint="eastAsia" w:ascii="仿宋_GB2312" w:hAnsi="仿宋_GB2312" w:eastAsia="仿宋_GB2312" w:cs="仿宋_GB2312"/>
          <w:sz w:val="32"/>
          <w:szCs w:val="32"/>
          <w:lang w:eastAsia="zh-CN"/>
        </w:rPr>
        <w:t>总投资</w:t>
      </w:r>
      <w:r>
        <w:rPr>
          <w:rFonts w:hint="eastAsia" w:ascii="仿宋_GB2312" w:hAnsi="仿宋_GB2312" w:eastAsia="仿宋_GB2312" w:cs="仿宋_GB2312"/>
          <w:sz w:val="32"/>
          <w:szCs w:val="32"/>
          <w:lang w:val="en-US" w:eastAsia="zh-CN"/>
        </w:rPr>
        <w:t>76万元</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其中：</w:t>
      </w:r>
      <w:r>
        <w:rPr>
          <w:rFonts w:hint="eastAsia" w:ascii="仿宋_GB2312" w:hAnsi="仿宋_GB2312" w:eastAsia="仿宋_GB2312" w:cs="仿宋_GB2312"/>
          <w:b w:val="0"/>
          <w:bCs w:val="0"/>
          <w:kern w:val="0"/>
          <w:sz w:val="32"/>
          <w:szCs w:val="32"/>
          <w:lang w:eastAsia="zh-CN"/>
        </w:rPr>
        <w:t>美国优质牧草新品种规模高产种植和加工调制关键技术引进补助</w:t>
      </w:r>
      <w:r>
        <w:rPr>
          <w:rFonts w:hint="eastAsia" w:ascii="仿宋_GB2312" w:hAnsi="仿宋_GB2312" w:eastAsia="仿宋_GB2312" w:cs="仿宋_GB2312"/>
          <w:b w:val="0"/>
          <w:bCs w:val="0"/>
          <w:kern w:val="0"/>
          <w:sz w:val="32"/>
          <w:szCs w:val="32"/>
          <w:lang w:val="en-US" w:eastAsia="zh-CN"/>
        </w:rPr>
        <w:t>25万元，中美灌溉技术消化融合技术示范51万元。</w:t>
      </w:r>
    </w:p>
    <w:p>
      <w:pPr>
        <w:keepNext w:val="0"/>
        <w:keepLines w:val="0"/>
        <w:pageBreakBefore w:val="0"/>
        <w:widowControl w:val="0"/>
        <w:numPr>
          <w:ilvl w:val="0"/>
          <w:numId w:val="5"/>
        </w:numPr>
        <w:kinsoku/>
        <w:wordWrap/>
        <w:overflowPunct/>
        <w:topLinePunct w:val="0"/>
        <w:autoSpaceDE/>
        <w:autoSpaceDN/>
        <w:bidi w:val="0"/>
        <w:adjustRightInd/>
        <w:snapToGrid/>
        <w:spacing w:line="580" w:lineRule="exact"/>
        <w:ind w:left="0" w:leftChars="0" w:right="0" w:rightChars="0" w:firstLine="640"/>
        <w:jc w:val="both"/>
        <w:textAlignment w:val="auto"/>
        <w:outlineLvl w:val="9"/>
        <w:rPr>
          <w:rFonts w:hint="eastAsia" w:ascii="方正楷体_GBK" w:hAnsi="方正楷体_GBK" w:eastAsia="方正楷体_GBK" w:cs="方正楷体_GBK"/>
          <w:b w:val="0"/>
          <w:bCs/>
          <w:kern w:val="0"/>
          <w:sz w:val="32"/>
          <w:szCs w:val="32"/>
        </w:rPr>
      </w:pPr>
      <w:r>
        <w:rPr>
          <w:rFonts w:hint="eastAsia" w:ascii="方正楷体_GBK" w:hAnsi="方正楷体_GBK" w:eastAsia="方正楷体_GBK" w:cs="方正楷体_GBK"/>
          <w:b w:val="0"/>
          <w:bCs/>
          <w:kern w:val="0"/>
          <w:sz w:val="32"/>
          <w:szCs w:val="32"/>
          <w:lang w:val="en-US" w:eastAsia="zh-CN"/>
        </w:rPr>
        <w:t>本级</w:t>
      </w:r>
      <w:r>
        <w:rPr>
          <w:rFonts w:hint="eastAsia" w:ascii="方正楷体_GBK" w:hAnsi="方正楷体_GBK" w:eastAsia="方正楷体_GBK" w:cs="方正楷体_GBK"/>
          <w:b w:val="0"/>
          <w:bCs/>
          <w:kern w:val="0"/>
          <w:sz w:val="32"/>
          <w:szCs w:val="32"/>
        </w:rPr>
        <w:t>分解下达预算和绩效目标情况</w:t>
      </w:r>
    </w:p>
    <w:p>
      <w:pPr>
        <w:widowControl/>
        <w:numPr>
          <w:ilvl w:val="0"/>
          <w:numId w:val="0"/>
        </w:numPr>
        <w:ind w:firstLine="640" w:firstLineChars="200"/>
        <w:jc w:val="left"/>
        <w:rPr>
          <w:rFonts w:hint="eastAsia"/>
        </w:rPr>
      </w:pPr>
      <w:r>
        <w:rPr>
          <w:rFonts w:hint="eastAsia" w:ascii="仿宋_GB2312" w:hAnsi="仿宋_GB2312" w:eastAsia="仿宋_GB2312" w:cs="仿宋_GB2312"/>
          <w:sz w:val="32"/>
          <w:szCs w:val="32"/>
        </w:rPr>
        <w:t>项目</w:t>
      </w:r>
      <w:r>
        <w:rPr>
          <w:rFonts w:hint="eastAsia" w:ascii="仿宋_GB2312" w:hAnsi="仿宋_GB2312" w:eastAsia="仿宋_GB2312" w:cs="仿宋_GB2312"/>
          <w:sz w:val="32"/>
          <w:szCs w:val="32"/>
          <w:lang w:eastAsia="zh-CN"/>
        </w:rPr>
        <w:t>总投资</w:t>
      </w:r>
      <w:r>
        <w:rPr>
          <w:rFonts w:hint="eastAsia" w:ascii="仿宋_GB2312" w:hAnsi="仿宋_GB2312" w:eastAsia="仿宋_GB2312" w:cs="仿宋_GB2312"/>
          <w:sz w:val="32"/>
          <w:szCs w:val="32"/>
          <w:lang w:val="en-US" w:eastAsia="zh-CN"/>
        </w:rPr>
        <w:t>76万元</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其中：</w:t>
      </w:r>
      <w:r>
        <w:rPr>
          <w:rFonts w:hint="eastAsia" w:ascii="仿宋_GB2312" w:hAnsi="仿宋_GB2312" w:eastAsia="仿宋_GB2312" w:cs="仿宋_GB2312"/>
          <w:b w:val="0"/>
          <w:bCs w:val="0"/>
          <w:kern w:val="0"/>
          <w:sz w:val="32"/>
          <w:szCs w:val="32"/>
          <w:lang w:eastAsia="zh-CN"/>
        </w:rPr>
        <w:t>美国优质牧草新品种规模高产种植和加工调制关键技术引进补助</w:t>
      </w:r>
      <w:r>
        <w:rPr>
          <w:rFonts w:hint="eastAsia" w:ascii="仿宋_GB2312" w:hAnsi="仿宋_GB2312" w:eastAsia="仿宋_GB2312" w:cs="仿宋_GB2312"/>
          <w:b w:val="0"/>
          <w:bCs w:val="0"/>
          <w:kern w:val="0"/>
          <w:sz w:val="32"/>
          <w:szCs w:val="32"/>
          <w:lang w:val="en-US" w:eastAsia="zh-CN"/>
        </w:rPr>
        <w:t>25万元，中美灌溉技术消化融合技术示范51万元。</w:t>
      </w:r>
    </w:p>
    <w:p>
      <w:pPr>
        <w:spacing w:line="360" w:lineRule="auto"/>
        <w:ind w:firstLine="640" w:firstLineChars="200"/>
        <w:rPr>
          <w:rFonts w:hint="eastAsia" w:ascii="仿宋" w:hAnsi="仿宋" w:eastAsia="仿宋" w:cs="仿宋_GB2312"/>
          <w:bCs/>
          <w:sz w:val="32"/>
          <w:szCs w:val="32"/>
        </w:rPr>
      </w:pPr>
      <w:r>
        <w:rPr>
          <w:rFonts w:hint="eastAsia" w:ascii="黑体" w:hAnsi="黑体" w:eastAsia="黑体" w:cs="黑体"/>
          <w:sz w:val="32"/>
          <w:szCs w:val="32"/>
        </w:rPr>
        <w:t>二、绩效目标完成情况分析</w:t>
      </w: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leftChars="0" w:right="0" w:rightChars="0" w:firstLine="640"/>
        <w:jc w:val="both"/>
        <w:textAlignment w:val="auto"/>
        <w:outlineLvl w:val="9"/>
        <w:rPr>
          <w:rFonts w:hint="eastAsia" w:ascii="方正楷体_GBK" w:hAnsi="方正楷体_GBK" w:eastAsia="方正楷体_GBK" w:cs="方正楷体_GBK"/>
          <w:b w:val="0"/>
          <w:bCs/>
          <w:kern w:val="0"/>
          <w:sz w:val="32"/>
          <w:szCs w:val="32"/>
          <w:lang w:val="en-US" w:eastAsia="zh-CN"/>
        </w:rPr>
      </w:pPr>
      <w:r>
        <w:rPr>
          <w:rFonts w:hint="eastAsia" w:ascii="方正楷体_GBK" w:hAnsi="方正楷体_GBK" w:eastAsia="方正楷体_GBK" w:cs="方正楷体_GBK"/>
          <w:b w:val="0"/>
          <w:bCs/>
          <w:kern w:val="0"/>
          <w:sz w:val="32"/>
          <w:szCs w:val="32"/>
          <w:lang w:val="en-US" w:eastAsia="zh-CN"/>
        </w:rPr>
        <w:t>（一）</w:t>
      </w:r>
      <w:r>
        <w:rPr>
          <w:rFonts w:hint="eastAsia" w:ascii="方正楷体_GBK" w:hAnsi="方正楷体_GBK" w:eastAsia="方正楷体_GBK" w:cs="方正楷体_GBK"/>
          <w:b w:val="0"/>
          <w:bCs/>
          <w:kern w:val="0"/>
          <w:sz w:val="32"/>
          <w:szCs w:val="32"/>
          <w:lang w:eastAsia="zh-CN"/>
        </w:rPr>
        <w:t>资金投入情况分析</w:t>
      </w:r>
    </w:p>
    <w:p>
      <w:pPr>
        <w:keepNext w:val="0"/>
        <w:keepLines w:val="0"/>
        <w:pageBreakBefore w:val="0"/>
        <w:widowControl w:val="0"/>
        <w:tabs>
          <w:tab w:val="left" w:pos="8413"/>
        </w:tabs>
        <w:kinsoku/>
        <w:wordWrap/>
        <w:overflowPunct/>
        <w:topLinePunct w:val="0"/>
        <w:autoSpaceDE/>
        <w:autoSpaceDN/>
        <w:bidi w:val="0"/>
        <w:spacing w:line="600" w:lineRule="exact"/>
        <w:ind w:right="0" w:rightChars="0" w:firstLine="640" w:firstLineChars="200"/>
        <w:jc w:val="both"/>
        <w:outlineLvl w:val="9"/>
        <w:rPr>
          <w:rFonts w:hint="eastAsia" w:ascii="仿宋_GB2312" w:hAnsi="仿宋_GB2312" w:eastAsia="仿宋_GB2312" w:cs="仿宋_GB2312"/>
          <w:color w:val="auto"/>
          <w:spacing w:val="0"/>
          <w:sz w:val="32"/>
          <w:szCs w:val="32"/>
          <w:lang w:val="en-US" w:eastAsia="zh-CN"/>
        </w:rPr>
      </w:pPr>
      <w:r>
        <w:rPr>
          <w:rFonts w:hint="eastAsia" w:ascii="仿宋_GB2312" w:hAnsi="仿宋_GB2312" w:eastAsia="仿宋_GB2312" w:cs="仿宋_GB2312"/>
          <w:color w:val="auto"/>
          <w:spacing w:val="0"/>
          <w:sz w:val="32"/>
          <w:szCs w:val="32"/>
          <w:lang w:val="en-US" w:eastAsia="zh-CN"/>
        </w:rPr>
        <w:t>1.资金到位情况。下达资金65万元，到位率91.5%。</w:t>
      </w:r>
    </w:p>
    <w:p>
      <w:pPr>
        <w:widowControl/>
        <w:numPr>
          <w:ilvl w:val="0"/>
          <w:numId w:val="0"/>
        </w:numPr>
        <w:ind w:leftChars="200"/>
        <w:jc w:val="left"/>
        <w:rPr>
          <w:rFonts w:hint="eastAsia" w:ascii="仿宋_GB2312" w:hAnsi="仿宋_GB2312" w:eastAsia="仿宋_GB2312" w:cs="仿宋_GB2312"/>
          <w:spacing w:val="0"/>
          <w:sz w:val="32"/>
          <w:szCs w:val="32"/>
          <w:lang w:val="en-US" w:eastAsia="zh-CN"/>
        </w:rPr>
      </w:pPr>
      <w:r>
        <w:rPr>
          <w:rFonts w:hint="eastAsia" w:ascii="仿宋_GB2312" w:hAnsi="仿宋_GB2312" w:eastAsia="仿宋_GB2312" w:cs="仿宋_GB2312"/>
          <w:spacing w:val="0"/>
          <w:sz w:val="32"/>
          <w:szCs w:val="32"/>
          <w:lang w:val="en-US" w:eastAsia="zh-CN"/>
        </w:rPr>
        <w:t xml:space="preserve"> 2.资金执行情况。</w:t>
      </w:r>
    </w:p>
    <w:p>
      <w:pPr>
        <w:keepNext w:val="0"/>
        <w:keepLines w:val="0"/>
        <w:pageBreakBefore w:val="0"/>
        <w:widowControl w:val="0"/>
        <w:tabs>
          <w:tab w:val="left" w:pos="8413"/>
        </w:tabs>
        <w:kinsoku/>
        <w:wordWrap/>
        <w:overflowPunct/>
        <w:topLinePunct w:val="0"/>
        <w:autoSpaceDE/>
        <w:autoSpaceDN/>
        <w:bidi w:val="0"/>
        <w:spacing w:line="600" w:lineRule="exact"/>
        <w:ind w:left="0" w:leftChars="0" w:right="0" w:rightChars="0" w:firstLine="660"/>
        <w:jc w:val="both"/>
        <w:outlineLvl w:val="9"/>
        <w:rPr>
          <w:rFonts w:hint="eastAsia" w:ascii="仿宋_GB2312" w:hAnsi="仿宋_GB2312" w:eastAsia="仿宋_GB2312" w:cs="仿宋_GB2312"/>
          <w:color w:val="auto"/>
          <w:spacing w:val="0"/>
          <w:sz w:val="32"/>
          <w:szCs w:val="32"/>
          <w:lang w:val="en-US" w:eastAsia="zh-CN"/>
        </w:rPr>
      </w:pPr>
      <w:r>
        <w:rPr>
          <w:rFonts w:hint="eastAsia" w:ascii="仿宋_GB2312" w:hAnsi="仿宋_GB2312" w:eastAsia="仿宋_GB2312" w:cs="仿宋_GB2312"/>
          <w:color w:val="auto"/>
          <w:spacing w:val="0"/>
          <w:sz w:val="32"/>
          <w:szCs w:val="32"/>
          <w:lang w:val="en-US" w:eastAsia="zh-CN"/>
        </w:rPr>
        <w:t>项目总资金76万元，目前到位资金65万元，支出32.9694万元。其中：支付中美灌溉技术消化融合技术示范改造设备总款499980*30%=149994元；支付紫花苜蓿种子款179700元。目前</w:t>
      </w:r>
      <w:r>
        <w:rPr>
          <w:rFonts w:hint="eastAsia" w:ascii="仿宋_GB2312" w:hAnsi="仿宋_GB2312" w:eastAsia="仿宋_GB2312" w:cs="仿宋_GB2312"/>
          <w:sz w:val="32"/>
          <w:szCs w:val="32"/>
          <w:lang w:val="en-US" w:eastAsia="zh-CN"/>
        </w:rPr>
        <w:t>节水灌溉设备已完成安装并组织了县级初验，待资料完善后再支付设备总款50%，合计金额249990元</w:t>
      </w:r>
      <w:r>
        <w:rPr>
          <w:rFonts w:hint="eastAsia" w:ascii="仿宋_GB2312" w:hAnsi="仿宋_GB2312" w:eastAsia="仿宋_GB2312" w:cs="仿宋_GB2312"/>
          <w:color w:val="auto"/>
          <w:spacing w:val="0"/>
          <w:sz w:val="32"/>
          <w:szCs w:val="32"/>
          <w:lang w:val="en-US" w:eastAsia="zh-CN"/>
        </w:rPr>
        <w:t>。剩余资金和未到位资金11万元待</w:t>
      </w:r>
      <w:r>
        <w:rPr>
          <w:rFonts w:hint="eastAsia" w:ascii="仿宋_GB2312" w:hAnsi="仿宋_GB2312" w:eastAsia="仿宋_GB2312" w:cs="仿宋_GB2312"/>
          <w:sz w:val="32"/>
          <w:szCs w:val="32"/>
          <w:lang w:eastAsia="zh-CN"/>
        </w:rPr>
        <w:t>明年开春进行全面验收合格后，按照方</w:t>
      </w:r>
      <w:r>
        <w:rPr>
          <w:rFonts w:hint="eastAsia" w:ascii="仿宋_GB2312" w:hAnsi="仿宋_GB2312" w:eastAsia="仿宋_GB2312" w:cs="仿宋_GB2312"/>
          <w:spacing w:val="-11"/>
          <w:sz w:val="32"/>
          <w:szCs w:val="32"/>
          <w:lang w:eastAsia="zh-CN"/>
        </w:rPr>
        <w:t>案</w:t>
      </w:r>
      <w:r>
        <w:rPr>
          <w:rFonts w:hint="eastAsia" w:ascii="仿宋_GB2312" w:hAnsi="仿宋_GB2312" w:eastAsia="仿宋_GB2312" w:cs="仿宋_GB2312"/>
          <w:spacing w:val="-11"/>
          <w:sz w:val="32"/>
          <w:szCs w:val="32"/>
          <w:lang w:val="en-US" w:eastAsia="zh-CN"/>
        </w:rPr>
        <w:t>支付</w:t>
      </w:r>
      <w:r>
        <w:rPr>
          <w:rFonts w:hint="eastAsia" w:ascii="仿宋_GB2312" w:hAnsi="仿宋_GB2312" w:eastAsia="仿宋_GB2312" w:cs="仿宋_GB2312"/>
          <w:spacing w:val="-11"/>
          <w:sz w:val="32"/>
          <w:szCs w:val="32"/>
          <w:lang w:eastAsia="zh-CN"/>
        </w:rPr>
        <w:t>引进美国节水灌溉设备购置剩余款及其他费用。</w:t>
      </w:r>
    </w:p>
    <w:p>
      <w:pPr>
        <w:keepNext w:val="0"/>
        <w:keepLines w:val="0"/>
        <w:pageBreakBefore w:val="0"/>
        <w:widowControl w:val="0"/>
        <w:tabs>
          <w:tab w:val="left" w:pos="8413"/>
        </w:tabs>
        <w:kinsoku/>
        <w:wordWrap/>
        <w:overflowPunct/>
        <w:topLinePunct w:val="0"/>
        <w:autoSpaceDE/>
        <w:autoSpaceDN/>
        <w:bidi w:val="0"/>
        <w:spacing w:line="600" w:lineRule="exact"/>
        <w:ind w:left="0" w:leftChars="0" w:right="0" w:rightChars="0" w:firstLine="660"/>
        <w:jc w:val="both"/>
        <w:outlineLvl w:val="9"/>
        <w:rPr>
          <w:rFonts w:hint="eastAsia" w:ascii="仿宋_GB2312" w:hAnsi="仿宋_GB2312" w:eastAsia="仿宋_GB2312" w:cs="仿宋_GB2312"/>
          <w:color w:val="000000"/>
          <w:sz w:val="32"/>
          <w:szCs w:val="32"/>
          <w:highlight w:val="none"/>
          <w:lang w:val="en-US" w:eastAsia="zh-CN"/>
        </w:rPr>
      </w:pPr>
      <w:r>
        <w:rPr>
          <w:rFonts w:hint="eastAsia" w:ascii="仿宋_GB2312" w:hAnsi="仿宋_GB2312" w:eastAsia="仿宋_GB2312" w:cs="仿宋_GB2312"/>
          <w:spacing w:val="0"/>
          <w:sz w:val="32"/>
          <w:szCs w:val="32"/>
          <w:lang w:val="en-US" w:eastAsia="zh-CN"/>
        </w:rPr>
        <w:t>3.资金管理情况。</w:t>
      </w:r>
      <w:r>
        <w:rPr>
          <w:rFonts w:hint="eastAsia" w:ascii="仿宋_GB2312" w:eastAsia="仿宋_GB2312"/>
          <w:sz w:val="32"/>
          <w:szCs w:val="32"/>
        </w:rPr>
        <w:t>项目资金</w:t>
      </w:r>
      <w:r>
        <w:rPr>
          <w:rFonts w:hint="eastAsia" w:ascii="仿宋_GB2312" w:eastAsia="仿宋_GB2312"/>
          <w:sz w:val="32"/>
          <w:szCs w:val="32"/>
          <w:lang w:eastAsia="zh-CN"/>
        </w:rPr>
        <w:t>实</w:t>
      </w:r>
      <w:r>
        <w:rPr>
          <w:rFonts w:hint="eastAsia" w:ascii="仿宋_GB2312" w:eastAsia="仿宋_GB2312"/>
          <w:sz w:val="32"/>
          <w:szCs w:val="32"/>
        </w:rPr>
        <w:t>行专款专用，资金拨付严格</w:t>
      </w:r>
      <w:r>
        <w:rPr>
          <w:rFonts w:hint="eastAsia" w:ascii="仿宋_GB2312" w:eastAsia="仿宋_GB2312"/>
          <w:sz w:val="32"/>
          <w:szCs w:val="32"/>
          <w:lang w:eastAsia="zh-CN"/>
        </w:rPr>
        <w:t>按照</w:t>
      </w:r>
      <w:r>
        <w:rPr>
          <w:rFonts w:hint="eastAsia" w:ascii="仿宋_GB2312" w:eastAsia="仿宋_GB2312"/>
          <w:sz w:val="32"/>
          <w:szCs w:val="32"/>
        </w:rPr>
        <w:t>程序审批，</w:t>
      </w:r>
      <w:r>
        <w:rPr>
          <w:rFonts w:hint="eastAsia" w:ascii="仿宋_GB2312" w:eastAsia="仿宋_GB2312"/>
          <w:sz w:val="32"/>
          <w:szCs w:val="32"/>
          <w:lang w:eastAsia="zh-CN"/>
        </w:rPr>
        <w:t>目前</w:t>
      </w:r>
      <w:r>
        <w:rPr>
          <w:rFonts w:hint="eastAsia" w:ascii="仿宋_GB2312" w:eastAsia="仿宋_GB2312"/>
          <w:sz w:val="32"/>
          <w:szCs w:val="32"/>
        </w:rPr>
        <w:t>未发现有挤占或挪用项目资金的情况。</w:t>
      </w:r>
      <w:r>
        <w:rPr>
          <w:rFonts w:hint="eastAsia" w:ascii="仿宋_GB2312" w:hAnsi="仿宋_GB2312" w:eastAsia="仿宋_GB2312" w:cs="仿宋_GB2312"/>
          <w:spacing w:val="0"/>
          <w:sz w:val="32"/>
          <w:szCs w:val="32"/>
          <w:highlight w:val="none"/>
          <w:lang w:val="en-US" w:eastAsia="zh-CN"/>
        </w:rPr>
        <w:t xml:space="preserve"> </w:t>
      </w:r>
    </w:p>
    <w:p>
      <w:pPr>
        <w:spacing w:line="360" w:lineRule="auto"/>
        <w:ind w:firstLine="476" w:firstLineChars="149"/>
        <w:rPr>
          <w:rFonts w:hint="eastAsia" w:ascii="方正楷体_GBK" w:hAnsi="方正楷体_GBK" w:eastAsia="方正楷体_GBK" w:cs="方正楷体_GBK"/>
          <w:b w:val="0"/>
          <w:bCs w:val="0"/>
          <w:sz w:val="32"/>
          <w:szCs w:val="32"/>
        </w:rPr>
      </w:pPr>
      <w:r>
        <w:rPr>
          <w:rFonts w:hint="eastAsia" w:ascii="方正楷体_GBK" w:hAnsi="方正楷体_GBK" w:eastAsia="方正楷体_GBK" w:cs="方正楷体_GBK"/>
          <w:b w:val="0"/>
          <w:bCs w:val="0"/>
          <w:sz w:val="32"/>
          <w:szCs w:val="32"/>
        </w:rPr>
        <w:t>（二）总体绩效目标完成情况分析</w:t>
      </w:r>
    </w:p>
    <w:p>
      <w:pPr>
        <w:spacing w:line="360" w:lineRule="auto"/>
        <w:ind w:firstLine="643" w:firstLineChars="200"/>
        <w:rPr>
          <w:rFonts w:hint="eastAsia" w:ascii="仿宋_GB2312" w:hAnsi="仿宋_GB2312" w:eastAsia="仿宋_GB2312" w:cs="仿宋_GB2312"/>
          <w:b w:val="0"/>
          <w:bCs/>
          <w:sz w:val="32"/>
          <w:szCs w:val="32"/>
          <w:lang w:eastAsia="zh-CN"/>
        </w:rPr>
      </w:pPr>
      <w:r>
        <w:rPr>
          <w:rFonts w:hint="eastAsia" w:ascii="仿宋_GB2312" w:hAnsi="仿宋_GB2312" w:eastAsia="仿宋_GB2312" w:cs="仿宋_GB2312"/>
          <w:b/>
          <w:bCs w:val="0"/>
          <w:sz w:val="32"/>
          <w:szCs w:val="32"/>
          <w:lang w:eastAsia="zh-CN"/>
        </w:rPr>
        <w:t>一是</w:t>
      </w:r>
      <w:r>
        <w:rPr>
          <w:rFonts w:hint="eastAsia" w:ascii="仿宋_GB2312" w:hAnsi="仿宋_GB2312" w:eastAsia="仿宋_GB2312" w:cs="仿宋_GB2312"/>
          <w:b w:val="0"/>
          <w:bCs/>
          <w:sz w:val="32"/>
          <w:szCs w:val="32"/>
          <w:lang w:eastAsia="zh-CN"/>
        </w:rPr>
        <w:t>引进的超能</w:t>
      </w:r>
      <w:r>
        <w:rPr>
          <w:rFonts w:hint="eastAsia" w:ascii="仿宋_GB2312" w:hAnsi="仿宋_GB2312" w:eastAsia="仿宋_GB2312" w:cs="仿宋_GB2312"/>
          <w:b w:val="0"/>
          <w:bCs/>
          <w:sz w:val="32"/>
          <w:szCs w:val="32"/>
          <w:lang w:val="en-US" w:eastAsia="zh-CN"/>
        </w:rPr>
        <w:t>4</w:t>
      </w:r>
      <w:r>
        <w:rPr>
          <w:rFonts w:hint="eastAsia" w:ascii="仿宋_GB2312" w:hAnsi="仿宋_GB2312" w:eastAsia="仿宋_GB2312" w:cs="仿宋_GB2312"/>
          <w:b w:val="0"/>
          <w:bCs/>
          <w:sz w:val="32"/>
          <w:szCs w:val="32"/>
          <w:lang w:eastAsia="zh-CN"/>
        </w:rPr>
        <w:t>号和DS312</w:t>
      </w:r>
      <w:r>
        <w:rPr>
          <w:rFonts w:hint="eastAsia" w:ascii="仿宋_GB2312" w:hAnsi="仿宋_GB2312" w:eastAsia="仿宋_GB2312" w:cs="仿宋_GB2312"/>
          <w:b w:val="0"/>
          <w:bCs/>
          <w:sz w:val="32"/>
          <w:szCs w:val="32"/>
          <w:lang w:val="en-US" w:eastAsia="zh-CN"/>
        </w:rPr>
        <w:t>F</w:t>
      </w:r>
      <w:r>
        <w:rPr>
          <w:rFonts w:hint="eastAsia" w:ascii="仿宋_GB2312" w:hAnsi="仿宋_GB2312" w:eastAsia="仿宋_GB2312" w:cs="仿宋_GB2312"/>
          <w:b w:val="0"/>
          <w:bCs/>
          <w:sz w:val="32"/>
          <w:szCs w:val="32"/>
          <w:lang w:eastAsia="zh-CN"/>
        </w:rPr>
        <w:t>Y两个优质苜蓿草品种各</w:t>
      </w:r>
      <w:r>
        <w:rPr>
          <w:rFonts w:hint="eastAsia" w:ascii="仿宋_GB2312" w:hAnsi="仿宋_GB2312" w:eastAsia="仿宋_GB2312" w:cs="仿宋_GB2312"/>
          <w:b w:val="0"/>
          <w:bCs/>
          <w:sz w:val="32"/>
          <w:szCs w:val="32"/>
          <w:lang w:val="en-US" w:eastAsia="zh-CN"/>
        </w:rPr>
        <w:t>1000kg</w:t>
      </w:r>
      <w:r>
        <w:rPr>
          <w:rFonts w:hint="eastAsia" w:ascii="仿宋_GB2312" w:hAnsi="仿宋_GB2312" w:eastAsia="仿宋_GB2312" w:cs="仿宋_GB2312"/>
          <w:b w:val="0"/>
          <w:bCs/>
          <w:sz w:val="32"/>
          <w:szCs w:val="32"/>
          <w:lang w:eastAsia="zh-CN"/>
        </w:rPr>
        <w:t>，分别进行了出芽率、杂质的检验检测，合格率均达到了</w:t>
      </w:r>
      <w:r>
        <w:rPr>
          <w:rFonts w:hint="eastAsia" w:ascii="仿宋_GB2312" w:hAnsi="仿宋_GB2312" w:eastAsia="仿宋_GB2312" w:cs="仿宋_GB2312"/>
          <w:b w:val="0"/>
          <w:bCs/>
          <w:sz w:val="32"/>
          <w:szCs w:val="32"/>
          <w:lang w:val="en-US" w:eastAsia="zh-CN"/>
        </w:rPr>
        <w:t>98</w:t>
      </w:r>
      <w:r>
        <w:rPr>
          <w:rFonts w:hint="eastAsia" w:ascii="仿宋_GB2312" w:hAnsi="仿宋_GB2312" w:eastAsia="仿宋_GB2312" w:cs="仿宋_GB2312"/>
          <w:b w:val="0"/>
          <w:bCs/>
          <w:sz w:val="32"/>
          <w:szCs w:val="32"/>
          <w:lang w:eastAsia="zh-CN"/>
        </w:rPr>
        <w:t>％以上，播种后的出苗率均达到</w:t>
      </w:r>
      <w:r>
        <w:rPr>
          <w:rFonts w:hint="eastAsia" w:ascii="仿宋_GB2312" w:hAnsi="仿宋_GB2312" w:eastAsia="仿宋_GB2312" w:cs="仿宋_GB2312"/>
          <w:b w:val="0"/>
          <w:bCs/>
          <w:sz w:val="32"/>
          <w:szCs w:val="32"/>
          <w:lang w:val="en-US" w:eastAsia="zh-CN"/>
        </w:rPr>
        <w:t>95</w:t>
      </w:r>
      <w:r>
        <w:rPr>
          <w:rFonts w:hint="eastAsia" w:ascii="仿宋_GB2312" w:hAnsi="仿宋_GB2312" w:eastAsia="仿宋_GB2312" w:cs="仿宋_GB2312"/>
          <w:b w:val="0"/>
          <w:bCs/>
          <w:sz w:val="32"/>
          <w:szCs w:val="32"/>
          <w:lang w:eastAsia="zh-CN"/>
        </w:rPr>
        <w:t>％以上。播种均采用了代肥精量播种每亩播种量1.8-2.0公斤，行距</w:t>
      </w:r>
      <w:r>
        <w:rPr>
          <w:rFonts w:hint="eastAsia" w:ascii="仿宋_GB2312" w:hAnsi="仿宋_GB2312" w:eastAsia="仿宋_GB2312" w:cs="仿宋_GB2312"/>
          <w:b w:val="0"/>
          <w:bCs/>
          <w:sz w:val="32"/>
          <w:szCs w:val="32"/>
          <w:lang w:val="en-US" w:eastAsia="zh-CN"/>
        </w:rPr>
        <w:t>,15</w:t>
      </w:r>
      <w:r>
        <w:rPr>
          <w:rFonts w:hint="eastAsia" w:ascii="仿宋_GB2312" w:hAnsi="仿宋_GB2312" w:eastAsia="仿宋_GB2312" w:cs="仿宋_GB2312"/>
          <w:b w:val="0"/>
          <w:bCs/>
          <w:sz w:val="32"/>
          <w:szCs w:val="32"/>
          <w:lang w:eastAsia="zh-CN"/>
        </w:rPr>
        <w:t>公分，播前亩施底肥</w:t>
      </w:r>
      <w:r>
        <w:rPr>
          <w:rFonts w:hint="eastAsia" w:ascii="仿宋_GB2312" w:hAnsi="仿宋_GB2312" w:eastAsia="仿宋_GB2312" w:cs="仿宋_GB2312"/>
          <w:b w:val="0"/>
          <w:bCs/>
          <w:sz w:val="32"/>
          <w:szCs w:val="32"/>
          <w:lang w:val="en-US" w:eastAsia="zh-CN"/>
        </w:rPr>
        <w:t>25</w:t>
      </w:r>
      <w:r>
        <w:rPr>
          <w:rFonts w:hint="eastAsia" w:ascii="仿宋_GB2312" w:hAnsi="仿宋_GB2312" w:eastAsia="仿宋_GB2312" w:cs="仿宋_GB2312"/>
          <w:b w:val="0"/>
          <w:bCs/>
          <w:sz w:val="32"/>
          <w:szCs w:val="32"/>
          <w:lang w:eastAsia="zh-CN"/>
        </w:rPr>
        <w:t>公斤，确保了后续新品种苜蓿的正常生长。总播种面积1000亩，其中：超能</w:t>
      </w:r>
      <w:r>
        <w:rPr>
          <w:rFonts w:hint="eastAsia" w:ascii="仿宋_GB2312" w:hAnsi="仿宋_GB2312" w:eastAsia="仿宋_GB2312" w:cs="仿宋_GB2312"/>
          <w:b w:val="0"/>
          <w:bCs/>
          <w:sz w:val="32"/>
          <w:szCs w:val="32"/>
          <w:lang w:val="en-US" w:eastAsia="zh-CN"/>
        </w:rPr>
        <w:t>4</w:t>
      </w:r>
      <w:r>
        <w:rPr>
          <w:rFonts w:hint="eastAsia" w:ascii="仿宋_GB2312" w:hAnsi="仿宋_GB2312" w:eastAsia="仿宋_GB2312" w:cs="仿宋_GB2312"/>
          <w:b w:val="0"/>
          <w:bCs/>
          <w:sz w:val="32"/>
          <w:szCs w:val="32"/>
          <w:lang w:eastAsia="zh-CN"/>
        </w:rPr>
        <w:t>号600亩，DS312</w:t>
      </w:r>
      <w:r>
        <w:rPr>
          <w:rFonts w:hint="eastAsia" w:ascii="仿宋_GB2312" w:hAnsi="仿宋_GB2312" w:eastAsia="仿宋_GB2312" w:cs="仿宋_GB2312"/>
          <w:b w:val="0"/>
          <w:bCs/>
          <w:sz w:val="32"/>
          <w:szCs w:val="32"/>
          <w:lang w:val="en-US" w:eastAsia="zh-CN"/>
        </w:rPr>
        <w:t>F</w:t>
      </w:r>
      <w:r>
        <w:rPr>
          <w:rFonts w:hint="eastAsia" w:ascii="仿宋_GB2312" w:hAnsi="仿宋_GB2312" w:eastAsia="仿宋_GB2312" w:cs="仿宋_GB2312"/>
          <w:b w:val="0"/>
          <w:bCs/>
          <w:sz w:val="32"/>
          <w:szCs w:val="32"/>
          <w:lang w:eastAsia="zh-CN"/>
        </w:rPr>
        <w:t>Y</w:t>
      </w:r>
      <w:r>
        <w:rPr>
          <w:rFonts w:hint="eastAsia" w:ascii="仿宋_GB2312" w:hAnsi="仿宋_GB2312" w:eastAsia="仿宋_GB2312" w:cs="仿宋_GB2312"/>
          <w:b w:val="0"/>
          <w:bCs/>
          <w:sz w:val="32"/>
          <w:szCs w:val="32"/>
          <w:lang w:val="en-US" w:eastAsia="zh-CN"/>
        </w:rPr>
        <w:t xml:space="preserve"> </w:t>
      </w:r>
      <w:r>
        <w:rPr>
          <w:rFonts w:hint="eastAsia" w:ascii="仿宋_GB2312" w:hAnsi="仿宋_GB2312" w:eastAsia="仿宋_GB2312" w:cs="仿宋_GB2312"/>
          <w:b w:val="0"/>
          <w:bCs/>
          <w:sz w:val="32"/>
          <w:szCs w:val="32"/>
          <w:lang w:eastAsia="zh-CN"/>
        </w:rPr>
        <w:t>400亩。</w:t>
      </w:r>
      <w:r>
        <w:rPr>
          <w:rFonts w:hint="eastAsia" w:ascii="仿宋_GB2312" w:hAnsi="仿宋_GB2312" w:eastAsia="仿宋_GB2312" w:cs="仿宋_GB2312"/>
          <w:b/>
          <w:bCs w:val="0"/>
          <w:sz w:val="32"/>
          <w:szCs w:val="32"/>
          <w:lang w:eastAsia="zh-CN"/>
        </w:rPr>
        <w:t>二是</w:t>
      </w:r>
      <w:r>
        <w:rPr>
          <w:rFonts w:hint="eastAsia" w:ascii="仿宋_GB2312" w:hAnsi="仿宋_GB2312" w:eastAsia="仿宋_GB2312" w:cs="仿宋_GB2312"/>
          <w:b w:val="0"/>
          <w:bCs/>
          <w:sz w:val="32"/>
          <w:szCs w:val="32"/>
          <w:lang w:eastAsia="zh-CN"/>
        </w:rPr>
        <w:t>依托引进美国节水灌溉技术与中国农业大学开展精量施肥灌溉控制技术融合开发合作，示范面积300亩。由中国农业大学具体承担实施。由于疫情影响，引进设备供应迟缓，截至目前已完成主体设备的安装，所有智能控制系统与现有灌溉的调试需要在明年开春时进行。</w:t>
      </w:r>
    </w:p>
    <w:p>
      <w:pPr>
        <w:spacing w:line="360" w:lineRule="auto"/>
        <w:ind w:firstLine="640" w:firstLineChars="200"/>
        <w:rPr>
          <w:rFonts w:hint="eastAsia" w:ascii="方正楷体_GBK" w:hAnsi="方正楷体_GBK" w:eastAsia="方正楷体_GBK" w:cs="方正楷体_GBK"/>
          <w:b w:val="0"/>
          <w:bCs w:val="0"/>
          <w:sz w:val="32"/>
          <w:szCs w:val="32"/>
        </w:rPr>
      </w:pPr>
      <w:r>
        <w:rPr>
          <w:rFonts w:hint="eastAsia" w:ascii="方正楷体_GBK" w:hAnsi="方正楷体_GBK" w:eastAsia="方正楷体_GBK" w:cs="方正楷体_GBK"/>
          <w:b w:val="0"/>
          <w:bCs w:val="0"/>
          <w:sz w:val="32"/>
          <w:szCs w:val="32"/>
        </w:rPr>
        <w:t>(三)绩效指标完成情况分析</w:t>
      </w:r>
    </w:p>
    <w:p>
      <w:pPr>
        <w:keepNext w:val="0"/>
        <w:keepLines w:val="0"/>
        <w:pageBreakBefore w:val="0"/>
        <w:widowControl w:val="0"/>
        <w:kinsoku/>
        <w:wordWrap/>
        <w:overflowPunct/>
        <w:topLinePunct w:val="0"/>
        <w:bidi w:val="0"/>
        <w:snapToGrid/>
        <w:spacing w:line="580" w:lineRule="exact"/>
        <w:ind w:left="0" w:firstLine="660"/>
        <w:jc w:val="both"/>
        <w:textAlignment w:val="auto"/>
        <w:outlineLvl w:val="9"/>
        <w:rPr>
          <w:rFonts w:hint="eastAsia" w:ascii="仿宋_GB2312" w:hAnsi="仿宋_GB2312" w:eastAsia="仿宋_GB2312" w:cs="仿宋_GB2312"/>
          <w:spacing w:val="0"/>
          <w:sz w:val="32"/>
          <w:szCs w:val="32"/>
          <w:lang w:val="en-US" w:eastAsia="zh-CN"/>
        </w:rPr>
      </w:pPr>
      <w:r>
        <w:rPr>
          <w:rFonts w:hint="eastAsia" w:ascii="仿宋_GB2312" w:hAnsi="仿宋_GB2312" w:eastAsia="仿宋_GB2312" w:cs="仿宋_GB2312"/>
          <w:b/>
          <w:bCs/>
          <w:sz w:val="32"/>
          <w:szCs w:val="32"/>
          <w:lang w:val="en-US" w:eastAsia="zh-CN"/>
        </w:rPr>
        <w:t>1.产出指标完成情况分析</w:t>
      </w:r>
    </w:p>
    <w:p>
      <w:pPr>
        <w:keepNext w:val="0"/>
        <w:keepLines w:val="0"/>
        <w:pageBreakBefore w:val="0"/>
        <w:kinsoku/>
        <w:wordWrap/>
        <w:overflowPunct/>
        <w:topLinePunct w:val="0"/>
        <w:bidi w:val="0"/>
        <w:snapToGrid/>
        <w:spacing w:line="580" w:lineRule="exact"/>
        <w:ind w:firstLine="643" w:firstLineChars="200"/>
        <w:textAlignment w:val="auto"/>
        <w:outlineLvl w:val="9"/>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（1）数量指标。</w:t>
      </w:r>
      <w:r>
        <w:rPr>
          <w:rFonts w:hint="eastAsia" w:ascii="仿宋_GB2312" w:hAnsi="仿宋_GB2312" w:eastAsia="仿宋_GB2312" w:cs="仿宋_GB2312"/>
          <w:spacing w:val="0"/>
          <w:sz w:val="32"/>
          <w:szCs w:val="32"/>
          <w:lang w:val="en-US" w:eastAsia="zh-CN"/>
        </w:rPr>
        <w:t>引进</w:t>
      </w:r>
      <w:r>
        <w:rPr>
          <w:rFonts w:hint="eastAsia" w:ascii="仿宋_GB2312" w:hAnsi="仿宋_GB2312" w:eastAsia="仿宋_GB2312" w:cs="仿宋_GB2312"/>
          <w:color w:val="auto"/>
          <w:sz w:val="32"/>
          <w:szCs w:val="32"/>
        </w:rPr>
        <w:t>2个耐寒、耐旱新品种</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示范美国优质牧草新品种</w:t>
      </w:r>
      <w:r>
        <w:rPr>
          <w:rFonts w:hint="eastAsia" w:ascii="仿宋_GB2312" w:hAnsi="仿宋_GB2312" w:eastAsia="仿宋_GB2312" w:cs="仿宋_GB2312"/>
          <w:color w:val="auto"/>
          <w:sz w:val="32"/>
          <w:szCs w:val="32"/>
          <w:lang w:eastAsia="zh-CN"/>
        </w:rPr>
        <w:t>规模高产</w:t>
      </w:r>
      <w:r>
        <w:rPr>
          <w:rFonts w:hint="eastAsia" w:ascii="仿宋_GB2312" w:hAnsi="仿宋_GB2312" w:eastAsia="仿宋_GB2312" w:cs="仿宋_GB2312"/>
          <w:color w:val="auto"/>
          <w:sz w:val="32"/>
          <w:szCs w:val="32"/>
        </w:rPr>
        <w:t>种植和加工调制技术</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规模面积</w:t>
      </w:r>
      <w:r>
        <w:rPr>
          <w:rFonts w:hint="eastAsia" w:ascii="仿宋_GB2312" w:hAnsi="仿宋_GB2312" w:eastAsia="仿宋_GB2312" w:cs="仿宋_GB2312"/>
          <w:color w:val="auto"/>
          <w:sz w:val="32"/>
          <w:szCs w:val="32"/>
          <w:lang w:val="en-US" w:eastAsia="zh-CN"/>
        </w:rPr>
        <w:t>1000</w:t>
      </w:r>
      <w:r>
        <w:rPr>
          <w:rFonts w:hint="eastAsia" w:ascii="仿宋_GB2312" w:hAnsi="仿宋_GB2312" w:eastAsia="仿宋_GB2312" w:cs="仿宋_GB2312"/>
          <w:color w:val="auto"/>
          <w:sz w:val="32"/>
          <w:szCs w:val="32"/>
        </w:rPr>
        <w:t>亩。</w:t>
      </w:r>
      <w:r>
        <w:rPr>
          <w:rFonts w:hint="eastAsia" w:ascii="仿宋_GB2312" w:hAnsi="仿宋_GB2312" w:eastAsia="仿宋_GB2312" w:cs="仿宋_GB2312"/>
          <w:color w:val="auto"/>
          <w:sz w:val="32"/>
          <w:szCs w:val="32"/>
          <w:lang w:eastAsia="zh-CN"/>
        </w:rPr>
        <w:t>同时引进美国节水灌溉技术与北京农业大学开展精量施肥灌溉控制技术融合开发合作，示范面积</w:t>
      </w:r>
      <w:r>
        <w:rPr>
          <w:rFonts w:hint="eastAsia" w:ascii="仿宋_GB2312" w:hAnsi="仿宋_GB2312" w:eastAsia="仿宋_GB2312" w:cs="仿宋_GB2312"/>
          <w:color w:val="auto"/>
          <w:sz w:val="32"/>
          <w:szCs w:val="32"/>
          <w:lang w:val="en-US" w:eastAsia="zh-CN"/>
        </w:rPr>
        <w:t>300亩。</w:t>
      </w:r>
    </w:p>
    <w:p>
      <w:pPr>
        <w:keepNext w:val="0"/>
        <w:keepLines w:val="0"/>
        <w:pageBreakBefore w:val="0"/>
        <w:widowControl w:val="0"/>
        <w:kinsoku/>
        <w:wordWrap/>
        <w:overflowPunct/>
        <w:topLinePunct w:val="0"/>
        <w:bidi w:val="0"/>
        <w:snapToGrid/>
        <w:spacing w:line="580" w:lineRule="exact"/>
        <w:ind w:left="0" w:firstLine="660"/>
        <w:jc w:val="both"/>
        <w:textAlignment w:val="auto"/>
        <w:outlineLvl w:val="9"/>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（2）质量指标。</w:t>
      </w:r>
      <w:r>
        <w:rPr>
          <w:rFonts w:hint="eastAsia" w:ascii="仿宋_GB2312" w:hAnsi="仿宋_GB2312" w:eastAsia="仿宋_GB2312" w:cs="仿宋_GB2312"/>
          <w:sz w:val="32"/>
          <w:szCs w:val="32"/>
          <w:lang w:eastAsia="zh-CN"/>
        </w:rPr>
        <w:t>通过</w:t>
      </w:r>
      <w:r>
        <w:rPr>
          <w:rFonts w:hint="eastAsia" w:ascii="仿宋_GB2312" w:hAnsi="仿宋_GB2312" w:eastAsia="仿宋_GB2312" w:cs="仿宋_GB2312"/>
          <w:sz w:val="32"/>
          <w:szCs w:val="32"/>
        </w:rPr>
        <w:t>引进国外先进农业技术试验、示范，达到引进、消化、吸收、再创新的目的，不断完善农业产业链，</w:t>
      </w:r>
      <w:r>
        <w:rPr>
          <w:rFonts w:hint="eastAsia" w:ascii="仿宋_GB2312" w:hAnsi="仿宋_GB2312" w:eastAsia="仿宋_GB2312" w:cs="仿宋_GB2312"/>
          <w:sz w:val="32"/>
          <w:szCs w:val="32"/>
          <w:lang w:eastAsia="zh-CN"/>
        </w:rPr>
        <w:t>从而</w:t>
      </w:r>
      <w:r>
        <w:rPr>
          <w:rFonts w:hint="eastAsia" w:ascii="仿宋_GB2312" w:hAnsi="仿宋_GB2312" w:eastAsia="仿宋_GB2312" w:cs="仿宋_GB2312"/>
          <w:sz w:val="32"/>
          <w:szCs w:val="32"/>
        </w:rPr>
        <w:t>提升我</w:t>
      </w:r>
      <w:r>
        <w:rPr>
          <w:rFonts w:hint="eastAsia" w:ascii="仿宋_GB2312" w:hAnsi="仿宋_GB2312" w:eastAsia="仿宋_GB2312" w:cs="仿宋_GB2312"/>
          <w:sz w:val="32"/>
          <w:szCs w:val="32"/>
          <w:lang w:eastAsia="zh-CN"/>
        </w:rPr>
        <w:t>县</w:t>
      </w:r>
      <w:r>
        <w:rPr>
          <w:rFonts w:hint="eastAsia" w:ascii="仿宋_GB2312" w:hAnsi="仿宋_GB2312" w:eastAsia="仿宋_GB2312" w:cs="仿宋_GB2312"/>
          <w:sz w:val="32"/>
          <w:szCs w:val="32"/>
        </w:rPr>
        <w:t>农业综合发展水平。</w:t>
      </w:r>
    </w:p>
    <w:p>
      <w:pPr>
        <w:keepNext w:val="0"/>
        <w:keepLines w:val="0"/>
        <w:pageBreakBefore w:val="0"/>
        <w:widowControl w:val="0"/>
        <w:kinsoku/>
        <w:wordWrap/>
        <w:overflowPunct/>
        <w:topLinePunct w:val="0"/>
        <w:bidi w:val="0"/>
        <w:snapToGrid/>
        <w:spacing w:line="580" w:lineRule="exact"/>
        <w:ind w:left="0" w:firstLine="660"/>
        <w:jc w:val="both"/>
        <w:textAlignment w:val="auto"/>
        <w:outlineLvl w:val="9"/>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b/>
          <w:bCs/>
          <w:sz w:val="32"/>
          <w:szCs w:val="32"/>
          <w:lang w:val="en-US" w:eastAsia="zh-CN"/>
        </w:rPr>
        <w:t>（3）时效指标。</w:t>
      </w:r>
      <w:r>
        <w:rPr>
          <w:rFonts w:hint="eastAsia" w:ascii="仿宋_GB2312" w:hAnsi="仿宋_GB2312" w:eastAsia="仿宋_GB2312" w:cs="仿宋_GB2312"/>
          <w:color w:val="auto"/>
          <w:sz w:val="32"/>
          <w:szCs w:val="32"/>
        </w:rPr>
        <w:t>2个耐寒、耐旱新品种</w:t>
      </w:r>
      <w:r>
        <w:rPr>
          <w:rFonts w:hint="eastAsia" w:ascii="仿宋_GB2312" w:hAnsi="仿宋_GB2312" w:eastAsia="仿宋_GB2312" w:cs="仿宋_GB2312"/>
          <w:color w:val="auto"/>
          <w:sz w:val="32"/>
          <w:szCs w:val="32"/>
          <w:lang w:eastAsia="zh-CN"/>
        </w:rPr>
        <w:t>已引进并种植，目前正在观测长势；节水精量控制设备、水肥一体化灌溉远程控制设备已完成安装，待下年灌溉期进行设备运行。</w:t>
      </w:r>
    </w:p>
    <w:p>
      <w:pPr>
        <w:keepNext w:val="0"/>
        <w:keepLines w:val="0"/>
        <w:pageBreakBefore w:val="0"/>
        <w:widowControl w:val="0"/>
        <w:kinsoku/>
        <w:wordWrap/>
        <w:overflowPunct/>
        <w:topLinePunct w:val="0"/>
        <w:bidi w:val="0"/>
        <w:snapToGrid/>
        <w:spacing w:line="580" w:lineRule="exact"/>
        <w:ind w:left="0" w:firstLine="660"/>
        <w:jc w:val="both"/>
        <w:textAlignment w:val="auto"/>
        <w:outlineLvl w:val="9"/>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2、效益指标完成情况分析</w:t>
      </w:r>
    </w:p>
    <w:p>
      <w:pPr>
        <w:keepNext w:val="0"/>
        <w:keepLines w:val="0"/>
        <w:pageBreakBefore w:val="0"/>
        <w:widowControl w:val="0"/>
        <w:kinsoku/>
        <w:wordWrap/>
        <w:overflowPunct/>
        <w:topLinePunct w:val="0"/>
        <w:bidi w:val="0"/>
        <w:snapToGrid/>
        <w:spacing w:line="580" w:lineRule="exact"/>
        <w:ind w:left="0" w:firstLine="660"/>
        <w:jc w:val="both"/>
        <w:textAlignment w:val="auto"/>
        <w:outlineLvl w:val="9"/>
        <w:rPr>
          <w:rFonts w:hint="default" w:ascii="仿宋_GB2312" w:hAnsi="仿宋_GB2312" w:eastAsia="仿宋_GB2312" w:cs="仿宋_GB2312"/>
          <w:color w:val="auto"/>
          <w:sz w:val="32"/>
          <w:szCs w:val="32"/>
          <w:lang w:val="en-US" w:eastAsia="zh-CN"/>
        </w:rPr>
      </w:pPr>
      <w:r>
        <w:rPr>
          <w:rFonts w:hint="eastAsia" w:ascii="仿宋_GB2312" w:hAnsi="仿宋_GB2312" w:eastAsia="仿宋_GB2312" w:cs="仿宋_GB2312"/>
          <w:b/>
          <w:bCs/>
          <w:sz w:val="32"/>
          <w:szCs w:val="32"/>
          <w:lang w:val="en-US" w:eastAsia="zh-CN"/>
        </w:rPr>
        <w:t>（1）经济效益。</w:t>
      </w:r>
      <w:r>
        <w:rPr>
          <w:rFonts w:hint="eastAsia" w:ascii="仿宋_GB2312" w:hAnsi="仿宋_GB2312" w:eastAsia="仿宋_GB2312" w:cs="仿宋_GB2312"/>
          <w:color w:val="auto"/>
          <w:sz w:val="32"/>
          <w:szCs w:val="32"/>
          <w:lang w:val="en-US" w:eastAsia="zh-CN"/>
        </w:rPr>
        <w:t>解决我县苜蓿品种单一效率低下的问题，同时采用先进的渗灌技术，有效节约水资源，单位面积土地比漫灌可以节省三分之二，比滴灌也可以节省20-30%的灌溉用水，降低成本，较大幅度地增加单位产量的产值。</w:t>
      </w:r>
    </w:p>
    <w:p>
      <w:pPr>
        <w:keepNext w:val="0"/>
        <w:keepLines w:val="0"/>
        <w:pageBreakBefore w:val="0"/>
        <w:widowControl w:val="0"/>
        <w:kinsoku/>
        <w:wordWrap/>
        <w:overflowPunct/>
        <w:topLinePunct w:val="0"/>
        <w:bidi w:val="0"/>
        <w:snapToGrid/>
        <w:spacing w:line="580" w:lineRule="exact"/>
        <w:ind w:left="0" w:firstLine="660"/>
        <w:jc w:val="both"/>
        <w:textAlignment w:val="auto"/>
        <w:outlineLvl w:val="9"/>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b/>
          <w:bCs/>
          <w:sz w:val="32"/>
          <w:szCs w:val="32"/>
          <w:lang w:val="en-US" w:eastAsia="zh-CN"/>
        </w:rPr>
        <w:t>（2）社会效益。</w:t>
      </w:r>
      <w:r>
        <w:rPr>
          <w:rFonts w:hint="eastAsia" w:ascii="仿宋_GB2312" w:hAnsi="仿宋_GB2312" w:eastAsia="仿宋_GB2312" w:cs="仿宋_GB2312"/>
          <w:color w:val="auto"/>
          <w:sz w:val="32"/>
          <w:szCs w:val="32"/>
          <w:lang w:val="en-US" w:eastAsia="zh-CN"/>
        </w:rPr>
        <w:t>通过引进国外先进灌溉技术和优良苜蓿品种示范，可达到引进、消化、吸收、再创新的目的，带动盐池县乃至全区推广应用。</w:t>
      </w:r>
    </w:p>
    <w:p>
      <w:pPr>
        <w:keepNext w:val="0"/>
        <w:keepLines w:val="0"/>
        <w:pageBreakBefore w:val="0"/>
        <w:widowControl w:val="0"/>
        <w:kinsoku/>
        <w:wordWrap/>
        <w:overflowPunct/>
        <w:topLinePunct w:val="0"/>
        <w:bidi w:val="0"/>
        <w:snapToGrid/>
        <w:spacing w:line="580" w:lineRule="exact"/>
        <w:ind w:left="0" w:firstLine="660"/>
        <w:jc w:val="both"/>
        <w:textAlignment w:val="auto"/>
        <w:outlineLvl w:val="9"/>
        <w:rPr>
          <w:rFonts w:hint="eastAsia"/>
          <w:lang w:val="en-US" w:eastAsia="zh-CN"/>
        </w:rPr>
      </w:pPr>
      <w:r>
        <w:rPr>
          <w:rFonts w:hint="eastAsia" w:ascii="仿宋_GB2312" w:hAnsi="仿宋_GB2312" w:eastAsia="仿宋_GB2312" w:cs="仿宋_GB2312"/>
          <w:b/>
          <w:bCs/>
          <w:sz w:val="32"/>
          <w:szCs w:val="32"/>
          <w:lang w:val="en-US" w:eastAsia="zh-CN"/>
        </w:rPr>
        <w:t>（3）生态效益。</w:t>
      </w:r>
      <w:r>
        <w:rPr>
          <w:rFonts w:hint="eastAsia" w:ascii="仿宋_GB2312" w:hAnsi="仿宋_GB2312" w:eastAsia="仿宋_GB2312" w:cs="仿宋_GB2312"/>
          <w:color w:val="auto"/>
          <w:sz w:val="32"/>
          <w:szCs w:val="32"/>
          <w:lang w:val="en-US" w:eastAsia="zh-CN"/>
        </w:rPr>
        <w:t>水肥一体化合成技术的使用，减少化肥和农药的施用量，减少对环境的污染。同时，由于灌水后土壤仍保持疏松状态，不破坏土壤结构，不产生土壤表面板结，可为作物提供良好的土壤环境和水分条件。</w:t>
      </w:r>
    </w:p>
    <w:p>
      <w:pPr>
        <w:keepNext w:val="0"/>
        <w:keepLines w:val="0"/>
        <w:pageBreakBefore w:val="0"/>
        <w:widowControl w:val="0"/>
        <w:kinsoku/>
        <w:wordWrap/>
        <w:overflowPunct/>
        <w:topLinePunct w:val="0"/>
        <w:bidi w:val="0"/>
        <w:snapToGrid/>
        <w:spacing w:line="580" w:lineRule="exact"/>
        <w:ind w:left="0" w:firstLine="660"/>
        <w:jc w:val="both"/>
        <w:textAlignment w:val="auto"/>
        <w:outlineLvl w:val="9"/>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可持续影响。</w:t>
      </w:r>
      <w:r>
        <w:rPr>
          <w:rFonts w:hint="eastAsia" w:ascii="仿宋_GB2312" w:hAnsi="仿宋_GB2312" w:eastAsia="仿宋_GB2312" w:cs="仿宋_GB2312"/>
          <w:color w:val="auto"/>
          <w:sz w:val="32"/>
          <w:szCs w:val="32"/>
          <w:lang w:val="en-US" w:eastAsia="zh-CN"/>
        </w:rPr>
        <w:t>通过引进国外先进`灌溉技术和优良苜蓿品种示范，可达到引进、消化、吸收、再创新的目的，带动盐池县乃至全区推广应用。</w:t>
      </w:r>
    </w:p>
    <w:p>
      <w:pPr>
        <w:keepNext w:val="0"/>
        <w:keepLines w:val="0"/>
        <w:pageBreakBefore w:val="0"/>
        <w:widowControl w:val="0"/>
        <w:numPr>
          <w:ilvl w:val="0"/>
          <w:numId w:val="0"/>
        </w:numPr>
        <w:kinsoku/>
        <w:wordWrap/>
        <w:overflowPunct/>
        <w:topLinePunct w:val="0"/>
        <w:autoSpaceDE/>
        <w:autoSpaceDN/>
        <w:bidi w:val="0"/>
        <w:snapToGrid/>
        <w:spacing w:line="560" w:lineRule="exact"/>
        <w:ind w:left="660" w:leftChars="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3、满意度指标完成情况分析。</w:t>
      </w:r>
      <w:r>
        <w:rPr>
          <w:rFonts w:hint="eastAsia" w:ascii="仿宋_GB2312" w:hAnsi="仿宋_GB2312" w:eastAsia="仿宋_GB2312" w:cs="仿宋_GB2312"/>
          <w:color w:val="auto"/>
          <w:sz w:val="32"/>
          <w:szCs w:val="32"/>
          <w:lang w:val="en-US" w:eastAsia="zh-CN"/>
        </w:rPr>
        <w:t>受益对象满意度达95%。</w:t>
      </w:r>
    </w:p>
    <w:p>
      <w:pPr>
        <w:keepNext w:val="0"/>
        <w:keepLines w:val="0"/>
        <w:pageBreakBefore w:val="0"/>
        <w:widowControl w:val="0"/>
        <w:kinsoku/>
        <w:wordWrap/>
        <w:overflowPunct/>
        <w:topLinePunct w:val="0"/>
        <w:autoSpaceDE/>
        <w:autoSpaceDN/>
        <w:bidi w:val="0"/>
        <w:spacing w:line="560" w:lineRule="exact"/>
        <w:ind w:firstLine="645"/>
        <w:rPr>
          <w:rFonts w:hint="eastAsia" w:ascii="黑体" w:hAnsi="黑体" w:eastAsia="黑体" w:cs="黑体"/>
          <w:sz w:val="32"/>
          <w:szCs w:val="32"/>
        </w:rPr>
      </w:pPr>
      <w:r>
        <w:rPr>
          <w:rFonts w:hint="eastAsia" w:ascii="黑体" w:hAnsi="黑体" w:eastAsia="黑体" w:cs="黑体"/>
          <w:sz w:val="32"/>
          <w:szCs w:val="32"/>
        </w:rPr>
        <w:t>三、偏离绩效目标的原因和下一步改进措施</w:t>
      </w:r>
    </w:p>
    <w:p>
      <w:pPr>
        <w:keepNext w:val="0"/>
        <w:keepLines w:val="0"/>
        <w:pageBreakBefore w:val="0"/>
        <w:widowControl w:val="0"/>
        <w:pBdr>
          <w:bottom w:val="single" w:color="FFFFFF" w:sz="4" w:space="31"/>
        </w:pBdr>
        <w:kinsoku/>
        <w:wordWrap/>
        <w:overflowPunct/>
        <w:topLinePunct w:val="0"/>
        <w:autoSpaceDE/>
        <w:autoSpaceDN/>
        <w:bidi w:val="0"/>
        <w:adjustRightInd w:val="0"/>
        <w:snapToGrid/>
        <w:spacing w:line="560" w:lineRule="exact"/>
        <w:ind w:left="0" w:leftChars="0" w:right="0" w:rightChars="0" w:firstLine="640" w:firstLineChars="200"/>
        <w:jc w:val="both"/>
        <w:textAlignment w:val="baseline"/>
        <w:outlineLvl w:val="9"/>
        <w:rPr>
          <w:rFonts w:hint="eastAsia" w:ascii="方正楷体_GBK" w:hAnsi="方正楷体_GBK" w:eastAsia="方正楷体_GBK" w:cs="方正楷体_GBK"/>
          <w:b w:val="0"/>
          <w:bCs w:val="0"/>
          <w:color w:val="auto"/>
          <w:spacing w:val="0"/>
          <w:sz w:val="32"/>
          <w:szCs w:val="32"/>
          <w:highlight w:val="none"/>
          <w:lang w:val="en-US" w:eastAsia="zh-CN"/>
        </w:rPr>
      </w:pPr>
      <w:r>
        <w:rPr>
          <w:rFonts w:hint="eastAsia" w:ascii="方正楷体_GBK" w:hAnsi="方正楷体_GBK" w:eastAsia="方正楷体_GBK" w:cs="方正楷体_GBK"/>
          <w:b w:val="0"/>
          <w:bCs w:val="0"/>
          <w:color w:val="auto"/>
          <w:spacing w:val="0"/>
          <w:sz w:val="32"/>
          <w:szCs w:val="32"/>
          <w:highlight w:val="none"/>
          <w:lang w:eastAsia="zh-CN"/>
        </w:rPr>
        <w:t>（一）</w:t>
      </w:r>
      <w:r>
        <w:rPr>
          <w:rFonts w:hint="eastAsia" w:ascii="方正楷体_GBK" w:hAnsi="方正楷体_GBK" w:eastAsia="方正楷体_GBK" w:cs="方正楷体_GBK"/>
          <w:b w:val="0"/>
          <w:bCs w:val="0"/>
          <w:color w:val="auto"/>
          <w:spacing w:val="0"/>
          <w:sz w:val="32"/>
          <w:szCs w:val="32"/>
          <w:highlight w:val="none"/>
          <w:lang w:val="en-US" w:eastAsia="zh-CN"/>
        </w:rPr>
        <w:t>偏离绩效目标的原因</w:t>
      </w:r>
    </w:p>
    <w:p>
      <w:pPr>
        <w:keepNext w:val="0"/>
        <w:keepLines w:val="0"/>
        <w:pageBreakBefore w:val="0"/>
        <w:widowControl w:val="0"/>
        <w:pBdr>
          <w:bottom w:val="single" w:color="FFFFFF" w:sz="4" w:space="31"/>
        </w:pBdr>
        <w:kinsoku/>
        <w:wordWrap/>
        <w:overflowPunct/>
        <w:topLinePunct w:val="0"/>
        <w:autoSpaceDE/>
        <w:autoSpaceDN/>
        <w:bidi w:val="0"/>
        <w:adjustRightInd w:val="0"/>
        <w:snapToGrid/>
        <w:spacing w:line="560" w:lineRule="exact"/>
        <w:ind w:left="0" w:leftChars="0" w:right="0" w:rightChars="0" w:firstLine="640" w:firstLineChars="200"/>
        <w:jc w:val="both"/>
        <w:textAlignment w:val="baseline"/>
        <w:outlineLvl w:val="9"/>
        <w:rPr>
          <w:rFonts w:hint="eastAsia"/>
          <w:lang w:eastAsia="zh-CN"/>
        </w:rPr>
      </w:pPr>
      <w:r>
        <w:rPr>
          <w:rFonts w:hint="eastAsia" w:ascii="仿宋_GB2312" w:hAnsi="仿宋_GB2312" w:eastAsia="仿宋_GB2312" w:cs="仿宋_GB2312"/>
          <w:sz w:val="32"/>
          <w:szCs w:val="32"/>
          <w:lang w:val="en-US" w:eastAsia="zh-CN"/>
        </w:rPr>
        <w:t>因疫情影响，引进设备供应迟缓，目前设备安装完成并调试，但未进行全面试水运行检测。</w:t>
      </w:r>
    </w:p>
    <w:p>
      <w:pPr>
        <w:keepNext w:val="0"/>
        <w:keepLines w:val="0"/>
        <w:pageBreakBefore w:val="0"/>
        <w:widowControl w:val="0"/>
        <w:numPr>
          <w:ilvl w:val="0"/>
          <w:numId w:val="6"/>
        </w:numPr>
        <w:pBdr>
          <w:bottom w:val="single" w:color="FFFFFF" w:sz="4" w:space="31"/>
        </w:pBdr>
        <w:kinsoku/>
        <w:wordWrap/>
        <w:overflowPunct/>
        <w:topLinePunct w:val="0"/>
        <w:autoSpaceDE/>
        <w:autoSpaceDN/>
        <w:bidi w:val="0"/>
        <w:adjustRightInd w:val="0"/>
        <w:snapToGrid/>
        <w:spacing w:line="560" w:lineRule="exact"/>
        <w:ind w:left="0" w:leftChars="0" w:right="0" w:rightChars="0" w:firstLine="640" w:firstLineChars="200"/>
        <w:jc w:val="both"/>
        <w:textAlignment w:val="baseline"/>
        <w:outlineLvl w:val="9"/>
        <w:rPr>
          <w:rFonts w:hint="eastAsia" w:ascii="方正楷体_GBK" w:hAnsi="方正楷体_GBK" w:eastAsia="方正楷体_GBK" w:cs="方正楷体_GBK"/>
          <w:b w:val="0"/>
          <w:bCs w:val="0"/>
          <w:color w:val="auto"/>
          <w:spacing w:val="0"/>
          <w:sz w:val="32"/>
          <w:szCs w:val="32"/>
          <w:highlight w:val="none"/>
          <w:lang w:eastAsia="zh-CN"/>
        </w:rPr>
      </w:pPr>
      <w:r>
        <w:rPr>
          <w:rFonts w:hint="eastAsia" w:ascii="方正楷体_GBK" w:hAnsi="方正楷体_GBK" w:eastAsia="方正楷体_GBK" w:cs="方正楷体_GBK"/>
          <w:b w:val="0"/>
          <w:bCs w:val="0"/>
          <w:color w:val="auto"/>
          <w:spacing w:val="0"/>
          <w:sz w:val="32"/>
          <w:szCs w:val="32"/>
          <w:highlight w:val="none"/>
          <w:lang w:val="en-US" w:eastAsia="zh-CN"/>
        </w:rPr>
        <w:t>下一步改进措施</w:t>
      </w:r>
    </w:p>
    <w:p>
      <w:pPr>
        <w:keepNext w:val="0"/>
        <w:keepLines w:val="0"/>
        <w:pageBreakBefore w:val="0"/>
        <w:widowControl w:val="0"/>
        <w:numPr>
          <w:ilvl w:val="0"/>
          <w:numId w:val="0"/>
        </w:numPr>
        <w:pBdr>
          <w:bottom w:val="single" w:color="FFFFFF" w:sz="4" w:space="31"/>
        </w:pBdr>
        <w:kinsoku/>
        <w:wordWrap/>
        <w:overflowPunct/>
        <w:topLinePunct w:val="0"/>
        <w:autoSpaceDE/>
        <w:autoSpaceDN/>
        <w:bidi w:val="0"/>
        <w:adjustRightInd w:val="0"/>
        <w:snapToGrid/>
        <w:spacing w:line="560" w:lineRule="exact"/>
        <w:ind w:right="0" w:rightChars="0" w:firstLine="640" w:firstLineChars="200"/>
        <w:jc w:val="both"/>
        <w:textAlignment w:val="baseline"/>
        <w:outlineLvl w:val="9"/>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明年开春后对引进设备进行试水运行，待设备正常运行</w:t>
      </w:r>
      <w:r>
        <w:rPr>
          <w:rFonts w:hint="eastAsia" w:ascii="仿宋_GB2312" w:hAnsi="仿宋_GB2312" w:eastAsia="仿宋_GB2312" w:cs="仿宋_GB2312"/>
          <w:sz w:val="32"/>
          <w:szCs w:val="32"/>
          <w:lang w:val="en-US" w:eastAsia="zh-CN"/>
        </w:rPr>
        <w:t>30日内将进行</w:t>
      </w:r>
      <w:r>
        <w:rPr>
          <w:rFonts w:hint="eastAsia" w:ascii="仿宋_GB2312" w:hAnsi="仿宋_GB2312" w:eastAsia="仿宋_GB2312" w:cs="仿宋_GB2312"/>
          <w:sz w:val="32"/>
          <w:szCs w:val="32"/>
          <w:lang w:eastAsia="zh-CN"/>
        </w:rPr>
        <w:t>全面验收并兑付剩余资金。</w:t>
      </w:r>
    </w:p>
    <w:p>
      <w:pPr>
        <w:keepNext w:val="0"/>
        <w:keepLines w:val="0"/>
        <w:pageBreakBefore w:val="0"/>
        <w:widowControl w:val="0"/>
        <w:numPr>
          <w:ilvl w:val="0"/>
          <w:numId w:val="0"/>
        </w:numPr>
        <w:pBdr>
          <w:bottom w:val="single" w:color="FFFFFF" w:sz="4" w:space="31"/>
        </w:pBdr>
        <w:kinsoku/>
        <w:wordWrap/>
        <w:overflowPunct/>
        <w:topLinePunct w:val="0"/>
        <w:autoSpaceDE/>
        <w:autoSpaceDN/>
        <w:bidi w:val="0"/>
        <w:adjustRightInd w:val="0"/>
        <w:snapToGrid/>
        <w:spacing w:line="560" w:lineRule="exact"/>
        <w:ind w:left="2238" w:leftChars="456" w:right="0" w:rightChars="0" w:hanging="1280" w:hangingChars="400"/>
        <w:jc w:val="both"/>
        <w:textAlignment w:val="baseline"/>
        <w:outlineLvl w:val="9"/>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 xml:space="preserve"> 附表：</w:t>
      </w:r>
      <w:r>
        <w:rPr>
          <w:rFonts w:hint="eastAsia" w:ascii="仿宋_GB2312" w:hAnsi="宋体" w:eastAsia="仿宋_GB2312"/>
          <w:color w:val="auto"/>
          <w:sz w:val="32"/>
          <w:szCs w:val="32"/>
          <w:lang w:val="en-US" w:eastAsia="zh-CN"/>
        </w:rPr>
        <w:t>自治区财政支农转移支付区域（项目）绩效目标自评表</w:t>
      </w:r>
    </w:p>
    <w:p>
      <w:pPr>
        <w:pStyle w:val="5"/>
        <w:rPr>
          <w:rFonts w:hint="eastAsia" w:ascii="仿宋_GB2312" w:hAnsi="仿宋_GB2312" w:eastAsia="仿宋_GB2312" w:cs="仿宋_GB2312"/>
          <w:kern w:val="0"/>
          <w:sz w:val="32"/>
          <w:szCs w:val="32"/>
        </w:rPr>
      </w:pPr>
    </w:p>
    <w:p>
      <w:pPr>
        <w:rPr>
          <w:rFonts w:hint="eastAsia" w:ascii="仿宋_GB2312" w:hAnsi="仿宋_GB2312" w:eastAsia="仿宋_GB2312" w:cs="仿宋_GB2312"/>
          <w:kern w:val="0"/>
          <w:sz w:val="32"/>
          <w:szCs w:val="32"/>
        </w:rPr>
      </w:pPr>
    </w:p>
    <w:p>
      <w:pPr>
        <w:pStyle w:val="5"/>
        <w:rPr>
          <w:rFonts w:hint="eastAsia" w:ascii="仿宋_GB2312" w:hAnsi="仿宋_GB2312" w:eastAsia="仿宋_GB2312" w:cs="仿宋_GB2312"/>
          <w:kern w:val="0"/>
          <w:sz w:val="32"/>
          <w:szCs w:val="32"/>
        </w:rPr>
      </w:pPr>
    </w:p>
    <w:p>
      <w:pPr>
        <w:rPr>
          <w:rFonts w:hint="eastAsia" w:ascii="仿宋_GB2312" w:hAnsi="仿宋_GB2312" w:eastAsia="仿宋_GB2312" w:cs="仿宋_GB2312"/>
          <w:kern w:val="0"/>
          <w:sz w:val="32"/>
          <w:szCs w:val="32"/>
        </w:rPr>
      </w:pPr>
    </w:p>
    <w:p>
      <w:pPr>
        <w:pStyle w:val="5"/>
        <w:rPr>
          <w:rFonts w:hint="eastAsia" w:ascii="仿宋_GB2312" w:hAnsi="仿宋_GB2312" w:eastAsia="仿宋_GB2312" w:cs="仿宋_GB2312"/>
          <w:kern w:val="0"/>
          <w:sz w:val="32"/>
          <w:szCs w:val="32"/>
        </w:rPr>
      </w:pPr>
    </w:p>
    <w:p>
      <w:pPr>
        <w:rPr>
          <w:rFonts w:hint="eastAsia" w:ascii="仿宋_GB2312" w:hAnsi="仿宋_GB2312" w:eastAsia="仿宋_GB2312" w:cs="仿宋_GB2312"/>
          <w:kern w:val="0"/>
          <w:sz w:val="32"/>
          <w:szCs w:val="32"/>
        </w:rPr>
      </w:pPr>
    </w:p>
    <w:p>
      <w:pPr>
        <w:pStyle w:val="5"/>
        <w:rPr>
          <w:rFonts w:hint="eastAsia" w:ascii="仿宋_GB2312" w:hAnsi="仿宋_GB2312" w:eastAsia="仿宋_GB2312" w:cs="仿宋_GB2312"/>
          <w:kern w:val="0"/>
          <w:sz w:val="32"/>
          <w:szCs w:val="32"/>
        </w:rPr>
      </w:pPr>
    </w:p>
    <w:p>
      <w:pPr>
        <w:rPr>
          <w:rFonts w:hint="eastAsia" w:ascii="仿宋_GB2312" w:hAnsi="仿宋_GB2312" w:eastAsia="仿宋_GB2312" w:cs="仿宋_GB2312"/>
          <w:kern w:val="0"/>
          <w:sz w:val="32"/>
          <w:szCs w:val="32"/>
        </w:rPr>
      </w:pPr>
    </w:p>
    <w:p>
      <w:pPr>
        <w:pStyle w:val="5"/>
        <w:rPr>
          <w:rFonts w:hint="eastAsia" w:ascii="仿宋_GB2312" w:hAnsi="仿宋_GB2312" w:eastAsia="仿宋_GB2312" w:cs="仿宋_GB2312"/>
          <w:kern w:val="0"/>
          <w:sz w:val="32"/>
          <w:szCs w:val="32"/>
        </w:rPr>
      </w:pPr>
    </w:p>
    <w:p>
      <w:pPr>
        <w:rPr>
          <w:rFonts w:hint="eastAsia" w:ascii="仿宋_GB2312" w:hAnsi="仿宋_GB2312" w:eastAsia="仿宋_GB2312" w:cs="仿宋_GB2312"/>
          <w:kern w:val="0"/>
          <w:sz w:val="32"/>
          <w:szCs w:val="32"/>
        </w:rPr>
      </w:pPr>
    </w:p>
    <w:p>
      <w:pPr>
        <w:pStyle w:val="5"/>
        <w:rPr>
          <w:rFonts w:hint="eastAsia" w:ascii="仿宋_GB2312" w:hAnsi="仿宋_GB2312" w:eastAsia="仿宋_GB2312" w:cs="仿宋_GB2312"/>
          <w:kern w:val="0"/>
          <w:sz w:val="32"/>
          <w:szCs w:val="32"/>
        </w:rPr>
      </w:pPr>
    </w:p>
    <w:p>
      <w:pPr>
        <w:rPr>
          <w:rFonts w:hint="eastAsia" w:ascii="仿宋_GB2312" w:hAnsi="仿宋_GB2312" w:eastAsia="仿宋_GB2312" w:cs="仿宋_GB2312"/>
          <w:kern w:val="0"/>
          <w:sz w:val="32"/>
          <w:szCs w:val="32"/>
        </w:rPr>
      </w:pPr>
    </w:p>
    <w:p>
      <w:pPr>
        <w:pStyle w:val="5"/>
        <w:rPr>
          <w:rFonts w:hint="eastAsia" w:ascii="仿宋_GB2312" w:hAnsi="仿宋_GB2312" w:eastAsia="仿宋_GB2312" w:cs="仿宋_GB2312"/>
          <w:kern w:val="0"/>
          <w:sz w:val="32"/>
          <w:szCs w:val="32"/>
        </w:rPr>
      </w:pPr>
    </w:p>
    <w:p>
      <w:pPr>
        <w:rPr>
          <w:rFonts w:hint="eastAsia" w:ascii="仿宋_GB2312" w:hAnsi="仿宋_GB2312" w:eastAsia="仿宋_GB2312" w:cs="仿宋_GB2312"/>
          <w:kern w:val="0"/>
          <w:sz w:val="32"/>
          <w:szCs w:val="32"/>
        </w:rPr>
      </w:pPr>
    </w:p>
    <w:p>
      <w:pPr>
        <w:pStyle w:val="5"/>
        <w:rPr>
          <w:rFonts w:hint="eastAsia"/>
        </w:rPr>
      </w:pPr>
    </w:p>
    <w:p>
      <w:pPr>
        <w:pStyle w:val="5"/>
        <w:rPr>
          <w:rFonts w:hint="eastAsia" w:ascii="仿宋_GB2312" w:hAnsi="仿宋_GB2312" w:eastAsia="仿宋_GB2312" w:cs="仿宋_GB2312"/>
          <w:kern w:val="0"/>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center"/>
        <w:textAlignment w:val="auto"/>
        <w:outlineLvl w:val="9"/>
        <w:rPr>
          <w:rFonts w:hint="eastAsia" w:asciiTheme="minorEastAsia" w:hAnsiTheme="minorEastAsia" w:cstheme="minorEastAsia"/>
          <w:b/>
          <w:bCs w:val="0"/>
          <w:sz w:val="32"/>
          <w:szCs w:val="32"/>
          <w:lang w:eastAsia="zh-CN"/>
        </w:rPr>
      </w:pPr>
      <w:r>
        <w:rPr>
          <w:rFonts w:hint="eastAsia" w:ascii="仿宋_GB2312" w:hAnsi="宋体" w:eastAsia="仿宋_GB2312"/>
          <w:color w:val="auto"/>
          <w:sz w:val="32"/>
          <w:szCs w:val="32"/>
          <w:lang w:val="en-US" w:eastAsia="zh-CN"/>
        </w:rPr>
        <w:t>自治区财政支农转移支付区域（项目）绩效目标自评表</w:t>
      </w:r>
    </w:p>
    <w:tbl>
      <w:tblPr>
        <w:tblStyle w:val="7"/>
        <w:tblW w:w="9860"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612"/>
        <w:gridCol w:w="325"/>
        <w:gridCol w:w="1200"/>
        <w:gridCol w:w="888"/>
        <w:gridCol w:w="1725"/>
        <w:gridCol w:w="1210"/>
        <w:gridCol w:w="1461"/>
        <w:gridCol w:w="243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0" w:hRule="atLeast"/>
          <w:jc w:val="center"/>
        </w:trPr>
        <w:tc>
          <w:tcPr>
            <w:tcW w:w="9860" w:type="dxa"/>
            <w:gridSpan w:val="8"/>
            <w:tcBorders>
              <w:bottom w:val="single" w:color="000000" w:sz="4"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（2020年度）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90" w:hRule="atLeast"/>
          <w:jc w:val="center"/>
        </w:trPr>
        <w:tc>
          <w:tcPr>
            <w:tcW w:w="213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（项目）名称</w:t>
            </w:r>
          </w:p>
        </w:tc>
        <w:tc>
          <w:tcPr>
            <w:tcW w:w="7723"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盐池县2019年农业国际交流与合作项目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0" w:hRule="atLeast"/>
          <w:jc w:val="center"/>
        </w:trPr>
        <w:tc>
          <w:tcPr>
            <w:tcW w:w="213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自治区主管部门</w:t>
            </w:r>
          </w:p>
        </w:tc>
        <w:tc>
          <w:tcPr>
            <w:tcW w:w="7723"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农业农村部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0" w:hRule="atLeast"/>
          <w:jc w:val="center"/>
        </w:trPr>
        <w:tc>
          <w:tcPr>
            <w:tcW w:w="213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市县区主管部门</w:t>
            </w:r>
          </w:p>
        </w:tc>
        <w:tc>
          <w:tcPr>
            <w:tcW w:w="261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宁夏农业农村厅、财政厅</w:t>
            </w:r>
          </w:p>
        </w:tc>
        <w:tc>
          <w:tcPr>
            <w:tcW w:w="2671" w:type="dxa"/>
            <w:gridSpan w:val="2"/>
            <w:tcBorders>
              <w:top w:val="single" w:color="000000" w:sz="4" w:space="0"/>
              <w:left w:val="single" w:color="000000" w:sz="4" w:space="0"/>
              <w:bottom w:val="single" w:color="000000" w:sz="4" w:space="0"/>
            </w:tcBorders>
            <w:shd w:val="clear" w:color="auto" w:fill="auto"/>
            <w:vAlign w:val="center"/>
          </w:tcPr>
          <w:p>
            <w:pPr>
              <w:jc w:val="center"/>
              <w:rPr>
                <w:rFonts w:hint="default" w:ascii="宋体" w:hAnsi="宋体" w:eastAsia="宋体" w:cs="宋体"/>
                <w:i w:val="0"/>
                <w:color w:val="000000"/>
                <w:sz w:val="20"/>
                <w:szCs w:val="20"/>
                <w:u w:val="none"/>
                <w:lang w:val="en-US" w:eastAsia="zh-CN"/>
              </w:rPr>
            </w:pPr>
            <w:r>
              <w:rPr>
                <w:rFonts w:hint="eastAsia" w:ascii="宋体" w:hAnsi="宋体" w:eastAsia="宋体" w:cs="宋体"/>
                <w:i w:val="0"/>
                <w:color w:val="000000"/>
                <w:sz w:val="20"/>
                <w:szCs w:val="20"/>
                <w:u w:val="none"/>
                <w:lang w:val="en-US" w:eastAsia="zh-CN"/>
              </w:rPr>
              <w:t>实施单位</w:t>
            </w:r>
          </w:p>
        </w:tc>
        <w:tc>
          <w:tcPr>
            <w:tcW w:w="24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color w:val="000000"/>
                <w:sz w:val="20"/>
                <w:szCs w:val="20"/>
                <w:u w:val="none"/>
                <w:lang w:val="en-US"/>
              </w:rPr>
            </w:pPr>
            <w:r>
              <w:rPr>
                <w:rFonts w:hint="eastAsia" w:ascii="宋体" w:hAnsi="宋体" w:eastAsia="宋体" w:cs="宋体"/>
                <w:i w:val="0"/>
                <w:color w:val="000000"/>
                <w:kern w:val="0"/>
                <w:sz w:val="20"/>
                <w:szCs w:val="20"/>
                <w:u w:val="none"/>
                <w:lang w:val="en-US" w:eastAsia="zh-CN" w:bidi="ar"/>
              </w:rPr>
              <w:t>盐池县农业农村局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90" w:hRule="atLeast"/>
          <w:jc w:val="center"/>
        </w:trPr>
        <w:tc>
          <w:tcPr>
            <w:tcW w:w="2137"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资金情况（万元）</w:t>
            </w:r>
          </w:p>
        </w:tc>
        <w:tc>
          <w:tcPr>
            <w:tcW w:w="888"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0"/>
                <w:szCs w:val="20"/>
                <w:u w:val="none"/>
              </w:rPr>
            </w:pPr>
          </w:p>
        </w:tc>
        <w:tc>
          <w:tcPr>
            <w:tcW w:w="17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全年预算数（A）</w:t>
            </w:r>
          </w:p>
        </w:tc>
        <w:tc>
          <w:tcPr>
            <w:tcW w:w="2671" w:type="dxa"/>
            <w:gridSpan w:val="2"/>
            <w:tcBorders>
              <w:top w:val="single" w:color="000000" w:sz="4" w:space="0"/>
              <w:left w:val="single" w:color="000000" w:sz="4" w:space="0"/>
              <w:bottom w:val="single" w:color="000000" w:sz="4" w:space="0"/>
            </w:tcBorders>
            <w:shd w:val="clear" w:color="auto" w:fill="auto"/>
            <w:vAlign w:val="center"/>
          </w:tcPr>
          <w:p>
            <w:pPr>
              <w:jc w:val="center"/>
              <w:rPr>
                <w:rFonts w:hint="default" w:ascii="宋体" w:hAnsi="宋体" w:eastAsia="宋体" w:cs="宋体"/>
                <w:i w:val="0"/>
                <w:color w:val="000000"/>
                <w:sz w:val="20"/>
                <w:szCs w:val="20"/>
                <w:u w:val="none"/>
                <w:lang w:val="en-US" w:eastAsia="zh-CN"/>
              </w:rPr>
            </w:pPr>
            <w:r>
              <w:rPr>
                <w:rFonts w:hint="eastAsia" w:ascii="宋体" w:hAnsi="宋体" w:eastAsia="宋体" w:cs="宋体"/>
                <w:i w:val="0"/>
                <w:color w:val="000000"/>
                <w:sz w:val="20"/>
                <w:szCs w:val="20"/>
                <w:u w:val="none"/>
                <w:lang w:val="en-US" w:eastAsia="zh-CN"/>
              </w:rPr>
              <w:t>全年执行数</w:t>
            </w:r>
            <w:r>
              <w:rPr>
                <w:rFonts w:hint="eastAsia" w:ascii="宋体" w:hAnsi="宋体" w:eastAsia="宋体" w:cs="宋体"/>
                <w:i w:val="0"/>
                <w:color w:val="000000"/>
                <w:kern w:val="0"/>
                <w:sz w:val="20"/>
                <w:szCs w:val="20"/>
                <w:u w:val="none"/>
                <w:lang w:val="en-US" w:eastAsia="zh-CN" w:bidi="ar"/>
              </w:rPr>
              <w:t>（B）</w:t>
            </w:r>
          </w:p>
        </w:tc>
        <w:tc>
          <w:tcPr>
            <w:tcW w:w="24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预算执行率（B/A）</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90" w:hRule="atLeast"/>
          <w:jc w:val="center"/>
        </w:trPr>
        <w:tc>
          <w:tcPr>
            <w:tcW w:w="2137"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8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年度资金总额：</w:t>
            </w:r>
          </w:p>
        </w:tc>
        <w:tc>
          <w:tcPr>
            <w:tcW w:w="17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76</w:t>
            </w:r>
          </w:p>
        </w:tc>
        <w:tc>
          <w:tcPr>
            <w:tcW w:w="2671" w:type="dxa"/>
            <w:gridSpan w:val="2"/>
            <w:tcBorders>
              <w:top w:val="single" w:color="000000" w:sz="4" w:space="0"/>
              <w:left w:val="single" w:color="000000" w:sz="4" w:space="0"/>
              <w:bottom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32.9694</w:t>
            </w:r>
          </w:p>
        </w:tc>
        <w:tc>
          <w:tcPr>
            <w:tcW w:w="24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color w:val="000000"/>
                <w:sz w:val="20"/>
                <w:szCs w:val="20"/>
                <w:u w:val="none"/>
                <w:lang w:val="en-US"/>
              </w:rPr>
            </w:pPr>
            <w:r>
              <w:rPr>
                <w:rFonts w:hint="eastAsia" w:ascii="宋体" w:hAnsi="宋体" w:eastAsia="宋体" w:cs="宋体"/>
                <w:i w:val="0"/>
                <w:color w:val="000000"/>
                <w:kern w:val="0"/>
                <w:sz w:val="20"/>
                <w:szCs w:val="20"/>
                <w:u w:val="none"/>
                <w:lang w:val="en-US" w:eastAsia="zh-CN" w:bidi="ar"/>
              </w:rPr>
              <w:t>43.4%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0" w:hRule="atLeast"/>
          <w:jc w:val="center"/>
        </w:trPr>
        <w:tc>
          <w:tcPr>
            <w:tcW w:w="2137"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8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其中：中央财政资金</w:t>
            </w:r>
          </w:p>
        </w:tc>
        <w:tc>
          <w:tcPr>
            <w:tcW w:w="17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76</w:t>
            </w:r>
          </w:p>
        </w:tc>
        <w:tc>
          <w:tcPr>
            <w:tcW w:w="2671" w:type="dxa"/>
            <w:gridSpan w:val="2"/>
            <w:tcBorders>
              <w:top w:val="single" w:color="000000" w:sz="4" w:space="0"/>
              <w:left w:val="single" w:color="000000" w:sz="4" w:space="0"/>
              <w:bottom w:val="single" w:color="000000" w:sz="4" w:space="0"/>
            </w:tcBorders>
            <w:shd w:val="clear" w:color="auto" w:fill="auto"/>
            <w:vAlign w:val="center"/>
          </w:tcPr>
          <w:p>
            <w:pPr>
              <w:jc w:val="center"/>
              <w:rPr>
                <w:rFonts w:hint="eastAsia" w:ascii="宋体" w:hAnsi="宋体" w:eastAsia="宋体" w:cs="宋体"/>
                <w:i w:val="0"/>
                <w:color w:val="000000"/>
                <w:kern w:val="2"/>
                <w:sz w:val="20"/>
                <w:szCs w:val="20"/>
                <w:u w:val="none"/>
                <w:lang w:val="en-US" w:eastAsia="zh-CN" w:bidi="ar-SA"/>
              </w:rPr>
            </w:pPr>
            <w:r>
              <w:rPr>
                <w:rFonts w:hint="eastAsia" w:ascii="宋体" w:hAnsi="宋体" w:eastAsia="宋体" w:cs="宋体"/>
                <w:i w:val="0"/>
                <w:color w:val="000000"/>
                <w:kern w:val="0"/>
                <w:sz w:val="20"/>
                <w:szCs w:val="20"/>
                <w:u w:val="none"/>
                <w:lang w:val="en-US" w:eastAsia="zh-CN" w:bidi="ar"/>
              </w:rPr>
              <w:t>32.9694</w:t>
            </w:r>
          </w:p>
        </w:tc>
        <w:tc>
          <w:tcPr>
            <w:tcW w:w="24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2"/>
                <w:sz w:val="20"/>
                <w:szCs w:val="20"/>
                <w:u w:val="none"/>
                <w:lang w:val="en-US" w:eastAsia="zh-CN" w:bidi="ar-SA"/>
              </w:rPr>
            </w:pPr>
            <w:r>
              <w:rPr>
                <w:rFonts w:hint="eastAsia" w:ascii="宋体" w:hAnsi="宋体" w:eastAsia="宋体" w:cs="宋体"/>
                <w:i w:val="0"/>
                <w:color w:val="000000"/>
                <w:kern w:val="0"/>
                <w:sz w:val="20"/>
                <w:szCs w:val="20"/>
                <w:u w:val="none"/>
                <w:lang w:val="en-US" w:eastAsia="zh-CN" w:bidi="ar"/>
              </w:rPr>
              <w:t>43.4%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90" w:hRule="atLeast"/>
          <w:jc w:val="center"/>
        </w:trPr>
        <w:tc>
          <w:tcPr>
            <w:tcW w:w="2137"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8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地方资金</w:t>
            </w:r>
          </w:p>
        </w:tc>
        <w:tc>
          <w:tcPr>
            <w:tcW w:w="17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2671" w:type="dxa"/>
            <w:gridSpan w:val="2"/>
            <w:tcBorders>
              <w:top w:val="single" w:color="000000" w:sz="4" w:space="0"/>
              <w:left w:val="single" w:color="000000" w:sz="4" w:space="0"/>
              <w:bottom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243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0" w:hRule="atLeast"/>
          <w:jc w:val="center"/>
        </w:trPr>
        <w:tc>
          <w:tcPr>
            <w:tcW w:w="2137"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8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其他资金</w:t>
            </w:r>
          </w:p>
        </w:tc>
        <w:tc>
          <w:tcPr>
            <w:tcW w:w="17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2671" w:type="dxa"/>
            <w:gridSpan w:val="2"/>
            <w:tcBorders>
              <w:top w:val="single" w:color="000000" w:sz="4" w:space="0"/>
              <w:left w:val="single" w:color="000000" w:sz="4" w:space="0"/>
              <w:bottom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243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0" w:hRule="atLeast"/>
          <w:jc w:val="center"/>
        </w:trPr>
        <w:tc>
          <w:tcPr>
            <w:tcW w:w="61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总体目标完成情况</w:t>
            </w:r>
          </w:p>
        </w:tc>
        <w:tc>
          <w:tcPr>
            <w:tcW w:w="4138"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总体目标</w:t>
            </w:r>
          </w:p>
        </w:tc>
        <w:tc>
          <w:tcPr>
            <w:tcW w:w="511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全年实际完成情况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1242" w:hRule="atLeast"/>
          <w:jc w:val="center"/>
        </w:trPr>
        <w:tc>
          <w:tcPr>
            <w:tcW w:w="6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4138" w:type="dxa"/>
            <w:gridSpan w:val="4"/>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left"/>
              <w:textAlignment w:val="top"/>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1、美国优质牧草引进、加工和调制技术应用示范。 2、中美作物精准施肥灌溉控制技术融合创新示范。</w:t>
            </w:r>
          </w:p>
        </w:tc>
        <w:tc>
          <w:tcPr>
            <w:tcW w:w="5110" w:type="dxa"/>
            <w:gridSpan w:val="3"/>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left"/>
              <w:textAlignment w:val="top"/>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1、完成2个耐寒、耐旱新品种的种植示范，形成保苗、施肥、灌溉、收获、越冬等集成技术管理规程。2、节水精量控制、水肥一体化灌溉远程控制设备已安装完成并调试成功，待下年苜蓿灌溉期进行设备运行。</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0" w:hRule="atLeast"/>
          <w:jc w:val="center"/>
        </w:trPr>
        <w:tc>
          <w:tcPr>
            <w:tcW w:w="612" w:type="dxa"/>
            <w:vMerge w:val="restart"/>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绩效指标</w:t>
            </w:r>
          </w:p>
        </w:tc>
        <w:tc>
          <w:tcPr>
            <w:tcW w:w="3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一级</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指标</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二级指标</w:t>
            </w:r>
          </w:p>
        </w:tc>
        <w:tc>
          <w:tcPr>
            <w:tcW w:w="261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三级指标</w:t>
            </w:r>
          </w:p>
        </w:tc>
        <w:tc>
          <w:tcPr>
            <w:tcW w:w="12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指标值</w:t>
            </w:r>
          </w:p>
        </w:tc>
        <w:tc>
          <w:tcPr>
            <w:tcW w:w="14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全年实际完成值</w:t>
            </w:r>
          </w:p>
        </w:tc>
        <w:tc>
          <w:tcPr>
            <w:tcW w:w="24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未完成原因和改进措施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312" w:hRule="atLeast"/>
          <w:jc w:val="center"/>
        </w:trPr>
        <w:tc>
          <w:tcPr>
            <w:tcW w:w="612"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i w:val="0"/>
                <w:color w:val="000000"/>
                <w:sz w:val="20"/>
                <w:szCs w:val="20"/>
                <w:u w:val="none"/>
              </w:rPr>
            </w:pPr>
          </w:p>
        </w:tc>
        <w:tc>
          <w:tcPr>
            <w:tcW w:w="32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产出指标</w:t>
            </w:r>
          </w:p>
        </w:tc>
        <w:tc>
          <w:tcPr>
            <w:tcW w:w="120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数量指标</w:t>
            </w:r>
          </w:p>
        </w:tc>
        <w:tc>
          <w:tcPr>
            <w:tcW w:w="2613"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引进2个耐寒、耐旱苜蓿新品种进行种植示范600亩。</w:t>
            </w:r>
          </w:p>
        </w:tc>
        <w:tc>
          <w:tcPr>
            <w:tcW w:w="121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2个，600亩</w:t>
            </w:r>
          </w:p>
        </w:tc>
        <w:tc>
          <w:tcPr>
            <w:tcW w:w="146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2个，600亩</w:t>
            </w:r>
          </w:p>
        </w:tc>
        <w:tc>
          <w:tcPr>
            <w:tcW w:w="2439" w:type="dxa"/>
            <w:vMerge w:val="restart"/>
            <w:tcBorders>
              <w:top w:val="single" w:color="000000" w:sz="4" w:space="0"/>
              <w:left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312" w:hRule="atLeast"/>
          <w:jc w:val="center"/>
        </w:trPr>
        <w:tc>
          <w:tcPr>
            <w:tcW w:w="612"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i w:val="0"/>
                <w:color w:val="000000"/>
                <w:sz w:val="20"/>
                <w:szCs w:val="20"/>
                <w:u w:val="none"/>
              </w:rPr>
            </w:pPr>
          </w:p>
        </w:tc>
        <w:tc>
          <w:tcPr>
            <w:tcW w:w="3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2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261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2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46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2439" w:type="dxa"/>
            <w:vMerge w:val="continue"/>
            <w:tcBorders>
              <w:top w:val="single" w:color="000000" w:sz="4" w:space="0"/>
              <w:left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312" w:hRule="atLeast"/>
          <w:jc w:val="center"/>
        </w:trPr>
        <w:tc>
          <w:tcPr>
            <w:tcW w:w="612"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i w:val="0"/>
                <w:color w:val="000000"/>
                <w:sz w:val="20"/>
                <w:szCs w:val="20"/>
                <w:u w:val="none"/>
              </w:rPr>
            </w:pPr>
          </w:p>
        </w:tc>
        <w:tc>
          <w:tcPr>
            <w:tcW w:w="3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2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2613"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中美作物精准施肥灌溉控制技术融合创新示范面积300亩。</w:t>
            </w:r>
          </w:p>
        </w:tc>
        <w:tc>
          <w:tcPr>
            <w:tcW w:w="121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300亩</w:t>
            </w:r>
          </w:p>
        </w:tc>
        <w:tc>
          <w:tcPr>
            <w:tcW w:w="146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300亩</w:t>
            </w:r>
          </w:p>
        </w:tc>
        <w:tc>
          <w:tcPr>
            <w:tcW w:w="243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312" w:hRule="atLeast"/>
          <w:jc w:val="center"/>
        </w:trPr>
        <w:tc>
          <w:tcPr>
            <w:tcW w:w="612"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i w:val="0"/>
                <w:color w:val="000000"/>
                <w:sz w:val="20"/>
                <w:szCs w:val="20"/>
                <w:u w:val="none"/>
              </w:rPr>
            </w:pPr>
          </w:p>
        </w:tc>
        <w:tc>
          <w:tcPr>
            <w:tcW w:w="3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2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261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2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46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243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12" w:hRule="atLeast"/>
          <w:jc w:val="center"/>
        </w:trPr>
        <w:tc>
          <w:tcPr>
            <w:tcW w:w="612"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i w:val="0"/>
                <w:color w:val="000000"/>
                <w:sz w:val="20"/>
                <w:szCs w:val="20"/>
                <w:u w:val="none"/>
              </w:rPr>
            </w:pPr>
          </w:p>
        </w:tc>
        <w:tc>
          <w:tcPr>
            <w:tcW w:w="3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20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质量指标</w:t>
            </w:r>
          </w:p>
        </w:tc>
        <w:tc>
          <w:tcPr>
            <w:tcW w:w="2613"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引进作物新品种、新技术的消化创新，提升本区域牧草产业化水平。</w:t>
            </w:r>
          </w:p>
        </w:tc>
        <w:tc>
          <w:tcPr>
            <w:tcW w:w="121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提升本区域牧草产业化水平；正常运行</w:t>
            </w:r>
          </w:p>
        </w:tc>
        <w:tc>
          <w:tcPr>
            <w:tcW w:w="146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提升本区域牧草产业化水平；正常运行</w:t>
            </w:r>
          </w:p>
        </w:tc>
        <w:tc>
          <w:tcPr>
            <w:tcW w:w="243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12" w:hRule="atLeast"/>
          <w:jc w:val="center"/>
        </w:trPr>
        <w:tc>
          <w:tcPr>
            <w:tcW w:w="612"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i w:val="0"/>
                <w:color w:val="000000"/>
                <w:sz w:val="20"/>
                <w:szCs w:val="20"/>
                <w:u w:val="none"/>
              </w:rPr>
            </w:pPr>
          </w:p>
        </w:tc>
        <w:tc>
          <w:tcPr>
            <w:tcW w:w="3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2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261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2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46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243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312" w:hRule="atLeast"/>
          <w:jc w:val="center"/>
        </w:trPr>
        <w:tc>
          <w:tcPr>
            <w:tcW w:w="612"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i w:val="0"/>
                <w:color w:val="000000"/>
                <w:sz w:val="20"/>
                <w:szCs w:val="20"/>
                <w:u w:val="none"/>
              </w:rPr>
            </w:pPr>
          </w:p>
        </w:tc>
        <w:tc>
          <w:tcPr>
            <w:tcW w:w="3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2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261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2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46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243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312" w:hRule="atLeast"/>
          <w:jc w:val="center"/>
        </w:trPr>
        <w:tc>
          <w:tcPr>
            <w:tcW w:w="612"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i w:val="0"/>
                <w:color w:val="000000"/>
                <w:sz w:val="20"/>
                <w:szCs w:val="20"/>
                <w:u w:val="none"/>
              </w:rPr>
            </w:pPr>
          </w:p>
        </w:tc>
        <w:tc>
          <w:tcPr>
            <w:tcW w:w="3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20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时效指标</w:t>
            </w:r>
          </w:p>
        </w:tc>
        <w:tc>
          <w:tcPr>
            <w:tcW w:w="2613"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任务建设完成时间</w:t>
            </w:r>
          </w:p>
        </w:tc>
        <w:tc>
          <w:tcPr>
            <w:tcW w:w="121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2020年12月31日前</w:t>
            </w:r>
          </w:p>
        </w:tc>
        <w:tc>
          <w:tcPr>
            <w:tcW w:w="146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2020年12月31日前</w:t>
            </w:r>
          </w:p>
        </w:tc>
        <w:tc>
          <w:tcPr>
            <w:tcW w:w="243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12" w:hRule="atLeast"/>
          <w:jc w:val="center"/>
        </w:trPr>
        <w:tc>
          <w:tcPr>
            <w:tcW w:w="612"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i w:val="0"/>
                <w:color w:val="000000"/>
                <w:sz w:val="20"/>
                <w:szCs w:val="20"/>
                <w:u w:val="none"/>
              </w:rPr>
            </w:pPr>
          </w:p>
        </w:tc>
        <w:tc>
          <w:tcPr>
            <w:tcW w:w="3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2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261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2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46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243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12" w:hRule="atLeast"/>
          <w:jc w:val="center"/>
        </w:trPr>
        <w:tc>
          <w:tcPr>
            <w:tcW w:w="612"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i w:val="0"/>
                <w:color w:val="000000"/>
                <w:sz w:val="20"/>
                <w:szCs w:val="20"/>
                <w:u w:val="none"/>
              </w:rPr>
            </w:pPr>
          </w:p>
        </w:tc>
        <w:tc>
          <w:tcPr>
            <w:tcW w:w="3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2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261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2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46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243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12" w:hRule="atLeast"/>
          <w:jc w:val="center"/>
        </w:trPr>
        <w:tc>
          <w:tcPr>
            <w:tcW w:w="612"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i w:val="0"/>
                <w:color w:val="000000"/>
                <w:sz w:val="20"/>
                <w:szCs w:val="20"/>
                <w:u w:val="none"/>
              </w:rPr>
            </w:pPr>
          </w:p>
        </w:tc>
        <w:tc>
          <w:tcPr>
            <w:tcW w:w="3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2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261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2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46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243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0" w:hRule="atLeast"/>
          <w:jc w:val="center"/>
        </w:trPr>
        <w:tc>
          <w:tcPr>
            <w:tcW w:w="612"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i w:val="0"/>
                <w:color w:val="000000"/>
                <w:sz w:val="20"/>
                <w:szCs w:val="20"/>
                <w:u w:val="none"/>
              </w:rPr>
            </w:pPr>
          </w:p>
        </w:tc>
        <w:tc>
          <w:tcPr>
            <w:tcW w:w="3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成本指标</w:t>
            </w:r>
          </w:p>
        </w:tc>
        <w:tc>
          <w:tcPr>
            <w:tcW w:w="261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项目总投资金额</w:t>
            </w:r>
          </w:p>
        </w:tc>
        <w:tc>
          <w:tcPr>
            <w:tcW w:w="1210" w:type="dxa"/>
            <w:tcBorders>
              <w:top w:val="single" w:color="000000" w:sz="4" w:space="0"/>
              <w:left w:val="single" w:color="000000" w:sz="4" w:space="0"/>
              <w:bottom w:val="single" w:color="auto"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76万元</w:t>
            </w:r>
          </w:p>
        </w:tc>
        <w:tc>
          <w:tcPr>
            <w:tcW w:w="1461" w:type="dxa"/>
            <w:tcBorders>
              <w:top w:val="single" w:color="000000" w:sz="4" w:space="0"/>
              <w:left w:val="single" w:color="000000" w:sz="4" w:space="0"/>
              <w:bottom w:val="single" w:color="auto"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76万元</w:t>
            </w:r>
          </w:p>
        </w:tc>
        <w:tc>
          <w:tcPr>
            <w:tcW w:w="2439" w:type="dxa"/>
            <w:tcBorders>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1119" w:hRule="atLeast"/>
          <w:jc w:val="center"/>
        </w:trPr>
        <w:tc>
          <w:tcPr>
            <w:tcW w:w="612"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i w:val="0"/>
                <w:color w:val="000000"/>
                <w:sz w:val="20"/>
                <w:szCs w:val="20"/>
                <w:u w:val="none"/>
              </w:rPr>
            </w:pPr>
          </w:p>
        </w:tc>
        <w:tc>
          <w:tcPr>
            <w:tcW w:w="32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效益指标</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经济效益指标</w:t>
            </w:r>
          </w:p>
        </w:tc>
        <w:tc>
          <w:tcPr>
            <w:tcW w:w="261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降低生产成本，节约水资源，较大幅度增加单位产量的产值</w:t>
            </w:r>
          </w:p>
        </w:tc>
        <w:tc>
          <w:tcPr>
            <w:tcW w:w="1210" w:type="dxa"/>
            <w:tcBorders>
              <w:top w:val="single" w:color="auto"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效果明显</w:t>
            </w:r>
          </w:p>
        </w:tc>
        <w:tc>
          <w:tcPr>
            <w:tcW w:w="1461" w:type="dxa"/>
            <w:tcBorders>
              <w:top w:val="single" w:color="auto"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效果明显</w:t>
            </w:r>
          </w:p>
        </w:tc>
        <w:tc>
          <w:tcPr>
            <w:tcW w:w="243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312" w:hRule="atLeast"/>
          <w:jc w:val="center"/>
        </w:trPr>
        <w:tc>
          <w:tcPr>
            <w:tcW w:w="612"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i w:val="0"/>
                <w:color w:val="000000"/>
                <w:sz w:val="20"/>
                <w:szCs w:val="20"/>
                <w:u w:val="none"/>
              </w:rPr>
            </w:pPr>
          </w:p>
        </w:tc>
        <w:tc>
          <w:tcPr>
            <w:tcW w:w="3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20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社会效益指标</w:t>
            </w:r>
          </w:p>
        </w:tc>
        <w:tc>
          <w:tcPr>
            <w:tcW w:w="2613"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通过引进国外先进灌溉技术和优良苜蓿品种示范，可达到引进、消化、吸收、再创新的目的，带动盐池县乃至全区推广应用。</w:t>
            </w:r>
          </w:p>
        </w:tc>
        <w:tc>
          <w:tcPr>
            <w:tcW w:w="121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促进牧草产业整体发展水平</w:t>
            </w:r>
          </w:p>
        </w:tc>
        <w:tc>
          <w:tcPr>
            <w:tcW w:w="146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促进牧草产业整体发展水平</w:t>
            </w:r>
          </w:p>
        </w:tc>
        <w:tc>
          <w:tcPr>
            <w:tcW w:w="243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312" w:hRule="atLeast"/>
          <w:jc w:val="center"/>
        </w:trPr>
        <w:tc>
          <w:tcPr>
            <w:tcW w:w="612"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i w:val="0"/>
                <w:color w:val="000000"/>
                <w:sz w:val="20"/>
                <w:szCs w:val="20"/>
                <w:u w:val="none"/>
              </w:rPr>
            </w:pPr>
          </w:p>
        </w:tc>
        <w:tc>
          <w:tcPr>
            <w:tcW w:w="3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2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261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210" w:type="dxa"/>
            <w:vMerge w:val="continue"/>
            <w:tcBorders>
              <w:top w:val="single" w:color="000000" w:sz="4" w:space="0"/>
              <w:left w:val="single" w:color="000000" w:sz="4" w:space="0"/>
              <w:bottom w:val="single" w:color="auto"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461" w:type="dxa"/>
            <w:vMerge w:val="continue"/>
            <w:tcBorders>
              <w:top w:val="single" w:color="000000" w:sz="4" w:space="0"/>
              <w:left w:val="single" w:color="000000" w:sz="4" w:space="0"/>
              <w:bottom w:val="single" w:color="auto"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243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12" w:hRule="atLeast"/>
          <w:jc w:val="center"/>
        </w:trPr>
        <w:tc>
          <w:tcPr>
            <w:tcW w:w="612"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i w:val="0"/>
                <w:color w:val="000000"/>
                <w:sz w:val="20"/>
                <w:szCs w:val="20"/>
                <w:u w:val="none"/>
              </w:rPr>
            </w:pPr>
          </w:p>
        </w:tc>
        <w:tc>
          <w:tcPr>
            <w:tcW w:w="3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20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可持续影响指标</w:t>
            </w:r>
          </w:p>
        </w:tc>
        <w:tc>
          <w:tcPr>
            <w:tcW w:w="2613" w:type="dxa"/>
            <w:gridSpan w:val="2"/>
            <w:vMerge w:val="restart"/>
            <w:tcBorders>
              <w:top w:val="single" w:color="000000" w:sz="4" w:space="0"/>
              <w:left w:val="single" w:color="000000" w:sz="4" w:space="0"/>
              <w:bottom w:val="single" w:color="000000"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引进、推广、应用国外先进技术，将进一步增加产量，提高效益；将不断丰富苜蓿品种，提高牧草产业化水平，提高产品优质化率，降低农业投入品使用。</w:t>
            </w:r>
          </w:p>
        </w:tc>
        <w:tc>
          <w:tcPr>
            <w:tcW w:w="1210" w:type="dxa"/>
            <w:vMerge w:val="restart"/>
            <w:tcBorders>
              <w:top w:val="single" w:color="auto" w:sz="4" w:space="0"/>
              <w:left w:val="single" w:color="auto" w:sz="4" w:space="0"/>
              <w:bottom w:val="single" w:color="auto"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降低农业投入品使用</w:t>
            </w:r>
          </w:p>
        </w:tc>
        <w:tc>
          <w:tcPr>
            <w:tcW w:w="1461" w:type="dxa"/>
            <w:vMerge w:val="restart"/>
            <w:tcBorders>
              <w:top w:val="single" w:color="auto" w:sz="4" w:space="0"/>
              <w:left w:val="single" w:color="000000"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降低农业投入品使用</w:t>
            </w:r>
          </w:p>
        </w:tc>
        <w:tc>
          <w:tcPr>
            <w:tcW w:w="2439" w:type="dxa"/>
            <w:vMerge w:val="restart"/>
            <w:tcBorders>
              <w:top w:val="single" w:color="000000" w:sz="4" w:space="0"/>
              <w:left w:val="single" w:color="auto"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12" w:hRule="atLeast"/>
          <w:jc w:val="center"/>
        </w:trPr>
        <w:tc>
          <w:tcPr>
            <w:tcW w:w="612"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i w:val="0"/>
                <w:color w:val="000000"/>
                <w:sz w:val="20"/>
                <w:szCs w:val="20"/>
                <w:u w:val="none"/>
              </w:rPr>
            </w:pPr>
          </w:p>
        </w:tc>
        <w:tc>
          <w:tcPr>
            <w:tcW w:w="3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2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613" w:type="dxa"/>
            <w:gridSpan w:val="2"/>
            <w:vMerge w:val="continue"/>
            <w:tcBorders>
              <w:top w:val="single" w:color="000000" w:sz="4" w:space="0"/>
              <w:left w:val="single" w:color="000000" w:sz="4" w:space="0"/>
              <w:bottom w:val="single" w:color="000000" w:sz="4" w:space="0"/>
              <w:right w:val="single" w:color="auto"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210" w:type="dxa"/>
            <w:vMerge w:val="continue"/>
            <w:tcBorders>
              <w:top w:val="single" w:color="auto" w:sz="4" w:space="0"/>
              <w:left w:val="single" w:color="auto" w:sz="4" w:space="0"/>
              <w:bottom w:val="single" w:color="auto"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461" w:type="dxa"/>
            <w:vMerge w:val="continue"/>
            <w:tcBorders>
              <w:top w:val="single" w:color="auto" w:sz="4" w:space="0"/>
              <w:left w:val="single" w:color="000000" w:sz="4" w:space="0"/>
              <w:bottom w:val="single" w:color="auto" w:sz="4" w:space="0"/>
              <w:right w:val="single" w:color="auto"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2439" w:type="dxa"/>
            <w:vMerge w:val="continue"/>
            <w:tcBorders>
              <w:top w:val="single" w:color="000000" w:sz="4" w:space="0"/>
              <w:left w:val="single" w:color="auto"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90" w:hRule="atLeast"/>
          <w:jc w:val="center"/>
        </w:trPr>
        <w:tc>
          <w:tcPr>
            <w:tcW w:w="612"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i w:val="0"/>
                <w:color w:val="000000"/>
                <w:sz w:val="20"/>
                <w:szCs w:val="20"/>
                <w:u w:val="none"/>
              </w:rPr>
            </w:pPr>
          </w:p>
        </w:tc>
        <w:tc>
          <w:tcPr>
            <w:tcW w:w="3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满意度</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指标</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服务对象满意度</w:t>
            </w:r>
          </w:p>
        </w:tc>
        <w:tc>
          <w:tcPr>
            <w:tcW w:w="261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对企业生产基地新品种、新技术的接受和认可程度评估，并推广种植。</w:t>
            </w:r>
          </w:p>
        </w:tc>
        <w:tc>
          <w:tcPr>
            <w:tcW w:w="1210" w:type="dxa"/>
            <w:tcBorders>
              <w:top w:val="single" w:color="auto"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满意度高并推广种植</w:t>
            </w:r>
          </w:p>
        </w:tc>
        <w:tc>
          <w:tcPr>
            <w:tcW w:w="1461" w:type="dxa"/>
            <w:tcBorders>
              <w:top w:val="single" w:color="auto"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满意度高并推广种植</w:t>
            </w:r>
          </w:p>
        </w:tc>
        <w:tc>
          <w:tcPr>
            <w:tcW w:w="243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0" w:hRule="atLeast"/>
          <w:jc w:val="center"/>
        </w:trPr>
        <w:tc>
          <w:tcPr>
            <w:tcW w:w="9860"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注：1.资金使用单位按项目绩效目标填报，主管部门汇总时按区域绩效目标填报。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0" w:hRule="atLeast"/>
          <w:jc w:val="center"/>
        </w:trPr>
        <w:tc>
          <w:tcPr>
            <w:tcW w:w="9860" w:type="dxa"/>
            <w:gridSpan w:val="8"/>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2.其他资金包括与中央财政资金、地方财政资金共同投入到同一项目的自有资金、社会资金，以及以前年度的结转结余资金等。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90" w:hRule="atLeast"/>
          <w:jc w:val="center"/>
        </w:trPr>
        <w:tc>
          <w:tcPr>
            <w:tcW w:w="9860" w:type="dxa"/>
            <w:gridSpan w:val="8"/>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3.全年执行数是指按照国库集中支付制度要求，支付到商品和劳务供应者或用款单位形成的实际支出。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0" w:hRule="atLeast"/>
          <w:jc w:val="center"/>
        </w:trPr>
        <w:tc>
          <w:tcPr>
            <w:tcW w:w="9860" w:type="dxa"/>
            <w:gridSpan w:val="8"/>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4.定量指标，地方各级主管部门对资金使用单位填写的实际完成值汇总时，绝对值直接累加计算，相对值按照资金额度加权平均计算。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0" w:hRule="atLeast"/>
          <w:jc w:val="center"/>
        </w:trPr>
        <w:tc>
          <w:tcPr>
            <w:tcW w:w="9860" w:type="dxa"/>
            <w:gridSpan w:val="8"/>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5.定性指标，资金使用单位分别按照100%-80%（含）、80%-60%（含）、60-0%合理填写完成值。地方各级主管部门汇总时，按照资金额度加权平均计算。</w:t>
            </w:r>
          </w:p>
        </w:tc>
      </w:tr>
    </w:tbl>
    <w:p>
      <w:pPr>
        <w:pStyle w:val="5"/>
        <w:rPr>
          <w:rFonts w:hint="eastAsia"/>
          <w:lang w:eastAsia="zh-CN"/>
        </w:rPr>
      </w:pPr>
    </w:p>
    <w:p>
      <w:pPr>
        <w:pStyle w:val="5"/>
        <w:jc w:val="left"/>
        <w:rPr>
          <w:rFonts w:hint="eastAsia"/>
          <w:lang w:val="en-US" w:eastAsia="zh-CN"/>
        </w:rPr>
      </w:pPr>
    </w:p>
    <w:p>
      <w:pPr>
        <w:pStyle w:val="5"/>
        <w:rPr>
          <w:rFonts w:hint="eastAsia"/>
          <w:lang w:val="en-US" w:eastAsia="zh-CN"/>
        </w:rPr>
      </w:pPr>
    </w:p>
    <w:p>
      <w:pPr>
        <w:rPr>
          <w:rFonts w:hint="eastAsia"/>
          <w:lang w:val="en-US" w:eastAsia="zh-CN"/>
        </w:rPr>
      </w:pPr>
    </w:p>
    <w:p>
      <w:pPr>
        <w:pStyle w:val="5"/>
        <w:rPr>
          <w:rFonts w:hint="eastAsia"/>
          <w:lang w:val="en-US" w:eastAsia="zh-CN"/>
        </w:rPr>
      </w:pPr>
    </w:p>
    <w:p>
      <w:pPr>
        <w:rPr>
          <w:rFonts w:hint="eastAsia"/>
          <w:lang w:val="en-US" w:eastAsia="zh-CN"/>
        </w:rPr>
      </w:pPr>
    </w:p>
    <w:p>
      <w:pPr>
        <w:pStyle w:val="5"/>
        <w:rPr>
          <w:rFonts w:hint="eastAsia"/>
          <w:lang w:val="en-US" w:eastAsia="zh-CN"/>
        </w:rPr>
      </w:pPr>
    </w:p>
    <w:p>
      <w:pPr>
        <w:rPr>
          <w:rFonts w:hint="eastAsia"/>
          <w:lang w:val="en-US" w:eastAsia="zh-CN"/>
        </w:rPr>
      </w:pPr>
    </w:p>
    <w:p>
      <w:pPr>
        <w:pStyle w:val="5"/>
        <w:rPr>
          <w:rFonts w:hint="eastAsia"/>
          <w:lang w:val="en-US" w:eastAsia="zh-CN"/>
        </w:rPr>
      </w:pPr>
    </w:p>
    <w:p>
      <w:pPr>
        <w:rPr>
          <w:rFonts w:hint="eastAsia"/>
          <w:lang w:val="en-US" w:eastAsia="zh-CN"/>
        </w:rPr>
      </w:pPr>
    </w:p>
    <w:p>
      <w:pPr>
        <w:pStyle w:val="5"/>
        <w:rPr>
          <w:rFonts w:hint="eastAsia"/>
          <w:lang w:val="en-US" w:eastAsia="zh-CN"/>
        </w:rPr>
      </w:pPr>
    </w:p>
    <w:p>
      <w:pPr>
        <w:rPr>
          <w:rFonts w:hint="eastAsia"/>
          <w:lang w:val="en-US" w:eastAsia="zh-CN"/>
        </w:rPr>
      </w:pPr>
    </w:p>
    <w:p>
      <w:pPr>
        <w:pStyle w:val="5"/>
        <w:rPr>
          <w:rFonts w:hint="eastAsia"/>
          <w:lang w:val="en-US" w:eastAsia="zh-CN"/>
        </w:rPr>
      </w:pPr>
    </w:p>
    <w:p>
      <w:pPr>
        <w:rPr>
          <w:rFonts w:hint="eastAsia"/>
          <w:lang w:val="en-US" w:eastAsia="zh-CN"/>
        </w:rPr>
      </w:pPr>
    </w:p>
    <w:p>
      <w:pPr>
        <w:pStyle w:val="5"/>
        <w:rPr>
          <w:rFonts w:hint="eastAsia"/>
          <w:lang w:val="en-US" w:eastAsia="zh-CN"/>
        </w:rPr>
      </w:pPr>
    </w:p>
    <w:p>
      <w:pPr>
        <w:rPr>
          <w:rFonts w:hint="eastAsia"/>
          <w:lang w:val="en-US" w:eastAsia="zh-CN"/>
        </w:rPr>
      </w:pPr>
    </w:p>
    <w:p>
      <w:pPr>
        <w:pStyle w:val="5"/>
        <w:rPr>
          <w:rFonts w:hint="eastAsia"/>
          <w:lang w:val="en-US" w:eastAsia="zh-CN"/>
        </w:rPr>
      </w:pPr>
    </w:p>
    <w:p>
      <w:pPr>
        <w:rPr>
          <w:rFonts w:hint="eastAsia"/>
          <w:lang w:val="en-US" w:eastAsia="zh-CN"/>
        </w:rPr>
      </w:pPr>
    </w:p>
    <w:p>
      <w:pPr>
        <w:pStyle w:val="5"/>
        <w:rPr>
          <w:rFonts w:hint="eastAsia"/>
          <w:lang w:val="en-US" w:eastAsia="zh-CN"/>
        </w:rPr>
      </w:pPr>
    </w:p>
    <w:p>
      <w:pPr>
        <w:rPr>
          <w:rFonts w:hint="eastAsia"/>
          <w:lang w:val="en-US" w:eastAsia="zh-CN"/>
        </w:rPr>
      </w:pPr>
    </w:p>
    <w:p>
      <w:pPr>
        <w:pStyle w:val="2"/>
        <w:rPr>
          <w:rFonts w:hint="eastAsia"/>
          <w:lang w:val="en-US" w:eastAsia="zh-CN"/>
        </w:rPr>
      </w:pPr>
    </w:p>
    <w:p>
      <w:pPr>
        <w:pStyle w:val="5"/>
        <w:rPr>
          <w:rFonts w:hint="eastAsia"/>
          <w:lang w:val="en-US" w:eastAsia="zh-CN"/>
        </w:rPr>
      </w:pPr>
    </w:p>
    <w:p>
      <w:pPr>
        <w:adjustRightInd w:val="0"/>
        <w:snapToGrid w:val="0"/>
        <w:spacing w:line="600" w:lineRule="exact"/>
        <w:jc w:val="center"/>
        <w:rPr>
          <w:rFonts w:ascii="宋体" w:hAnsi="宋体" w:cs="方正小标宋简体"/>
          <w:b/>
          <w:bCs/>
          <w:sz w:val="44"/>
          <w:szCs w:val="44"/>
        </w:rPr>
      </w:pPr>
      <w:r>
        <w:rPr>
          <w:rFonts w:hint="eastAsia" w:ascii="宋体" w:hAnsi="宋体" w:cs="方正小标宋简体"/>
          <w:b/>
          <w:bCs/>
          <w:sz w:val="44"/>
          <w:szCs w:val="44"/>
        </w:rPr>
        <w:t>2020年盐池县农作物病虫害防控项目</w:t>
      </w:r>
    </w:p>
    <w:p>
      <w:pPr>
        <w:adjustRightInd w:val="0"/>
        <w:snapToGrid w:val="0"/>
        <w:spacing w:line="600" w:lineRule="exact"/>
        <w:jc w:val="center"/>
        <w:rPr>
          <w:rFonts w:hint="eastAsia" w:ascii="宋体" w:hAnsi="宋体" w:eastAsia="宋体" w:cs="方正小标宋简体"/>
          <w:b/>
          <w:bCs/>
          <w:sz w:val="44"/>
          <w:szCs w:val="44"/>
          <w:lang w:val="en-US" w:eastAsia="zh-CN"/>
        </w:rPr>
      </w:pPr>
      <w:r>
        <w:rPr>
          <w:rFonts w:hint="eastAsia" w:ascii="宋体" w:hAnsi="宋体" w:cs="方正小标宋简体"/>
          <w:b/>
          <w:bCs/>
          <w:sz w:val="44"/>
          <w:szCs w:val="44"/>
        </w:rPr>
        <w:t>绩效考核</w:t>
      </w:r>
      <w:r>
        <w:rPr>
          <w:rFonts w:hint="eastAsia" w:ascii="宋体" w:hAnsi="宋体" w:cs="方正小标宋简体"/>
          <w:b/>
          <w:bCs/>
          <w:sz w:val="44"/>
          <w:szCs w:val="44"/>
          <w:lang w:val="en-US" w:eastAsia="zh-CN"/>
        </w:rPr>
        <w:t>自评报告</w:t>
      </w:r>
    </w:p>
    <w:p>
      <w:pPr>
        <w:adjustRightInd w:val="0"/>
        <w:snapToGrid w:val="0"/>
        <w:spacing w:line="360" w:lineRule="auto"/>
        <w:ind w:firstLine="640" w:firstLineChars="200"/>
        <w:jc w:val="left"/>
        <w:rPr>
          <w:rFonts w:eastAsia="仿宋_GB2312"/>
          <w:sz w:val="32"/>
          <w:szCs w:val="32"/>
        </w:rPr>
      </w:pPr>
    </w:p>
    <w:p>
      <w:pPr>
        <w:numPr>
          <w:ilvl w:val="0"/>
          <w:numId w:val="0"/>
        </w:numPr>
        <w:adjustRightInd w:val="0"/>
        <w:snapToGrid w:val="0"/>
        <w:spacing w:line="620" w:lineRule="exact"/>
        <w:ind w:firstLine="640" w:firstLineChars="200"/>
        <w:rPr>
          <w:rFonts w:hint="default" w:ascii="黑体" w:hAnsi="黑体" w:eastAsia="黑体" w:cs="黑体"/>
          <w:sz w:val="32"/>
          <w:szCs w:val="32"/>
          <w:lang w:val="en-US" w:eastAsia="zh-CN"/>
        </w:rPr>
      </w:pPr>
      <w:r>
        <w:rPr>
          <w:rFonts w:hint="eastAsia" w:ascii="黑体" w:hAnsi="黑体" w:eastAsia="黑体" w:cs="黑体"/>
          <w:sz w:val="32"/>
          <w:szCs w:val="32"/>
          <w:lang w:val="en-US" w:eastAsia="zh-CN"/>
        </w:rPr>
        <w:t>一、项目基本情况</w:t>
      </w:r>
    </w:p>
    <w:p>
      <w:pPr>
        <w:numPr>
          <w:ilvl w:val="0"/>
          <w:numId w:val="0"/>
        </w:numPr>
        <w:adjustRightInd w:val="0"/>
        <w:snapToGrid w:val="0"/>
        <w:spacing w:line="62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根据自治区农业农村厅种植业管理处《2020年动植物防疫项目安排计划表及工作任务清单》</w:t>
      </w:r>
      <w:r>
        <w:rPr>
          <w:rFonts w:hint="eastAsia" w:ascii="仿宋_GB2312" w:hAnsi="仿宋_GB2312" w:eastAsia="仿宋_GB2312" w:cs="仿宋_GB2312"/>
          <w:sz w:val="32"/>
          <w:szCs w:val="32"/>
          <w:lang w:eastAsia="zh-CN"/>
        </w:rPr>
        <w:t>，安排我县开展</w:t>
      </w:r>
      <w:r>
        <w:rPr>
          <w:rFonts w:hint="eastAsia" w:ascii="仿宋_GB2312" w:hAnsi="仿宋_GB2312" w:eastAsia="仿宋_GB2312" w:cs="仿宋_GB2312"/>
          <w:sz w:val="28"/>
          <w:szCs w:val="28"/>
          <w:lang w:val="en-US" w:eastAsia="zh-CN"/>
        </w:rPr>
        <w:t>农作物</w:t>
      </w:r>
      <w:r>
        <w:rPr>
          <w:rFonts w:hint="eastAsia" w:ascii="仿宋_GB2312" w:hAnsi="仿宋_GB2312" w:eastAsia="仿宋_GB2312" w:cs="仿宋_GB2312"/>
          <w:sz w:val="28"/>
          <w:szCs w:val="28"/>
        </w:rPr>
        <w:t>病虫害预测预报工作</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重大疫情监测防控工作</w:t>
      </w:r>
      <w:r>
        <w:rPr>
          <w:rFonts w:hint="eastAsia" w:ascii="仿宋_GB2312" w:hAnsi="仿宋_GB2312" w:eastAsia="仿宋_GB2312" w:cs="仿宋_GB2312"/>
          <w:sz w:val="28"/>
          <w:szCs w:val="28"/>
          <w:lang w:val="en-US" w:eastAsia="zh-CN"/>
        </w:rPr>
        <w:t>和</w:t>
      </w:r>
      <w:r>
        <w:rPr>
          <w:rFonts w:hint="eastAsia" w:ascii="仿宋_GB2312" w:hAnsi="仿宋_GB2312" w:eastAsia="仿宋_GB2312" w:cs="仿宋_GB2312"/>
          <w:sz w:val="28"/>
          <w:szCs w:val="28"/>
        </w:rPr>
        <w:t>建立农作物病虫害专业化统防统治与绿色防控示范区，</w:t>
      </w:r>
      <w:r>
        <w:rPr>
          <w:rFonts w:hint="eastAsia" w:ascii="仿宋_GB2312" w:hAnsi="仿宋_GB2312" w:eastAsia="仿宋_GB2312" w:cs="仿宋_GB2312"/>
          <w:sz w:val="32"/>
          <w:szCs w:val="32"/>
          <w:lang w:val="en-US" w:eastAsia="zh-CN"/>
        </w:rPr>
        <w:t>任务下达后县农业农村局立即根据我县实际情况制定了《2020年盐池县农作物病虫害防控项目实施方案》</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项目实施过程中严格按照方案要求开展相关工作，由专人负责项目</w:t>
      </w:r>
      <w:r>
        <w:rPr>
          <w:rFonts w:hint="eastAsia" w:ascii="仿宋_GB2312" w:hAnsi="仿宋_GB2312" w:eastAsia="仿宋_GB2312" w:cs="仿宋_GB2312"/>
          <w:sz w:val="32"/>
          <w:szCs w:val="32"/>
        </w:rPr>
        <w:t>资金管理</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档案管理</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及时完成并上报了</w:t>
      </w:r>
      <w:r>
        <w:rPr>
          <w:rFonts w:hint="eastAsia" w:ascii="仿宋_GB2312" w:hAnsi="仿宋_GB2312" w:eastAsia="仿宋_GB2312" w:cs="仿宋_GB2312"/>
          <w:sz w:val="32"/>
          <w:szCs w:val="32"/>
        </w:rPr>
        <w:t>中期</w:t>
      </w:r>
      <w:r>
        <w:rPr>
          <w:rFonts w:hint="eastAsia" w:ascii="仿宋_GB2312" w:hAnsi="仿宋_GB2312" w:eastAsia="仿宋_GB2312" w:cs="仿宋_GB2312"/>
          <w:sz w:val="32"/>
          <w:szCs w:val="32"/>
          <w:lang w:val="en-US" w:eastAsia="zh-CN"/>
        </w:rPr>
        <w:t>工作进展</w:t>
      </w:r>
      <w:r>
        <w:rPr>
          <w:rFonts w:hint="eastAsia" w:ascii="仿宋_GB2312" w:hAnsi="仿宋_GB2312" w:eastAsia="仿宋_GB2312" w:cs="仿宋_GB2312"/>
          <w:sz w:val="32"/>
          <w:szCs w:val="32"/>
        </w:rPr>
        <w:t>，项目完成后及时</w:t>
      </w:r>
      <w:r>
        <w:rPr>
          <w:rFonts w:hint="eastAsia" w:ascii="仿宋_GB2312" w:hAnsi="仿宋_GB2312" w:eastAsia="仿宋_GB2312" w:cs="仿宋_GB2312"/>
          <w:sz w:val="32"/>
          <w:szCs w:val="32"/>
          <w:lang w:val="en-US" w:eastAsia="zh-CN"/>
        </w:rPr>
        <w:t>完成了工作</w:t>
      </w:r>
      <w:r>
        <w:rPr>
          <w:rFonts w:hint="eastAsia" w:ascii="仿宋_GB2312" w:hAnsi="仿宋_GB2312" w:eastAsia="仿宋_GB2312" w:cs="仿宋_GB2312"/>
          <w:sz w:val="32"/>
          <w:szCs w:val="32"/>
        </w:rPr>
        <w:t>总结。</w:t>
      </w:r>
    </w:p>
    <w:p>
      <w:pPr>
        <w:numPr>
          <w:ilvl w:val="0"/>
          <w:numId w:val="7"/>
        </w:numPr>
        <w:adjustRightInd w:val="0"/>
        <w:snapToGrid w:val="0"/>
        <w:spacing w:line="620" w:lineRule="exact"/>
        <w:ind w:firstLine="630"/>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完成情况</w:t>
      </w:r>
    </w:p>
    <w:p>
      <w:pPr>
        <w:numPr>
          <w:ilvl w:val="0"/>
          <w:numId w:val="0"/>
        </w:numPr>
        <w:adjustRightInd w:val="0"/>
        <w:snapToGrid w:val="0"/>
        <w:spacing w:line="62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（一）</w:t>
      </w:r>
      <w:r>
        <w:rPr>
          <w:rFonts w:hint="eastAsia" w:ascii="仿宋_GB2312" w:hAnsi="仿宋_GB2312" w:eastAsia="仿宋_GB2312" w:cs="仿宋_GB2312"/>
          <w:sz w:val="32"/>
          <w:szCs w:val="32"/>
        </w:rPr>
        <w:t>农作物病虫害预测预报工作开展情况：</w:t>
      </w:r>
    </w:p>
    <w:p>
      <w:pPr>
        <w:numPr>
          <w:ilvl w:val="0"/>
          <w:numId w:val="0"/>
        </w:numPr>
        <w:adjustRightInd w:val="0"/>
        <w:snapToGrid w:val="0"/>
        <w:spacing w:line="62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玉米蚜虫、叶螨系统调查工作：在王乐井乡建立1个玉米蚜虫、叶螨系统调查观测点，自5月下旬开始，调查频率为5天1次。</w:t>
      </w:r>
    </w:p>
    <w:p>
      <w:pPr>
        <w:numPr>
          <w:ilvl w:val="0"/>
          <w:numId w:val="0"/>
        </w:numPr>
        <w:adjustRightInd w:val="0"/>
        <w:snapToGrid w:val="0"/>
        <w:spacing w:line="620" w:lineRule="exact"/>
        <w:ind w:firstLine="640" w:firstLineChars="200"/>
        <w:rPr>
          <w:rFonts w:hint="eastAsia" w:ascii="仿宋_GB2312" w:hAnsi="仿宋_GB2312" w:eastAsia="仿宋_GB2312" w:cs="仿宋_GB2312"/>
          <w:sz w:val="32"/>
          <w:szCs w:val="32"/>
        </w:rPr>
      </w:pPr>
      <w:bookmarkStart w:id="0" w:name="OLE_LINK1"/>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马铃薯早、晚疫病系统调查工作</w:t>
      </w:r>
      <w:bookmarkEnd w:id="0"/>
      <w:r>
        <w:rPr>
          <w:rFonts w:hint="eastAsia" w:ascii="仿宋_GB2312" w:hAnsi="仿宋_GB2312" w:eastAsia="仿宋_GB2312" w:cs="仿宋_GB2312"/>
          <w:sz w:val="32"/>
          <w:szCs w:val="32"/>
        </w:rPr>
        <w:t>：在花马池镇</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王乐井乡建立</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个马铃薯早、晚疫病系统调查观测点，自6月中下旬开始，调查频率为5天1次。</w:t>
      </w:r>
    </w:p>
    <w:p>
      <w:pPr>
        <w:numPr>
          <w:ilvl w:val="0"/>
          <w:numId w:val="0"/>
        </w:numPr>
        <w:adjustRightInd w:val="0"/>
        <w:snapToGrid w:val="0"/>
        <w:spacing w:line="62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玉米主要害虫成虫性诱监测调查工作：在全县各乡镇玉米集中连片种植田块建立</w:t>
      </w:r>
      <w:r>
        <w:rPr>
          <w:rFonts w:hint="eastAsia" w:ascii="仿宋_GB2312" w:hAnsi="仿宋_GB2312" w:eastAsia="仿宋_GB2312" w:cs="仿宋_GB2312"/>
          <w:sz w:val="32"/>
          <w:szCs w:val="32"/>
          <w:lang w:val="en-US" w:eastAsia="zh-CN"/>
        </w:rPr>
        <w:t>15</w:t>
      </w:r>
      <w:r>
        <w:rPr>
          <w:rFonts w:hint="eastAsia" w:ascii="仿宋_GB2312" w:hAnsi="仿宋_GB2312" w:eastAsia="仿宋_GB2312" w:cs="仿宋_GB2312"/>
          <w:sz w:val="32"/>
          <w:szCs w:val="32"/>
        </w:rPr>
        <w:t>个害虫性诱监测点，主要监测小地老虎、粘虫、棉铃虫、草地贪夜蛾的成虫活动情况，其中</w:t>
      </w:r>
      <w:r>
        <w:rPr>
          <w:rFonts w:hint="eastAsia" w:ascii="仿宋_GB2312" w:hAnsi="仿宋_GB2312" w:eastAsia="仿宋_GB2312" w:cs="仿宋_GB2312"/>
          <w:sz w:val="32"/>
          <w:szCs w:val="32"/>
          <w:lang w:val="en-US" w:eastAsia="zh-CN"/>
        </w:rPr>
        <w:t>10</w:t>
      </w:r>
      <w:r>
        <w:rPr>
          <w:rFonts w:hint="eastAsia" w:ascii="仿宋_GB2312" w:hAnsi="仿宋_GB2312" w:eastAsia="仿宋_GB2312" w:cs="仿宋_GB2312"/>
          <w:sz w:val="32"/>
          <w:szCs w:val="32"/>
        </w:rPr>
        <w:t>个监测点由农业技术推广服务中心植保人员负责观测，剩余5个监测点为基层监测点，在农业技术推广服务中心植保人员设置好诱捕设备后，交由当地农户、农业合作社或农业生产企业负责观测和维护，调查工作自</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月</w:t>
      </w:r>
      <w:r>
        <w:rPr>
          <w:rFonts w:hint="eastAsia" w:ascii="仿宋_GB2312" w:hAnsi="仿宋_GB2312" w:eastAsia="仿宋_GB2312" w:cs="仿宋_GB2312"/>
          <w:sz w:val="32"/>
          <w:szCs w:val="32"/>
          <w:lang w:val="en-US" w:eastAsia="zh-CN"/>
        </w:rPr>
        <w:t>中</w:t>
      </w:r>
      <w:r>
        <w:rPr>
          <w:rFonts w:hint="eastAsia" w:ascii="仿宋_GB2312" w:hAnsi="仿宋_GB2312" w:eastAsia="仿宋_GB2312" w:cs="仿宋_GB2312"/>
          <w:sz w:val="32"/>
          <w:szCs w:val="32"/>
        </w:rPr>
        <w:t>旬开始，调查频率为每天1次。</w:t>
      </w:r>
    </w:p>
    <w:p>
      <w:pPr>
        <w:numPr>
          <w:ilvl w:val="0"/>
          <w:numId w:val="0"/>
        </w:numPr>
        <w:adjustRightInd w:val="0"/>
        <w:snapToGrid w:val="0"/>
        <w:spacing w:line="62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玉米主要害虫成虫灯诱监测调查工作：利用现有测报灯、高空灯对小地老虎、粘虫、棉铃虫、草地贪夜蛾的成虫活动情况进行监测，调查工作自</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月</w:t>
      </w:r>
      <w:r>
        <w:rPr>
          <w:rFonts w:hint="eastAsia" w:ascii="仿宋_GB2312" w:hAnsi="仿宋_GB2312" w:eastAsia="仿宋_GB2312" w:cs="仿宋_GB2312"/>
          <w:sz w:val="32"/>
          <w:szCs w:val="32"/>
          <w:lang w:val="en-US" w:eastAsia="zh-CN"/>
        </w:rPr>
        <w:t>中</w:t>
      </w:r>
      <w:r>
        <w:rPr>
          <w:rFonts w:hint="eastAsia" w:ascii="仿宋_GB2312" w:hAnsi="仿宋_GB2312" w:eastAsia="仿宋_GB2312" w:cs="仿宋_GB2312"/>
          <w:sz w:val="32"/>
          <w:szCs w:val="32"/>
        </w:rPr>
        <w:t>旬开始，</w:t>
      </w:r>
      <w:r>
        <w:rPr>
          <w:rFonts w:hint="eastAsia" w:ascii="仿宋_GB2312" w:hAnsi="仿宋_GB2312" w:eastAsia="仿宋_GB2312" w:cs="仿宋_GB2312"/>
          <w:sz w:val="32"/>
          <w:szCs w:val="32"/>
          <w:lang w:val="en-US" w:eastAsia="zh-CN"/>
        </w:rPr>
        <w:t>高空测报灯由专人每天收集当日诱集的虫子，由农技人员负责观测鉴定，</w:t>
      </w:r>
      <w:r>
        <w:rPr>
          <w:rFonts w:hint="eastAsia" w:ascii="仿宋_GB2312" w:hAnsi="仿宋_GB2312" w:eastAsia="仿宋_GB2312" w:cs="仿宋_GB2312"/>
          <w:sz w:val="32"/>
          <w:szCs w:val="32"/>
        </w:rPr>
        <w:t>调查频率为每</w:t>
      </w:r>
      <w:r>
        <w:rPr>
          <w:rFonts w:hint="eastAsia" w:ascii="仿宋_GB2312" w:hAnsi="仿宋_GB2312" w:eastAsia="仿宋_GB2312" w:cs="仿宋_GB2312"/>
          <w:sz w:val="32"/>
          <w:szCs w:val="32"/>
          <w:lang w:val="en-US" w:eastAsia="zh-CN"/>
        </w:rPr>
        <w:t>2-3</w:t>
      </w:r>
      <w:r>
        <w:rPr>
          <w:rFonts w:hint="eastAsia" w:ascii="仿宋_GB2312" w:hAnsi="仿宋_GB2312" w:eastAsia="仿宋_GB2312" w:cs="仿宋_GB2312"/>
          <w:sz w:val="32"/>
          <w:szCs w:val="32"/>
        </w:rPr>
        <w:t>天1次。</w:t>
      </w:r>
    </w:p>
    <w:p>
      <w:pPr>
        <w:numPr>
          <w:ilvl w:val="0"/>
          <w:numId w:val="0"/>
        </w:numPr>
        <w:adjustRightInd w:val="0"/>
        <w:snapToGrid w:val="0"/>
        <w:spacing w:line="62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5、</w:t>
      </w:r>
      <w:r>
        <w:rPr>
          <w:rFonts w:hint="eastAsia" w:ascii="仿宋_GB2312" w:hAnsi="仿宋_GB2312" w:eastAsia="仿宋_GB2312" w:cs="仿宋_GB2312"/>
          <w:sz w:val="32"/>
          <w:szCs w:val="32"/>
        </w:rPr>
        <w:t>玉米病虫害大田普查工作：在全县各乡镇玉米集中连片种植区开展玉米病虫害的大田普查，调查对象为蚜虫、叶螨、小地老虎、粘虫、棉铃虫、草地贪夜蛾、大斑病、茎腐病等，自5月下旬开始，调查频率为5天1次，每次调查2-3个玉米集中连片种植区。</w:t>
      </w:r>
    </w:p>
    <w:p>
      <w:pPr>
        <w:numPr>
          <w:ilvl w:val="0"/>
          <w:numId w:val="0"/>
        </w:numPr>
        <w:adjustRightInd w:val="0"/>
        <w:snapToGrid w:val="0"/>
        <w:spacing w:line="62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6</w:t>
      </w:r>
      <w:r>
        <w:rPr>
          <w:rFonts w:hint="eastAsia" w:ascii="仿宋_GB2312" w:hAnsi="仿宋_GB2312" w:eastAsia="仿宋_GB2312" w:cs="仿宋_GB2312"/>
          <w:sz w:val="32"/>
          <w:szCs w:val="32"/>
        </w:rPr>
        <w:t>黄花病虫害监测调查工作：在全县各乡镇黄花集中连片种植区开展黄花病虫害监测调查工作，主要观测黄花蚜虫、叶螨、蓟马、根腐病、锈病等病虫害，自5月上旬开始，调查频率为每周1次。</w:t>
      </w:r>
    </w:p>
    <w:p>
      <w:pPr>
        <w:numPr>
          <w:ilvl w:val="0"/>
          <w:numId w:val="0"/>
        </w:numPr>
        <w:adjustRightInd w:val="0"/>
        <w:snapToGrid w:val="0"/>
        <w:spacing w:line="620" w:lineRule="exact"/>
        <w:ind w:firstLine="640" w:firstLineChars="200"/>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7、</w:t>
      </w:r>
      <w:r>
        <w:rPr>
          <w:rFonts w:hint="eastAsia" w:ascii="仿宋_GB2312" w:hAnsi="仿宋_GB2312" w:eastAsia="仿宋_GB2312" w:cs="仿宋_GB2312"/>
          <w:sz w:val="32"/>
          <w:szCs w:val="32"/>
        </w:rPr>
        <w:t>小麦病虫害监测调查工作：在全县各乡镇小麦田开展小麦病虫害监测调查工作，主要观测小麦蚜虫、叶螨、锈病、白粉病等病虫害，自4月上旬开始，调查频率为每周1次。</w:t>
      </w:r>
    </w:p>
    <w:p>
      <w:pPr>
        <w:numPr>
          <w:ilvl w:val="0"/>
          <w:numId w:val="0"/>
        </w:numPr>
        <w:adjustRightInd w:val="0"/>
        <w:snapToGrid w:val="0"/>
        <w:spacing w:line="62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（二）</w:t>
      </w:r>
      <w:r>
        <w:rPr>
          <w:rFonts w:hint="eastAsia" w:ascii="仿宋_GB2312" w:hAnsi="仿宋_GB2312" w:eastAsia="仿宋_GB2312" w:cs="仿宋_GB2312"/>
          <w:sz w:val="32"/>
          <w:szCs w:val="32"/>
        </w:rPr>
        <w:t>重大疫情监测防控工作开展情况：</w:t>
      </w:r>
    </w:p>
    <w:p>
      <w:pPr>
        <w:numPr>
          <w:ilvl w:val="0"/>
          <w:numId w:val="0"/>
        </w:numPr>
        <w:adjustRightInd w:val="0"/>
        <w:snapToGrid w:val="0"/>
        <w:spacing w:line="62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苹果蠹蛾</w:t>
      </w:r>
      <w:r>
        <w:rPr>
          <w:rFonts w:hint="eastAsia" w:ascii="仿宋_GB2312" w:hAnsi="仿宋_GB2312" w:eastAsia="仿宋_GB2312" w:cs="仿宋_GB2312"/>
          <w:sz w:val="32"/>
          <w:szCs w:val="32"/>
          <w:lang w:val="en-US" w:eastAsia="zh-CN"/>
        </w:rPr>
        <w:t>监测工作：</w:t>
      </w:r>
      <w:r>
        <w:rPr>
          <w:rFonts w:hint="eastAsia" w:ascii="仿宋_GB2312" w:hAnsi="仿宋_GB2312" w:eastAsia="仿宋_GB2312" w:cs="仿宋_GB2312"/>
          <w:sz w:val="32"/>
          <w:szCs w:val="32"/>
        </w:rPr>
        <w:t>在花马池镇、青山乡建立4个苹果蠹蛾监测点</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安装诱捕器30余套，自5月上旬开始，每周观测1次。</w:t>
      </w:r>
    </w:p>
    <w:p>
      <w:pPr>
        <w:numPr>
          <w:ilvl w:val="0"/>
          <w:numId w:val="0"/>
        </w:numPr>
        <w:adjustRightInd w:val="0"/>
        <w:snapToGrid w:val="0"/>
        <w:spacing w:line="62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瓜类检疫性病害监测防控工作：针对两种检疫性病害，在全县范围开展瓜类种子、种苗的取样和送检工作，</w:t>
      </w:r>
      <w:r>
        <w:rPr>
          <w:rFonts w:hint="eastAsia" w:ascii="仿宋_GB2312" w:hAnsi="仿宋_GB2312" w:eastAsia="仿宋_GB2312" w:cs="仿宋_GB2312"/>
          <w:sz w:val="32"/>
          <w:szCs w:val="32"/>
          <w:lang w:val="en-US" w:eastAsia="zh-CN"/>
        </w:rPr>
        <w:t>共送样17份。</w:t>
      </w:r>
      <w:r>
        <w:rPr>
          <w:rFonts w:hint="eastAsia" w:ascii="仿宋_GB2312" w:hAnsi="仿宋_GB2312" w:eastAsia="仿宋_GB2312" w:cs="仿宋_GB2312"/>
          <w:sz w:val="32"/>
          <w:szCs w:val="32"/>
        </w:rPr>
        <w:t>利用快速检测试剂对县内销售的</w:t>
      </w:r>
      <w:r>
        <w:rPr>
          <w:rFonts w:hint="eastAsia" w:ascii="仿宋_GB2312" w:hAnsi="仿宋_GB2312" w:eastAsia="仿宋_GB2312" w:cs="仿宋_GB2312"/>
          <w:sz w:val="32"/>
          <w:szCs w:val="32"/>
          <w:lang w:val="en-US" w:eastAsia="zh-CN"/>
        </w:rPr>
        <w:t>150余份</w:t>
      </w:r>
      <w:r>
        <w:rPr>
          <w:rFonts w:hint="eastAsia" w:ascii="仿宋_GB2312" w:hAnsi="仿宋_GB2312" w:eastAsia="仿宋_GB2312" w:cs="仿宋_GB2312"/>
          <w:sz w:val="32"/>
          <w:szCs w:val="32"/>
        </w:rPr>
        <w:t>瓜类种子、种苗进行速测</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确保县内瓜类作物的安全生产。</w:t>
      </w:r>
    </w:p>
    <w:p>
      <w:pPr>
        <w:numPr>
          <w:ilvl w:val="0"/>
          <w:numId w:val="0"/>
        </w:numPr>
        <w:adjustRightInd w:val="0"/>
        <w:snapToGrid w:val="0"/>
        <w:spacing w:line="62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完成疫情信息报送12条。</w:t>
      </w:r>
    </w:p>
    <w:p>
      <w:pPr>
        <w:numPr>
          <w:ilvl w:val="0"/>
          <w:numId w:val="0"/>
        </w:numPr>
        <w:adjustRightInd w:val="0"/>
        <w:snapToGrid w:val="0"/>
        <w:spacing w:line="62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（三）</w:t>
      </w:r>
      <w:r>
        <w:rPr>
          <w:rFonts w:hint="eastAsia" w:ascii="仿宋_GB2312" w:hAnsi="仿宋_GB2312" w:eastAsia="仿宋_GB2312" w:cs="仿宋_GB2312"/>
          <w:sz w:val="32"/>
          <w:szCs w:val="32"/>
        </w:rPr>
        <w:t>建立农作物病虫害专业化统防统治与绿色防控示范区</w:t>
      </w:r>
    </w:p>
    <w:p>
      <w:pPr>
        <w:numPr>
          <w:ilvl w:val="0"/>
          <w:numId w:val="0"/>
        </w:numPr>
        <w:adjustRightInd w:val="0"/>
        <w:snapToGrid w:val="0"/>
        <w:spacing w:line="62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示范区位于冯记沟乡冯记沟村，示范面积1500亩，开展了</w:t>
      </w:r>
      <w:r>
        <w:rPr>
          <w:rFonts w:hint="eastAsia" w:ascii="仿宋_GB2312" w:hAnsi="仿宋_GB2312" w:eastAsia="仿宋_GB2312" w:cs="仿宋_GB2312"/>
          <w:sz w:val="32"/>
          <w:szCs w:val="32"/>
        </w:rPr>
        <w:t>玉米田杂草和苗期虫害统防统治技术示范</w:t>
      </w:r>
      <w:r>
        <w:rPr>
          <w:rFonts w:hint="eastAsia" w:ascii="仿宋_GB2312" w:hAnsi="仿宋_GB2312" w:eastAsia="仿宋_GB2312" w:cs="仿宋_GB2312"/>
          <w:sz w:val="32"/>
          <w:szCs w:val="32"/>
          <w:lang w:val="en-US" w:eastAsia="zh-CN"/>
        </w:rPr>
        <w:t>1500亩、</w:t>
      </w:r>
      <w:r>
        <w:rPr>
          <w:rFonts w:hint="eastAsia" w:ascii="仿宋_GB2312" w:hAnsi="仿宋_GB2312" w:eastAsia="仿宋_GB2312" w:cs="仿宋_GB2312"/>
          <w:sz w:val="32"/>
          <w:szCs w:val="32"/>
        </w:rPr>
        <w:t>玉米田“一防两控”技术示范</w:t>
      </w:r>
      <w:r>
        <w:rPr>
          <w:rFonts w:hint="eastAsia" w:ascii="仿宋_GB2312" w:hAnsi="仿宋_GB2312" w:eastAsia="仿宋_GB2312" w:cs="仿宋_GB2312"/>
          <w:sz w:val="32"/>
          <w:szCs w:val="32"/>
          <w:lang w:val="en-US" w:eastAsia="zh-CN"/>
        </w:rPr>
        <w:t>200亩</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玉米田粘虫、棉铃虫成虫性诱、食诱技术示范</w:t>
      </w:r>
      <w:r>
        <w:rPr>
          <w:rFonts w:hint="eastAsia" w:ascii="仿宋_GB2312" w:hAnsi="仿宋_GB2312" w:eastAsia="仿宋_GB2312" w:cs="仿宋_GB2312"/>
          <w:sz w:val="32"/>
          <w:szCs w:val="32"/>
          <w:lang w:val="en-US" w:eastAsia="zh-CN"/>
        </w:rPr>
        <w:t>50亩，制作了项目区和示范技术标识牌。</w:t>
      </w:r>
    </w:p>
    <w:p>
      <w:pPr>
        <w:numPr>
          <w:ilvl w:val="0"/>
          <w:numId w:val="0"/>
        </w:numPr>
        <w:adjustRightInd w:val="0"/>
        <w:snapToGrid w:val="0"/>
        <w:spacing w:line="620" w:lineRule="exact"/>
        <w:ind w:firstLine="640" w:firstLineChars="200"/>
        <w:rPr>
          <w:rFonts w:hint="eastAsia" w:ascii="黑体" w:hAnsi="黑体" w:eastAsia="黑体" w:cs="黑体"/>
          <w:sz w:val="32"/>
          <w:szCs w:val="32"/>
          <w:lang w:val="en-US" w:eastAsia="zh-CN"/>
        </w:rPr>
      </w:pPr>
      <w:r>
        <w:rPr>
          <w:rFonts w:hint="eastAsia" w:ascii="黑体" w:hAnsi="黑体" w:eastAsia="黑体" w:cs="黑体"/>
          <w:sz w:val="32"/>
          <w:szCs w:val="32"/>
        </w:rPr>
        <w:t>三、项目绩效目标考核情况</w:t>
      </w:r>
    </w:p>
    <w:p>
      <w:pPr>
        <w:numPr>
          <w:ilvl w:val="0"/>
          <w:numId w:val="0"/>
        </w:numPr>
        <w:adjustRightInd w:val="0"/>
        <w:snapToGrid w:val="0"/>
        <w:spacing w:line="620" w:lineRule="exact"/>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（一）数量指标，15分。农作物病虫害中短期预报准确率90%以上</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得3分。开展病虫害调查工作7项得1分。苹果蠹蛾监测点</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个得2分。瓜类检疫性病害监测送检样品</w:t>
      </w:r>
      <w:r>
        <w:rPr>
          <w:rFonts w:hint="eastAsia" w:ascii="仿宋_GB2312" w:hAnsi="仿宋_GB2312" w:eastAsia="仿宋_GB2312" w:cs="仿宋_GB2312"/>
          <w:sz w:val="32"/>
          <w:szCs w:val="32"/>
          <w:lang w:val="en-US" w:eastAsia="zh-CN"/>
        </w:rPr>
        <w:t>17份</w:t>
      </w:r>
      <w:r>
        <w:rPr>
          <w:rFonts w:hint="eastAsia" w:ascii="仿宋_GB2312" w:hAnsi="仿宋_GB2312" w:eastAsia="仿宋_GB2312" w:cs="仿宋_GB2312"/>
          <w:sz w:val="32"/>
          <w:szCs w:val="32"/>
        </w:rPr>
        <w:t>得2分。完成疫情信息报送12条得1分。建立农作物病虫害专业化统防统治与绿色防控示范区得2分，示范区内开展技术示范3项得2分，示范面积1500亩，完成得1分。本条全面完成得满分</w:t>
      </w:r>
      <w:r>
        <w:rPr>
          <w:rFonts w:hint="eastAsia" w:ascii="仿宋_GB2312" w:hAnsi="仿宋_GB2312" w:eastAsia="仿宋_GB2312" w:cs="仿宋_GB2312"/>
          <w:sz w:val="32"/>
          <w:szCs w:val="32"/>
          <w:lang w:eastAsia="zh-CN"/>
        </w:rPr>
        <w:t>。</w:t>
      </w:r>
    </w:p>
    <w:p>
      <w:pPr>
        <w:numPr>
          <w:ilvl w:val="0"/>
          <w:numId w:val="0"/>
        </w:numPr>
        <w:adjustRightInd w:val="0"/>
        <w:snapToGrid w:val="0"/>
        <w:spacing w:line="62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（二）质量指标，10分。病虫害系统调查、普查按时调查、数据真实可靠资料齐全得5分。监测防控及时开展、疫情报送及时、 数据真实可靠资料齐全得5分。本条全面完成得满分</w:t>
      </w:r>
      <w:r>
        <w:rPr>
          <w:rFonts w:hint="eastAsia" w:ascii="仿宋_GB2312" w:hAnsi="仿宋_GB2312" w:eastAsia="仿宋_GB2312" w:cs="仿宋_GB2312"/>
          <w:sz w:val="32"/>
          <w:szCs w:val="32"/>
          <w:lang w:eastAsia="zh-CN"/>
        </w:rPr>
        <w:t>。</w:t>
      </w:r>
    </w:p>
    <w:p>
      <w:pPr>
        <w:numPr>
          <w:ilvl w:val="0"/>
          <w:numId w:val="0"/>
        </w:numPr>
        <w:adjustRightInd w:val="0"/>
        <w:snapToGrid w:val="0"/>
        <w:spacing w:line="62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（三）时效指标，10分。项目工作任务于2020年12月31日前完成得5分。项目资金于2020年12月31日前</w:t>
      </w:r>
      <w:r>
        <w:rPr>
          <w:rFonts w:hint="eastAsia" w:ascii="仿宋_GB2312" w:hAnsi="仿宋_GB2312" w:eastAsia="仿宋_GB2312" w:cs="仿宋_GB2312"/>
          <w:sz w:val="32"/>
          <w:szCs w:val="32"/>
          <w:lang w:val="en-US" w:eastAsia="zh-CN"/>
        </w:rPr>
        <w:t>未全部支付，支付进度80%，此项得1分</w:t>
      </w:r>
      <w:r>
        <w:rPr>
          <w:rFonts w:hint="eastAsia" w:ascii="仿宋_GB2312" w:hAnsi="仿宋_GB2312" w:eastAsia="仿宋_GB2312" w:cs="仿宋_GB2312"/>
          <w:sz w:val="32"/>
          <w:szCs w:val="32"/>
        </w:rPr>
        <w:t>。本条</w:t>
      </w:r>
      <w:r>
        <w:rPr>
          <w:rFonts w:hint="eastAsia" w:ascii="仿宋_GB2312" w:hAnsi="仿宋_GB2312" w:eastAsia="仿宋_GB2312" w:cs="仿宋_GB2312"/>
          <w:sz w:val="32"/>
          <w:szCs w:val="32"/>
          <w:lang w:val="en-US" w:eastAsia="zh-CN"/>
        </w:rPr>
        <w:t>共得6</w:t>
      </w:r>
      <w:r>
        <w:rPr>
          <w:rFonts w:hint="eastAsia" w:ascii="仿宋_GB2312" w:hAnsi="仿宋_GB2312" w:eastAsia="仿宋_GB2312" w:cs="仿宋_GB2312"/>
          <w:sz w:val="32"/>
          <w:szCs w:val="32"/>
        </w:rPr>
        <w:t>分</w:t>
      </w:r>
      <w:r>
        <w:rPr>
          <w:rFonts w:hint="eastAsia" w:ascii="仿宋_GB2312" w:hAnsi="仿宋_GB2312" w:eastAsia="仿宋_GB2312" w:cs="仿宋_GB2312"/>
          <w:sz w:val="32"/>
          <w:szCs w:val="32"/>
          <w:lang w:eastAsia="zh-CN"/>
        </w:rPr>
        <w:t>。</w:t>
      </w:r>
    </w:p>
    <w:p>
      <w:pPr>
        <w:numPr>
          <w:ilvl w:val="0"/>
          <w:numId w:val="0"/>
        </w:numPr>
        <w:adjustRightInd w:val="0"/>
        <w:snapToGrid w:val="0"/>
        <w:spacing w:line="62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（四）经济效益，10分。防治及时为害损失率控制在5%以内、实现农药较上年减量得10分。本条全面完成得满分</w:t>
      </w:r>
      <w:r>
        <w:rPr>
          <w:rFonts w:hint="eastAsia" w:ascii="仿宋_GB2312" w:hAnsi="仿宋_GB2312" w:eastAsia="仿宋_GB2312" w:cs="仿宋_GB2312"/>
          <w:sz w:val="32"/>
          <w:szCs w:val="32"/>
          <w:lang w:eastAsia="zh-CN"/>
        </w:rPr>
        <w:t>。</w:t>
      </w:r>
    </w:p>
    <w:p>
      <w:pPr>
        <w:numPr>
          <w:ilvl w:val="0"/>
          <w:numId w:val="0"/>
        </w:numPr>
        <w:adjustRightInd w:val="0"/>
        <w:snapToGrid w:val="0"/>
        <w:spacing w:line="62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（五）社会效益，10分。病虫害监测防控效果明显并且示范区有很强示范带动作用得5分</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疫情监测防控效果明显得5分。本条全面完成得满分</w:t>
      </w:r>
      <w:r>
        <w:rPr>
          <w:rFonts w:hint="eastAsia" w:ascii="仿宋_GB2312" w:hAnsi="仿宋_GB2312" w:eastAsia="仿宋_GB2312" w:cs="仿宋_GB2312"/>
          <w:sz w:val="32"/>
          <w:szCs w:val="32"/>
          <w:lang w:eastAsia="zh-CN"/>
        </w:rPr>
        <w:t>。</w:t>
      </w:r>
    </w:p>
    <w:p>
      <w:pPr>
        <w:numPr>
          <w:ilvl w:val="0"/>
          <w:numId w:val="0"/>
        </w:numPr>
        <w:adjustRightInd w:val="0"/>
        <w:snapToGrid w:val="0"/>
        <w:spacing w:line="62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（六）生态效益，10分。减少农药使用次数和农药总用量较上年减少得10分。本条全面完成得满分</w:t>
      </w:r>
      <w:r>
        <w:rPr>
          <w:rFonts w:hint="eastAsia" w:ascii="仿宋_GB2312" w:hAnsi="仿宋_GB2312" w:eastAsia="仿宋_GB2312" w:cs="仿宋_GB2312"/>
          <w:sz w:val="32"/>
          <w:szCs w:val="32"/>
          <w:lang w:eastAsia="zh-CN"/>
        </w:rPr>
        <w:t>。</w:t>
      </w:r>
    </w:p>
    <w:p>
      <w:pPr>
        <w:numPr>
          <w:ilvl w:val="0"/>
          <w:numId w:val="0"/>
        </w:numPr>
        <w:adjustRightInd w:val="0"/>
        <w:snapToGrid w:val="0"/>
        <w:spacing w:line="620" w:lineRule="exact"/>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（七）满意度指标，5分。满意度90%以上得5分。本条全面完成得满分</w:t>
      </w:r>
      <w:r>
        <w:rPr>
          <w:rFonts w:hint="eastAsia" w:ascii="仿宋_GB2312" w:hAnsi="仿宋_GB2312" w:eastAsia="仿宋_GB2312" w:cs="仿宋_GB2312"/>
          <w:sz w:val="32"/>
          <w:szCs w:val="32"/>
          <w:lang w:eastAsia="zh-CN"/>
        </w:rPr>
        <w:t>。</w:t>
      </w:r>
    </w:p>
    <w:p>
      <w:pPr>
        <w:numPr>
          <w:ilvl w:val="0"/>
          <w:numId w:val="0"/>
        </w:numPr>
        <w:adjustRightInd w:val="0"/>
        <w:snapToGrid w:val="0"/>
        <w:spacing w:line="620" w:lineRule="exact"/>
        <w:ind w:firstLine="640" w:firstLineChars="200"/>
        <w:rPr>
          <w:rFonts w:hint="eastAsia" w:ascii="黑体" w:hAnsi="黑体" w:eastAsia="黑体" w:cs="黑体"/>
          <w:sz w:val="32"/>
          <w:szCs w:val="32"/>
          <w:lang w:eastAsia="zh-CN"/>
        </w:rPr>
      </w:pPr>
      <w:r>
        <w:rPr>
          <w:rFonts w:hint="eastAsia" w:ascii="黑体" w:hAnsi="黑体" w:eastAsia="黑体" w:cs="黑体"/>
          <w:sz w:val="32"/>
          <w:szCs w:val="32"/>
          <w:lang w:eastAsia="zh-CN"/>
        </w:rPr>
        <w:t>四、自评结论</w:t>
      </w:r>
    </w:p>
    <w:p>
      <w:pPr>
        <w:numPr>
          <w:ilvl w:val="0"/>
          <w:numId w:val="0"/>
        </w:numPr>
        <w:adjustRightInd w:val="0"/>
        <w:snapToGrid w:val="0"/>
        <w:spacing w:line="620" w:lineRule="exact"/>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按照客观公正、注重实效的原则，对照考核评分表，综合得出该项目绩效得分</w:t>
      </w:r>
      <w:r>
        <w:rPr>
          <w:rFonts w:hint="eastAsia" w:ascii="仿宋_GB2312" w:hAnsi="仿宋_GB2312" w:eastAsia="仿宋_GB2312" w:cs="仿宋_GB2312"/>
          <w:sz w:val="32"/>
          <w:szCs w:val="32"/>
          <w:lang w:val="en-US" w:eastAsia="zh-CN"/>
        </w:rPr>
        <w:t>96</w:t>
      </w:r>
      <w:r>
        <w:rPr>
          <w:rFonts w:hint="eastAsia" w:ascii="仿宋_GB2312" w:hAnsi="仿宋_GB2312" w:eastAsia="仿宋_GB2312" w:cs="仿宋_GB2312"/>
          <w:sz w:val="32"/>
          <w:szCs w:val="32"/>
          <w:lang w:eastAsia="zh-CN"/>
        </w:rPr>
        <w:t>分，较好的完成此项工作。</w:t>
      </w:r>
    </w:p>
    <w:p>
      <w:pPr>
        <w:numPr>
          <w:ilvl w:val="0"/>
          <w:numId w:val="0"/>
        </w:numPr>
        <w:adjustRightInd w:val="0"/>
        <w:snapToGrid w:val="0"/>
        <w:spacing w:line="620" w:lineRule="exact"/>
        <w:ind w:left="1598" w:leftChars="304" w:hanging="960" w:hangingChars="3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val="en-US" w:eastAsia="zh-CN"/>
        </w:rPr>
        <w:t>附件：</w:t>
      </w:r>
      <w:r>
        <w:rPr>
          <w:rFonts w:hint="eastAsia" w:ascii="仿宋_GB2312" w:hAnsi="宋体" w:eastAsia="仿宋_GB2312"/>
          <w:color w:val="auto"/>
          <w:sz w:val="32"/>
          <w:szCs w:val="32"/>
          <w:lang w:val="en-US" w:eastAsia="zh-CN"/>
        </w:rPr>
        <w:t>自治区财政支农转移支付区域（项目）绩效目标自评表</w:t>
      </w:r>
    </w:p>
    <w:p>
      <w:pPr>
        <w:pStyle w:val="5"/>
        <w:rPr>
          <w:rFonts w:hint="eastAsia" w:ascii="仿宋_GB2312" w:hAnsi="仿宋_GB2312" w:eastAsia="仿宋_GB2312" w:cs="仿宋_GB2312"/>
          <w:sz w:val="32"/>
          <w:szCs w:val="32"/>
        </w:rPr>
      </w:pPr>
    </w:p>
    <w:p>
      <w:pPr>
        <w:rPr>
          <w:rFonts w:hint="eastAsia" w:ascii="仿宋_GB2312" w:hAnsi="仿宋_GB2312" w:eastAsia="仿宋_GB2312" w:cs="仿宋_GB2312"/>
          <w:sz w:val="32"/>
          <w:szCs w:val="32"/>
        </w:rPr>
      </w:pPr>
    </w:p>
    <w:p>
      <w:pPr>
        <w:pStyle w:val="5"/>
        <w:rPr>
          <w:rFonts w:hint="eastAsia" w:ascii="仿宋_GB2312" w:hAnsi="仿宋_GB2312" w:eastAsia="仿宋_GB2312" w:cs="仿宋_GB2312"/>
          <w:sz w:val="32"/>
          <w:szCs w:val="32"/>
        </w:rPr>
      </w:pPr>
    </w:p>
    <w:p>
      <w:pPr>
        <w:rPr>
          <w:rFonts w:hint="eastAsia" w:ascii="仿宋_GB2312" w:hAnsi="仿宋_GB2312" w:eastAsia="仿宋_GB2312" w:cs="仿宋_GB2312"/>
          <w:sz w:val="32"/>
          <w:szCs w:val="32"/>
        </w:rPr>
      </w:pPr>
    </w:p>
    <w:p>
      <w:pPr>
        <w:pStyle w:val="5"/>
        <w:rPr>
          <w:rFonts w:hint="eastAsia" w:ascii="仿宋_GB2312" w:hAnsi="仿宋_GB2312" w:eastAsia="仿宋_GB2312" w:cs="仿宋_GB2312"/>
          <w:sz w:val="32"/>
          <w:szCs w:val="32"/>
        </w:rPr>
      </w:pPr>
    </w:p>
    <w:p>
      <w:pPr>
        <w:pStyle w:val="5"/>
        <w:rPr>
          <w:rFonts w:hint="eastAsia"/>
        </w:rPr>
      </w:pPr>
    </w:p>
    <w:tbl>
      <w:tblPr>
        <w:tblStyle w:val="7"/>
        <w:tblW w:w="9600"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316"/>
        <w:gridCol w:w="549"/>
        <w:gridCol w:w="894"/>
        <w:gridCol w:w="1977"/>
        <w:gridCol w:w="1993"/>
        <w:gridCol w:w="896"/>
        <w:gridCol w:w="2"/>
        <w:gridCol w:w="994"/>
        <w:gridCol w:w="2"/>
        <w:gridCol w:w="197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313" w:hRule="atLeast"/>
          <w:jc w:val="center"/>
        </w:trPr>
        <w:tc>
          <w:tcPr>
            <w:tcW w:w="9600" w:type="dxa"/>
            <w:gridSpan w:val="10"/>
            <w:tcBorders>
              <w:bottom w:val="single" w:color="000000" w:sz="4" w:space="0"/>
            </w:tcBorders>
            <w:shd w:val="clear" w:color="auto" w:fill="auto"/>
            <w:vAlign w:val="top"/>
          </w:tcPr>
          <w:p>
            <w:pPr>
              <w:keepNext w:val="0"/>
              <w:keepLines w:val="0"/>
              <w:widowControl/>
              <w:suppressLineNumbers w:val="0"/>
              <w:jc w:val="center"/>
              <w:textAlignment w:val="top"/>
              <w:rPr>
                <w:rFonts w:hint="eastAsia" w:ascii="仿宋_GB2312" w:hAnsi="宋体" w:eastAsia="仿宋_GB2312"/>
                <w:color w:val="auto"/>
                <w:sz w:val="32"/>
                <w:szCs w:val="32"/>
                <w:lang w:val="en-US" w:eastAsia="zh-CN"/>
              </w:rPr>
            </w:pPr>
            <w:r>
              <w:rPr>
                <w:rFonts w:hint="eastAsia" w:ascii="仿宋_GB2312" w:hAnsi="宋体" w:eastAsia="仿宋_GB2312"/>
                <w:color w:val="auto"/>
                <w:sz w:val="32"/>
                <w:szCs w:val="32"/>
                <w:lang w:val="en-US" w:eastAsia="zh-CN"/>
              </w:rPr>
              <w:t>自治区财政支农转移支付区域（项目）绩效目标自评表</w:t>
            </w:r>
          </w:p>
          <w:p>
            <w:pPr>
              <w:keepNext w:val="0"/>
              <w:keepLines w:val="0"/>
              <w:widowControl/>
              <w:suppressLineNumbers w:val="0"/>
              <w:jc w:val="center"/>
              <w:textAlignment w:val="top"/>
              <w:rPr>
                <w:rFonts w:hint="eastAsia" w:ascii="宋体" w:hAnsi="宋体" w:eastAsia="宋体" w:cs="宋体"/>
                <w:i w:val="0"/>
                <w:color w:val="000000"/>
                <w:sz w:val="22"/>
                <w:szCs w:val="22"/>
                <w:u w:val="none"/>
              </w:rPr>
            </w:pPr>
            <w:bookmarkStart w:id="1" w:name="_GoBack"/>
            <w:bookmarkEnd w:id="1"/>
            <w:r>
              <w:rPr>
                <w:rFonts w:hint="eastAsia" w:ascii="宋体" w:hAnsi="宋体" w:eastAsia="宋体" w:cs="宋体"/>
                <w:i w:val="0"/>
                <w:color w:val="000000"/>
                <w:kern w:val="0"/>
                <w:sz w:val="22"/>
                <w:szCs w:val="22"/>
                <w:u w:val="none"/>
                <w:lang w:val="en-US" w:eastAsia="zh-CN" w:bidi="ar"/>
              </w:rPr>
              <w:t>（2020年度）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608" w:hRule="atLeast"/>
          <w:jc w:val="center"/>
        </w:trPr>
        <w:tc>
          <w:tcPr>
            <w:tcW w:w="175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转移支付（项目）名称</w:t>
            </w:r>
          </w:p>
        </w:tc>
        <w:tc>
          <w:tcPr>
            <w:tcW w:w="7841"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2020年农作物病虫害防控项目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23" w:hRule="atLeast"/>
          <w:jc w:val="center"/>
        </w:trPr>
        <w:tc>
          <w:tcPr>
            <w:tcW w:w="175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中央主管部门</w:t>
            </w:r>
          </w:p>
        </w:tc>
        <w:tc>
          <w:tcPr>
            <w:tcW w:w="7841"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财政部、农业农村部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608" w:hRule="atLeast"/>
          <w:jc w:val="center"/>
        </w:trPr>
        <w:tc>
          <w:tcPr>
            <w:tcW w:w="175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地方主管部门</w:t>
            </w:r>
          </w:p>
        </w:tc>
        <w:tc>
          <w:tcPr>
            <w:tcW w:w="397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宁夏农业农村厅、财政厅</w:t>
            </w:r>
          </w:p>
        </w:tc>
        <w:tc>
          <w:tcPr>
            <w:tcW w:w="8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资金使用单位</w:t>
            </w:r>
          </w:p>
        </w:tc>
        <w:tc>
          <w:tcPr>
            <w:tcW w:w="2975"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盐池县农业农村局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23" w:hRule="atLeast"/>
          <w:jc w:val="center"/>
        </w:trPr>
        <w:tc>
          <w:tcPr>
            <w:tcW w:w="1759"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资金情况（万元）</w:t>
            </w:r>
          </w:p>
        </w:tc>
        <w:tc>
          <w:tcPr>
            <w:tcW w:w="197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0"/>
                <w:szCs w:val="20"/>
                <w:u w:val="none"/>
              </w:rPr>
            </w:pPr>
          </w:p>
        </w:tc>
        <w:tc>
          <w:tcPr>
            <w:tcW w:w="19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全年预算数（A）</w:t>
            </w:r>
          </w:p>
        </w:tc>
        <w:tc>
          <w:tcPr>
            <w:tcW w:w="189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全年执行数（B）</w:t>
            </w:r>
          </w:p>
        </w:tc>
        <w:tc>
          <w:tcPr>
            <w:tcW w:w="197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预算执行率（B/A)</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23" w:hRule="atLeast"/>
          <w:jc w:val="center"/>
        </w:trPr>
        <w:tc>
          <w:tcPr>
            <w:tcW w:w="1759"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9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年度资金总额：</w:t>
            </w:r>
          </w:p>
        </w:tc>
        <w:tc>
          <w:tcPr>
            <w:tcW w:w="19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16</w:t>
            </w:r>
          </w:p>
        </w:tc>
        <w:tc>
          <w:tcPr>
            <w:tcW w:w="189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13.6</w:t>
            </w:r>
          </w:p>
        </w:tc>
        <w:tc>
          <w:tcPr>
            <w:tcW w:w="197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85.00%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23" w:hRule="atLeast"/>
          <w:jc w:val="center"/>
        </w:trPr>
        <w:tc>
          <w:tcPr>
            <w:tcW w:w="1759"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9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其中：中央财政资金</w:t>
            </w:r>
          </w:p>
        </w:tc>
        <w:tc>
          <w:tcPr>
            <w:tcW w:w="199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89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97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23" w:hRule="atLeast"/>
          <w:jc w:val="center"/>
        </w:trPr>
        <w:tc>
          <w:tcPr>
            <w:tcW w:w="1759"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9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地方资金</w:t>
            </w:r>
          </w:p>
        </w:tc>
        <w:tc>
          <w:tcPr>
            <w:tcW w:w="19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16</w:t>
            </w:r>
          </w:p>
        </w:tc>
        <w:tc>
          <w:tcPr>
            <w:tcW w:w="189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13.6</w:t>
            </w:r>
          </w:p>
        </w:tc>
        <w:tc>
          <w:tcPr>
            <w:tcW w:w="197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85.00%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23" w:hRule="atLeast"/>
          <w:jc w:val="center"/>
        </w:trPr>
        <w:tc>
          <w:tcPr>
            <w:tcW w:w="1759"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9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w:t>
            </w:r>
            <w:r>
              <w:rPr>
                <w:rFonts w:hint="eastAsia" w:ascii="宋体" w:hAnsi="宋体" w:eastAsia="宋体" w:cs="宋体"/>
                <w:i w:val="0"/>
                <w:color w:val="000000"/>
                <w:kern w:val="0"/>
                <w:sz w:val="20"/>
                <w:szCs w:val="20"/>
                <w:u w:val="none"/>
                <w:lang w:val="en-US" w:eastAsia="zh-CN" w:bidi="ar"/>
              </w:rPr>
              <w:t xml:space="preserve">  其他资金</w:t>
            </w:r>
          </w:p>
        </w:tc>
        <w:tc>
          <w:tcPr>
            <w:tcW w:w="199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89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97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23" w:hRule="atLeast"/>
          <w:jc w:val="center"/>
        </w:trPr>
        <w:tc>
          <w:tcPr>
            <w:tcW w:w="31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总体目标完成情况</w:t>
            </w:r>
          </w:p>
        </w:tc>
        <w:tc>
          <w:tcPr>
            <w:tcW w:w="541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总体目标</w:t>
            </w:r>
          </w:p>
        </w:tc>
        <w:tc>
          <w:tcPr>
            <w:tcW w:w="3871"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全年实际完成情况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321" w:hRule="atLeast"/>
          <w:jc w:val="center"/>
        </w:trPr>
        <w:tc>
          <w:tcPr>
            <w:tcW w:w="3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5413" w:type="dxa"/>
            <w:gridSpan w:val="4"/>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left"/>
              <w:textAlignment w:val="top"/>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目标1：开展玉米叶螨、 玉米蚜虫、 马铃薯早、 晚疫、 草地贪夜蛾、 棉铃虫等病虫害的系统调查监测和普查工作；</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目标2：建立1个农作物病虫害专业化统防统治与绿色防控示范区；           目标3：开展重大疫情监测防控工作，完成苹果蠹蛾监测防控任务，完成瓜类检疫性病害监测抽样送检。</w:t>
            </w:r>
          </w:p>
        </w:tc>
        <w:tc>
          <w:tcPr>
            <w:tcW w:w="3871" w:type="dxa"/>
            <w:gridSpan w:val="5"/>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left"/>
              <w:textAlignment w:val="top"/>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目标1：完成玉米叶螨、 玉米蚜虫、 马铃薯早、 晚疫、 草地贪夜蛾、 棉铃虫等病虫害的系统调查监测和普查工作；</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目标2：完成1个农作物病虫害专业化统防统治与绿色防控示范区建设工作；                                                  目标3：完成重大疫情监测防控工作，完成苹果蠹蛾监测防控任务，完成瓜类检疫性病害监测抽样送检。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608" w:hRule="atLeast"/>
          <w:jc w:val="center"/>
        </w:trPr>
        <w:tc>
          <w:tcPr>
            <w:tcW w:w="316" w:type="dxa"/>
            <w:vMerge w:val="restart"/>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绩效指标</w:t>
            </w:r>
          </w:p>
        </w:tc>
        <w:tc>
          <w:tcPr>
            <w:tcW w:w="5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一级</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指标</w:t>
            </w:r>
          </w:p>
        </w:tc>
        <w:tc>
          <w:tcPr>
            <w:tcW w:w="8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二级指标</w:t>
            </w:r>
          </w:p>
        </w:tc>
        <w:tc>
          <w:tcPr>
            <w:tcW w:w="397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三级指标</w:t>
            </w:r>
          </w:p>
        </w:tc>
        <w:tc>
          <w:tcPr>
            <w:tcW w:w="89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指标值</w:t>
            </w:r>
          </w:p>
        </w:tc>
        <w:tc>
          <w:tcPr>
            <w:tcW w:w="99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全年实际完成值</w:t>
            </w:r>
          </w:p>
        </w:tc>
        <w:tc>
          <w:tcPr>
            <w:tcW w:w="19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未完成原因和改进措施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894" w:hRule="atLeast"/>
          <w:jc w:val="center"/>
        </w:trPr>
        <w:tc>
          <w:tcPr>
            <w:tcW w:w="316"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i w:val="0"/>
                <w:color w:val="000000"/>
                <w:sz w:val="20"/>
                <w:szCs w:val="20"/>
                <w:u w:val="none"/>
              </w:rPr>
            </w:pPr>
          </w:p>
        </w:tc>
        <w:tc>
          <w:tcPr>
            <w:tcW w:w="54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产</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出</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指</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标</w:t>
            </w:r>
          </w:p>
        </w:tc>
        <w:tc>
          <w:tcPr>
            <w:tcW w:w="894" w:type="dxa"/>
            <w:vMerge w:val="restart"/>
            <w:tcBorders>
              <w:top w:val="single" w:color="000000" w:sz="4" w:space="0"/>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数量指标</w:t>
            </w:r>
          </w:p>
        </w:tc>
        <w:tc>
          <w:tcPr>
            <w:tcW w:w="397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指标1：开展玉米叶螨、 玉米蚜虫、 马铃薯早、 晚疫、 草地贪夜蛾、 棉铃虫等病虫害的系统调查监测和普查工作。</w:t>
            </w:r>
          </w:p>
        </w:tc>
        <w:tc>
          <w:tcPr>
            <w:tcW w:w="89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100%</w:t>
            </w:r>
          </w:p>
        </w:tc>
        <w:tc>
          <w:tcPr>
            <w:tcW w:w="99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100%</w:t>
            </w:r>
          </w:p>
        </w:tc>
        <w:tc>
          <w:tcPr>
            <w:tcW w:w="197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608" w:hRule="atLeast"/>
          <w:jc w:val="center"/>
        </w:trPr>
        <w:tc>
          <w:tcPr>
            <w:tcW w:w="316"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i w:val="0"/>
                <w:color w:val="000000"/>
                <w:sz w:val="20"/>
                <w:szCs w:val="20"/>
                <w:u w:val="none"/>
              </w:rPr>
            </w:pPr>
          </w:p>
        </w:tc>
        <w:tc>
          <w:tcPr>
            <w:tcW w:w="54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894" w:type="dxa"/>
            <w:vMerge w:val="continue"/>
            <w:tcBorders>
              <w:top w:val="single" w:color="000000" w:sz="4" w:space="0"/>
              <w:left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397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指标2：建立农作物病虫害专业化统防统治与绿色防控示范区。</w:t>
            </w:r>
          </w:p>
        </w:tc>
        <w:tc>
          <w:tcPr>
            <w:tcW w:w="89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1个</w:t>
            </w:r>
          </w:p>
        </w:tc>
        <w:tc>
          <w:tcPr>
            <w:tcW w:w="99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1个</w:t>
            </w:r>
          </w:p>
        </w:tc>
        <w:tc>
          <w:tcPr>
            <w:tcW w:w="197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894" w:hRule="atLeast"/>
          <w:jc w:val="center"/>
        </w:trPr>
        <w:tc>
          <w:tcPr>
            <w:tcW w:w="316"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i w:val="0"/>
                <w:color w:val="000000"/>
                <w:sz w:val="20"/>
                <w:szCs w:val="20"/>
                <w:u w:val="none"/>
              </w:rPr>
            </w:pPr>
          </w:p>
        </w:tc>
        <w:tc>
          <w:tcPr>
            <w:tcW w:w="54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894" w:type="dxa"/>
            <w:vMerge w:val="continue"/>
            <w:tcBorders>
              <w:top w:val="single" w:color="000000" w:sz="4" w:space="0"/>
              <w:left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397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目标3：开展重大疫情监测防控工作，完成苹果蠹蛾监测防控任务，完成瓜类检疫性病害监测抽样送检，完成疫情信息报送。</w:t>
            </w:r>
          </w:p>
        </w:tc>
        <w:tc>
          <w:tcPr>
            <w:tcW w:w="89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100%</w:t>
            </w:r>
          </w:p>
        </w:tc>
        <w:tc>
          <w:tcPr>
            <w:tcW w:w="99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100%</w:t>
            </w:r>
          </w:p>
        </w:tc>
        <w:tc>
          <w:tcPr>
            <w:tcW w:w="197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608" w:hRule="atLeast"/>
          <w:jc w:val="center"/>
        </w:trPr>
        <w:tc>
          <w:tcPr>
            <w:tcW w:w="316"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i w:val="0"/>
                <w:color w:val="000000"/>
                <w:sz w:val="20"/>
                <w:szCs w:val="20"/>
                <w:u w:val="none"/>
              </w:rPr>
            </w:pPr>
          </w:p>
        </w:tc>
        <w:tc>
          <w:tcPr>
            <w:tcW w:w="54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89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质量指标</w:t>
            </w:r>
          </w:p>
        </w:tc>
        <w:tc>
          <w:tcPr>
            <w:tcW w:w="397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指标1：病虫害监测调查、普查按时开展，数据真实可靠。</w:t>
            </w:r>
          </w:p>
        </w:tc>
        <w:tc>
          <w:tcPr>
            <w:tcW w:w="89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100%</w:t>
            </w:r>
          </w:p>
        </w:tc>
        <w:tc>
          <w:tcPr>
            <w:tcW w:w="99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100%</w:t>
            </w:r>
          </w:p>
        </w:tc>
        <w:tc>
          <w:tcPr>
            <w:tcW w:w="197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608" w:hRule="atLeast"/>
          <w:jc w:val="center"/>
        </w:trPr>
        <w:tc>
          <w:tcPr>
            <w:tcW w:w="316"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i w:val="0"/>
                <w:color w:val="000000"/>
                <w:sz w:val="20"/>
                <w:szCs w:val="20"/>
                <w:u w:val="none"/>
              </w:rPr>
            </w:pPr>
          </w:p>
        </w:tc>
        <w:tc>
          <w:tcPr>
            <w:tcW w:w="54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89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397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指标2：监测防控及时开展、疫情报送及时、数据真实可靠。</w:t>
            </w:r>
          </w:p>
        </w:tc>
        <w:tc>
          <w:tcPr>
            <w:tcW w:w="89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100%</w:t>
            </w:r>
          </w:p>
        </w:tc>
        <w:tc>
          <w:tcPr>
            <w:tcW w:w="99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100%</w:t>
            </w:r>
          </w:p>
        </w:tc>
        <w:tc>
          <w:tcPr>
            <w:tcW w:w="197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323" w:hRule="atLeast"/>
          <w:jc w:val="center"/>
        </w:trPr>
        <w:tc>
          <w:tcPr>
            <w:tcW w:w="316"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i w:val="0"/>
                <w:color w:val="000000"/>
                <w:sz w:val="20"/>
                <w:szCs w:val="20"/>
                <w:u w:val="none"/>
              </w:rPr>
            </w:pPr>
          </w:p>
        </w:tc>
        <w:tc>
          <w:tcPr>
            <w:tcW w:w="54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89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时效指标</w:t>
            </w:r>
          </w:p>
        </w:tc>
        <w:tc>
          <w:tcPr>
            <w:tcW w:w="397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指标1：2020年12月31日前完成项目</w:t>
            </w:r>
          </w:p>
        </w:tc>
        <w:tc>
          <w:tcPr>
            <w:tcW w:w="898"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完成</w:t>
            </w:r>
          </w:p>
        </w:tc>
        <w:tc>
          <w:tcPr>
            <w:tcW w:w="996"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完成</w:t>
            </w:r>
          </w:p>
        </w:tc>
        <w:tc>
          <w:tcPr>
            <w:tcW w:w="197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23" w:hRule="atLeast"/>
          <w:jc w:val="center"/>
        </w:trPr>
        <w:tc>
          <w:tcPr>
            <w:tcW w:w="316"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i w:val="0"/>
                <w:color w:val="000000"/>
                <w:sz w:val="20"/>
                <w:szCs w:val="20"/>
                <w:u w:val="none"/>
              </w:rPr>
            </w:pPr>
          </w:p>
        </w:tc>
        <w:tc>
          <w:tcPr>
            <w:tcW w:w="54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89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397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898"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996"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97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23" w:hRule="atLeast"/>
          <w:jc w:val="center"/>
        </w:trPr>
        <w:tc>
          <w:tcPr>
            <w:tcW w:w="316"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i w:val="0"/>
                <w:color w:val="000000"/>
                <w:sz w:val="20"/>
                <w:szCs w:val="20"/>
                <w:u w:val="none"/>
              </w:rPr>
            </w:pPr>
          </w:p>
        </w:tc>
        <w:tc>
          <w:tcPr>
            <w:tcW w:w="54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89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397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898"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996"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97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608" w:hRule="atLeast"/>
          <w:jc w:val="center"/>
        </w:trPr>
        <w:tc>
          <w:tcPr>
            <w:tcW w:w="316"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i w:val="0"/>
                <w:color w:val="000000"/>
                <w:sz w:val="20"/>
                <w:szCs w:val="20"/>
                <w:u w:val="none"/>
              </w:rPr>
            </w:pPr>
          </w:p>
        </w:tc>
        <w:tc>
          <w:tcPr>
            <w:tcW w:w="54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89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成本指标</w:t>
            </w:r>
          </w:p>
        </w:tc>
        <w:tc>
          <w:tcPr>
            <w:tcW w:w="397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指标1：开展病虫害的系统调查监测和普查工作。</w:t>
            </w:r>
          </w:p>
        </w:tc>
        <w:tc>
          <w:tcPr>
            <w:tcW w:w="89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9万元</w:t>
            </w:r>
          </w:p>
        </w:tc>
        <w:tc>
          <w:tcPr>
            <w:tcW w:w="99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6.6万元</w:t>
            </w:r>
          </w:p>
        </w:tc>
        <w:tc>
          <w:tcPr>
            <w:tcW w:w="19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经费部分剩余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23" w:hRule="atLeast"/>
          <w:jc w:val="center"/>
        </w:trPr>
        <w:tc>
          <w:tcPr>
            <w:tcW w:w="316"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i w:val="0"/>
                <w:color w:val="000000"/>
                <w:sz w:val="20"/>
                <w:szCs w:val="20"/>
                <w:u w:val="none"/>
              </w:rPr>
            </w:pPr>
          </w:p>
        </w:tc>
        <w:tc>
          <w:tcPr>
            <w:tcW w:w="54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89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397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指标2：建立农作物病虫害专业化统防统治与绿色防控示范区。</w:t>
            </w:r>
          </w:p>
        </w:tc>
        <w:tc>
          <w:tcPr>
            <w:tcW w:w="89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5万元</w:t>
            </w:r>
          </w:p>
        </w:tc>
        <w:tc>
          <w:tcPr>
            <w:tcW w:w="99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5万元</w:t>
            </w:r>
          </w:p>
        </w:tc>
        <w:tc>
          <w:tcPr>
            <w:tcW w:w="197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23" w:hRule="atLeast"/>
          <w:jc w:val="center"/>
        </w:trPr>
        <w:tc>
          <w:tcPr>
            <w:tcW w:w="316"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i w:val="0"/>
                <w:color w:val="000000"/>
                <w:sz w:val="20"/>
                <w:szCs w:val="20"/>
                <w:u w:val="none"/>
              </w:rPr>
            </w:pPr>
          </w:p>
        </w:tc>
        <w:tc>
          <w:tcPr>
            <w:tcW w:w="54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89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397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目标3：开展重大疫情监测防控工作。</w:t>
            </w:r>
          </w:p>
        </w:tc>
        <w:tc>
          <w:tcPr>
            <w:tcW w:w="89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2万元</w:t>
            </w:r>
          </w:p>
        </w:tc>
        <w:tc>
          <w:tcPr>
            <w:tcW w:w="99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2万元</w:t>
            </w:r>
          </w:p>
        </w:tc>
        <w:tc>
          <w:tcPr>
            <w:tcW w:w="197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608" w:hRule="atLeast"/>
          <w:jc w:val="center"/>
        </w:trPr>
        <w:tc>
          <w:tcPr>
            <w:tcW w:w="316"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i w:val="0"/>
                <w:color w:val="000000"/>
                <w:sz w:val="20"/>
                <w:szCs w:val="20"/>
                <w:u w:val="none"/>
              </w:rPr>
            </w:pPr>
          </w:p>
        </w:tc>
        <w:tc>
          <w:tcPr>
            <w:tcW w:w="54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效</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益</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指</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标</w:t>
            </w:r>
          </w:p>
        </w:tc>
        <w:tc>
          <w:tcPr>
            <w:tcW w:w="89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经济效益</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指标</w:t>
            </w:r>
          </w:p>
        </w:tc>
        <w:tc>
          <w:tcPr>
            <w:tcW w:w="397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指标1：病虫害防治及时，损失率控制在5%以内。</w:t>
            </w:r>
          </w:p>
        </w:tc>
        <w:tc>
          <w:tcPr>
            <w:tcW w:w="89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w:t>
            </w:r>
          </w:p>
        </w:tc>
        <w:tc>
          <w:tcPr>
            <w:tcW w:w="99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w:t>
            </w:r>
          </w:p>
        </w:tc>
        <w:tc>
          <w:tcPr>
            <w:tcW w:w="197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23" w:hRule="atLeast"/>
          <w:jc w:val="center"/>
        </w:trPr>
        <w:tc>
          <w:tcPr>
            <w:tcW w:w="316"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i w:val="0"/>
                <w:color w:val="000000"/>
                <w:sz w:val="20"/>
                <w:szCs w:val="20"/>
                <w:u w:val="none"/>
              </w:rPr>
            </w:pPr>
          </w:p>
        </w:tc>
        <w:tc>
          <w:tcPr>
            <w:tcW w:w="54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89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397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指标2：农药使用量较上年减少</w:t>
            </w:r>
          </w:p>
        </w:tc>
        <w:tc>
          <w:tcPr>
            <w:tcW w:w="89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减少</w:t>
            </w:r>
          </w:p>
        </w:tc>
        <w:tc>
          <w:tcPr>
            <w:tcW w:w="99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减少</w:t>
            </w:r>
          </w:p>
        </w:tc>
        <w:tc>
          <w:tcPr>
            <w:tcW w:w="197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516" w:hRule="atLeast"/>
          <w:jc w:val="center"/>
        </w:trPr>
        <w:tc>
          <w:tcPr>
            <w:tcW w:w="316"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i w:val="0"/>
                <w:color w:val="000000"/>
                <w:sz w:val="20"/>
                <w:szCs w:val="20"/>
                <w:u w:val="none"/>
              </w:rPr>
            </w:pPr>
          </w:p>
        </w:tc>
        <w:tc>
          <w:tcPr>
            <w:tcW w:w="54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89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社会效益</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指标</w:t>
            </w:r>
          </w:p>
        </w:tc>
        <w:tc>
          <w:tcPr>
            <w:tcW w:w="397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指标1：示范带动作用和病虫害监测防控效果</w:t>
            </w:r>
          </w:p>
        </w:tc>
        <w:tc>
          <w:tcPr>
            <w:tcW w:w="89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明显</w:t>
            </w:r>
          </w:p>
        </w:tc>
        <w:tc>
          <w:tcPr>
            <w:tcW w:w="99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明显</w:t>
            </w:r>
          </w:p>
        </w:tc>
        <w:tc>
          <w:tcPr>
            <w:tcW w:w="197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23" w:hRule="atLeast"/>
          <w:jc w:val="center"/>
        </w:trPr>
        <w:tc>
          <w:tcPr>
            <w:tcW w:w="316"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i w:val="0"/>
                <w:color w:val="000000"/>
                <w:sz w:val="20"/>
                <w:szCs w:val="20"/>
                <w:u w:val="none"/>
              </w:rPr>
            </w:pPr>
          </w:p>
        </w:tc>
        <w:tc>
          <w:tcPr>
            <w:tcW w:w="54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89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397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指标2：疫情监测防控效果</w:t>
            </w:r>
          </w:p>
        </w:tc>
        <w:tc>
          <w:tcPr>
            <w:tcW w:w="89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明显</w:t>
            </w:r>
          </w:p>
        </w:tc>
        <w:tc>
          <w:tcPr>
            <w:tcW w:w="99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明显</w:t>
            </w:r>
          </w:p>
        </w:tc>
        <w:tc>
          <w:tcPr>
            <w:tcW w:w="197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23" w:hRule="atLeast"/>
          <w:jc w:val="center"/>
        </w:trPr>
        <w:tc>
          <w:tcPr>
            <w:tcW w:w="316"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i w:val="0"/>
                <w:color w:val="000000"/>
                <w:sz w:val="20"/>
                <w:szCs w:val="20"/>
                <w:u w:val="none"/>
              </w:rPr>
            </w:pPr>
          </w:p>
        </w:tc>
        <w:tc>
          <w:tcPr>
            <w:tcW w:w="54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89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397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指标3：资金使用重大违规违纪问题</w:t>
            </w:r>
          </w:p>
        </w:tc>
        <w:tc>
          <w:tcPr>
            <w:tcW w:w="89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无</w:t>
            </w:r>
          </w:p>
        </w:tc>
        <w:tc>
          <w:tcPr>
            <w:tcW w:w="99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无</w:t>
            </w:r>
          </w:p>
        </w:tc>
        <w:tc>
          <w:tcPr>
            <w:tcW w:w="197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23" w:hRule="atLeast"/>
          <w:jc w:val="center"/>
        </w:trPr>
        <w:tc>
          <w:tcPr>
            <w:tcW w:w="316"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i w:val="0"/>
                <w:color w:val="000000"/>
                <w:sz w:val="20"/>
                <w:szCs w:val="20"/>
                <w:u w:val="none"/>
              </w:rPr>
            </w:pPr>
          </w:p>
        </w:tc>
        <w:tc>
          <w:tcPr>
            <w:tcW w:w="54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89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生态效益</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指标</w:t>
            </w:r>
          </w:p>
        </w:tc>
        <w:tc>
          <w:tcPr>
            <w:tcW w:w="397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指标1：减少农药使用次数和农药总用量</w:t>
            </w:r>
          </w:p>
        </w:tc>
        <w:tc>
          <w:tcPr>
            <w:tcW w:w="898"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减少</w:t>
            </w:r>
          </w:p>
        </w:tc>
        <w:tc>
          <w:tcPr>
            <w:tcW w:w="996"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减少</w:t>
            </w:r>
          </w:p>
        </w:tc>
        <w:tc>
          <w:tcPr>
            <w:tcW w:w="197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23" w:hRule="atLeast"/>
          <w:jc w:val="center"/>
        </w:trPr>
        <w:tc>
          <w:tcPr>
            <w:tcW w:w="316"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i w:val="0"/>
                <w:color w:val="000000"/>
                <w:sz w:val="20"/>
                <w:szCs w:val="20"/>
                <w:u w:val="none"/>
              </w:rPr>
            </w:pPr>
          </w:p>
        </w:tc>
        <w:tc>
          <w:tcPr>
            <w:tcW w:w="54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89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397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898"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996"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97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23" w:hRule="atLeast"/>
          <w:jc w:val="center"/>
        </w:trPr>
        <w:tc>
          <w:tcPr>
            <w:tcW w:w="316"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i w:val="0"/>
                <w:color w:val="000000"/>
                <w:sz w:val="20"/>
                <w:szCs w:val="20"/>
                <w:u w:val="none"/>
              </w:rPr>
            </w:pPr>
          </w:p>
        </w:tc>
        <w:tc>
          <w:tcPr>
            <w:tcW w:w="54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89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397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898"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996"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97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23" w:hRule="atLeast"/>
          <w:jc w:val="center"/>
        </w:trPr>
        <w:tc>
          <w:tcPr>
            <w:tcW w:w="316"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i w:val="0"/>
                <w:color w:val="000000"/>
                <w:sz w:val="20"/>
                <w:szCs w:val="20"/>
                <w:u w:val="none"/>
              </w:rPr>
            </w:pPr>
          </w:p>
        </w:tc>
        <w:tc>
          <w:tcPr>
            <w:tcW w:w="54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89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可持续影响指标</w:t>
            </w:r>
          </w:p>
        </w:tc>
        <w:tc>
          <w:tcPr>
            <w:tcW w:w="397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指标1：建立起“预防为主、综合防治”的病虫害防控机制</w:t>
            </w:r>
          </w:p>
        </w:tc>
        <w:tc>
          <w:tcPr>
            <w:tcW w:w="898"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建立</w:t>
            </w:r>
          </w:p>
        </w:tc>
        <w:tc>
          <w:tcPr>
            <w:tcW w:w="996"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建立</w:t>
            </w:r>
          </w:p>
        </w:tc>
        <w:tc>
          <w:tcPr>
            <w:tcW w:w="197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323" w:hRule="atLeast"/>
          <w:jc w:val="center"/>
        </w:trPr>
        <w:tc>
          <w:tcPr>
            <w:tcW w:w="316"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i w:val="0"/>
                <w:color w:val="000000"/>
                <w:sz w:val="20"/>
                <w:szCs w:val="20"/>
                <w:u w:val="none"/>
              </w:rPr>
            </w:pPr>
          </w:p>
        </w:tc>
        <w:tc>
          <w:tcPr>
            <w:tcW w:w="54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89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397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898"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996"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97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23" w:hRule="atLeast"/>
          <w:jc w:val="center"/>
        </w:trPr>
        <w:tc>
          <w:tcPr>
            <w:tcW w:w="316"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i w:val="0"/>
                <w:color w:val="000000"/>
                <w:sz w:val="20"/>
                <w:szCs w:val="20"/>
                <w:u w:val="none"/>
              </w:rPr>
            </w:pPr>
          </w:p>
        </w:tc>
        <w:tc>
          <w:tcPr>
            <w:tcW w:w="54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89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397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898"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996"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97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608" w:hRule="atLeast"/>
          <w:jc w:val="center"/>
        </w:trPr>
        <w:tc>
          <w:tcPr>
            <w:tcW w:w="316"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i w:val="0"/>
                <w:color w:val="000000"/>
                <w:sz w:val="20"/>
                <w:szCs w:val="20"/>
                <w:u w:val="none"/>
              </w:rPr>
            </w:pPr>
          </w:p>
        </w:tc>
        <w:tc>
          <w:tcPr>
            <w:tcW w:w="54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89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3970" w:type="dxa"/>
            <w:gridSpan w:val="2"/>
            <w:tcBorders>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指标2：农药减量增效技术得到进一步认可和推广</w:t>
            </w:r>
          </w:p>
        </w:tc>
        <w:tc>
          <w:tcPr>
            <w:tcW w:w="898" w:type="dxa"/>
            <w:gridSpan w:val="2"/>
            <w:tcBorders>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认可</w:t>
            </w:r>
          </w:p>
        </w:tc>
        <w:tc>
          <w:tcPr>
            <w:tcW w:w="996" w:type="dxa"/>
            <w:gridSpan w:val="2"/>
            <w:tcBorders>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认可</w:t>
            </w:r>
          </w:p>
        </w:tc>
        <w:tc>
          <w:tcPr>
            <w:tcW w:w="197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323" w:hRule="atLeast"/>
          <w:jc w:val="center"/>
        </w:trPr>
        <w:tc>
          <w:tcPr>
            <w:tcW w:w="316"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i w:val="0"/>
                <w:color w:val="000000"/>
                <w:sz w:val="20"/>
                <w:szCs w:val="20"/>
                <w:u w:val="none"/>
              </w:rPr>
            </w:pPr>
          </w:p>
        </w:tc>
        <w:tc>
          <w:tcPr>
            <w:tcW w:w="54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89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397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指标3：疫情监测防控机制</w:t>
            </w:r>
          </w:p>
        </w:tc>
        <w:tc>
          <w:tcPr>
            <w:tcW w:w="898" w:type="dxa"/>
            <w:gridSpan w:val="2"/>
            <w:tcBorders>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得到优化</w:t>
            </w:r>
          </w:p>
        </w:tc>
        <w:tc>
          <w:tcPr>
            <w:tcW w:w="996" w:type="dxa"/>
            <w:gridSpan w:val="2"/>
            <w:tcBorders>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得到优化</w:t>
            </w:r>
          </w:p>
        </w:tc>
        <w:tc>
          <w:tcPr>
            <w:tcW w:w="197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23" w:hRule="atLeast"/>
          <w:jc w:val="center"/>
        </w:trPr>
        <w:tc>
          <w:tcPr>
            <w:tcW w:w="316"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i w:val="0"/>
                <w:color w:val="000000"/>
                <w:sz w:val="20"/>
                <w:szCs w:val="20"/>
                <w:u w:val="none"/>
              </w:rPr>
            </w:pPr>
          </w:p>
        </w:tc>
        <w:tc>
          <w:tcPr>
            <w:tcW w:w="54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满意度指标</w:t>
            </w:r>
          </w:p>
        </w:tc>
        <w:tc>
          <w:tcPr>
            <w:tcW w:w="89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服务对象</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满意度指标</w:t>
            </w:r>
          </w:p>
        </w:tc>
        <w:tc>
          <w:tcPr>
            <w:tcW w:w="397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用户满意度</w:t>
            </w:r>
          </w:p>
        </w:tc>
        <w:tc>
          <w:tcPr>
            <w:tcW w:w="898"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20"/>
                <w:szCs w:val="20"/>
                <w:u w:val="none"/>
              </w:rPr>
            </w:pPr>
            <w:r>
              <w:rPr>
                <w:rFonts w:ascii="宋体" w:hAnsi="宋体" w:eastAsia="宋体" w:cs="宋体"/>
                <w:i w:val="0"/>
                <w:color w:val="000000"/>
                <w:kern w:val="0"/>
                <w:sz w:val="20"/>
                <w:szCs w:val="20"/>
                <w:u w:val="none"/>
                <w:lang w:val="en-US" w:eastAsia="zh-CN" w:bidi="ar"/>
              </w:rPr>
              <w:t>≥90%</w:t>
            </w:r>
          </w:p>
        </w:tc>
        <w:tc>
          <w:tcPr>
            <w:tcW w:w="996"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20"/>
                <w:szCs w:val="20"/>
                <w:u w:val="none"/>
              </w:rPr>
            </w:pPr>
            <w:r>
              <w:rPr>
                <w:rFonts w:ascii="宋体" w:hAnsi="宋体" w:eastAsia="宋体" w:cs="宋体"/>
                <w:i w:val="0"/>
                <w:color w:val="000000"/>
                <w:kern w:val="0"/>
                <w:sz w:val="20"/>
                <w:szCs w:val="20"/>
                <w:u w:val="none"/>
                <w:lang w:val="en-US" w:eastAsia="zh-CN" w:bidi="ar"/>
              </w:rPr>
              <w:t>≥90%</w:t>
            </w:r>
          </w:p>
        </w:tc>
        <w:tc>
          <w:tcPr>
            <w:tcW w:w="197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23" w:hRule="atLeast"/>
          <w:jc w:val="center"/>
        </w:trPr>
        <w:tc>
          <w:tcPr>
            <w:tcW w:w="316"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i w:val="0"/>
                <w:color w:val="000000"/>
                <w:sz w:val="20"/>
                <w:szCs w:val="20"/>
                <w:u w:val="none"/>
              </w:rPr>
            </w:pPr>
          </w:p>
        </w:tc>
        <w:tc>
          <w:tcPr>
            <w:tcW w:w="54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89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397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898"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996"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97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23" w:hRule="atLeast"/>
          <w:jc w:val="center"/>
        </w:trPr>
        <w:tc>
          <w:tcPr>
            <w:tcW w:w="316"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i w:val="0"/>
                <w:color w:val="000000"/>
                <w:sz w:val="20"/>
                <w:szCs w:val="20"/>
                <w:u w:val="none"/>
              </w:rPr>
            </w:pPr>
          </w:p>
        </w:tc>
        <w:tc>
          <w:tcPr>
            <w:tcW w:w="54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89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397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898"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996"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97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608" w:hRule="atLeast"/>
          <w:jc w:val="center"/>
        </w:trPr>
        <w:tc>
          <w:tcPr>
            <w:tcW w:w="3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说明</w:t>
            </w:r>
          </w:p>
        </w:tc>
        <w:tc>
          <w:tcPr>
            <w:tcW w:w="9284"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23" w:hRule="atLeast"/>
          <w:jc w:val="center"/>
        </w:trPr>
        <w:tc>
          <w:tcPr>
            <w:tcW w:w="9600" w:type="dxa"/>
            <w:gridSpan w:val="10"/>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注：1.资金使用单位按项目绩效目标填报，主管部门汇总时按区域绩效目标填报。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599" w:hRule="atLeast"/>
          <w:jc w:val="center"/>
        </w:trPr>
        <w:tc>
          <w:tcPr>
            <w:tcW w:w="9600" w:type="dxa"/>
            <w:gridSpan w:val="10"/>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2.其他资金包括与中央财政资金、地方财政资金共同投入到同一项目的自有资金、社会资金，以及以前年度的结转结余资金等。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313" w:hRule="atLeast"/>
          <w:jc w:val="center"/>
        </w:trPr>
        <w:tc>
          <w:tcPr>
            <w:tcW w:w="9600" w:type="dxa"/>
            <w:gridSpan w:val="10"/>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3.全年执行数是指按照国库集中支付制度要求，支付到商品和劳务供应者或用款单位形成的实际支出。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599" w:hRule="atLeast"/>
          <w:jc w:val="center"/>
        </w:trPr>
        <w:tc>
          <w:tcPr>
            <w:tcW w:w="9600" w:type="dxa"/>
            <w:gridSpan w:val="10"/>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4.定量指标，地方各级主管部门对资金使用单位填写的实际完成值汇总时，绝对值直接累加计算，相对值按照资金额度加权平均计算。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599" w:hRule="atLeast"/>
          <w:jc w:val="center"/>
        </w:trPr>
        <w:tc>
          <w:tcPr>
            <w:tcW w:w="9600" w:type="dxa"/>
            <w:gridSpan w:val="10"/>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5.定性指标，资金使用单位分别按照100%-80%（含）、80%-60%（含）、60-0%合理填写完成值。地方各级主管部门汇总时，按照资金额度加权平均计算。</w:t>
            </w:r>
          </w:p>
        </w:tc>
      </w:tr>
    </w:tbl>
    <w:p>
      <w:pPr>
        <w:pStyle w:val="5"/>
        <w:rPr>
          <w:rFonts w:hint="eastAsia"/>
        </w:rPr>
      </w:pPr>
    </w:p>
    <w:p>
      <w:pPr>
        <w:pStyle w:val="5"/>
        <w:rPr>
          <w:rFonts w:hint="eastAsia"/>
          <w:lang w:val="en-US" w:eastAsia="zh-CN"/>
        </w:rPr>
      </w:pPr>
    </w:p>
    <w:sectPr>
      <w:footerReference r:id="rId5" w:type="default"/>
      <w:pgSz w:w="11906" w:h="16838"/>
      <w:pgMar w:top="1417" w:right="1474" w:bottom="1417" w:left="1587"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方正黑体_GBK">
    <w:altName w:val="微软雅黑"/>
    <w:panose1 w:val="03000509000000000000"/>
    <w:charset w:val="86"/>
    <w:family w:val="auto"/>
    <w:pitch w:val="default"/>
    <w:sig w:usb0="00000000" w:usb1="00000000" w:usb2="00000000" w:usb3="00000000" w:csb0="00040000" w:csb1="00000000"/>
  </w:font>
  <w:font w:name="方正楷体_GBK">
    <w:altName w:val="微软雅黑"/>
    <w:panose1 w:val="03000509000000000000"/>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93056" behindDoc="0" locked="0" layoutInCell="1" allowOverlap="1">
              <wp:simplePos x="0" y="0"/>
              <wp:positionH relativeFrom="margin">
                <wp:align>outside</wp:align>
              </wp:positionH>
              <wp:positionV relativeFrom="paragraph">
                <wp:posOffset>0</wp:posOffset>
              </wp:positionV>
              <wp:extent cx="1828800" cy="1828800"/>
              <wp:effectExtent l="0" t="0" r="0" b="0"/>
              <wp:wrapNone/>
              <wp:docPr id="35" name="文本框 3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rPr>
                              <w:rFonts w:hint="eastAsia" w:eastAsia="宋体"/>
                              <w:lang w:eastAsia="zh-CN"/>
                            </w:rPr>
                          </w:pPr>
                          <w:r>
                            <w:rPr>
                              <w:rFonts w:hint="default" w:ascii="Times New Roman" w:hAnsi="Times New Roman" w:cs="Times New Roman"/>
                              <w:sz w:val="32"/>
                              <w:szCs w:val="32"/>
                              <w:lang w:eastAsia="zh-CN"/>
                            </w:rPr>
                            <w:fldChar w:fldCharType="begin"/>
                          </w:r>
                          <w:r>
                            <w:rPr>
                              <w:rFonts w:hint="default" w:ascii="Times New Roman" w:hAnsi="Times New Roman" w:cs="Times New Roman"/>
                              <w:sz w:val="32"/>
                              <w:szCs w:val="32"/>
                              <w:lang w:eastAsia="zh-CN"/>
                            </w:rPr>
                            <w:instrText xml:space="preserve"> PAGE  \* MERGEFORMAT </w:instrText>
                          </w:r>
                          <w:r>
                            <w:rPr>
                              <w:rFonts w:hint="default" w:ascii="Times New Roman" w:hAnsi="Times New Roman" w:cs="Times New Roman"/>
                              <w:sz w:val="32"/>
                              <w:szCs w:val="32"/>
                              <w:lang w:eastAsia="zh-CN"/>
                            </w:rPr>
                            <w:fldChar w:fldCharType="separate"/>
                          </w:r>
                          <w:r>
                            <w:rPr>
                              <w:rFonts w:hint="default" w:ascii="Times New Roman" w:hAnsi="Times New Roman" w:cs="Times New Roman"/>
                              <w:sz w:val="32"/>
                              <w:szCs w:val="32"/>
                              <w:lang w:eastAsia="zh-CN"/>
                            </w:rPr>
                            <w:t>- 10 -</w:t>
                          </w:r>
                          <w:r>
                            <w:rPr>
                              <w:rFonts w:hint="default" w:ascii="Times New Roman" w:hAnsi="Times New Roman" w:cs="Times New Roman"/>
                              <w:sz w:val="32"/>
                              <w:szCs w:val="32"/>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9305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AjFjpkzAgAAYwQAAA4AAAAAAAAAAQAgAAAAHwEAAGRycy9lMm9Eb2MueG1sUEsF&#10;BgAAAAAGAAYAWQEAAMQFAAAAAA==&#10;">
              <v:fill on="f" focussize="0,0"/>
              <v:stroke on="f" weight="0.5pt"/>
              <v:imagedata o:title=""/>
              <o:lock v:ext="edit" aspectratio="f"/>
              <v:textbox inset="0mm,0mm,0mm,0mm" style="mso-fit-shape-to-text:t;">
                <w:txbxContent>
                  <w:p>
                    <w:pPr>
                      <w:pStyle w:val="5"/>
                      <w:rPr>
                        <w:rFonts w:hint="eastAsia" w:eastAsia="宋体"/>
                        <w:lang w:eastAsia="zh-CN"/>
                      </w:rPr>
                    </w:pPr>
                    <w:r>
                      <w:rPr>
                        <w:rFonts w:hint="default" w:ascii="Times New Roman" w:hAnsi="Times New Roman" w:cs="Times New Roman"/>
                        <w:sz w:val="32"/>
                        <w:szCs w:val="32"/>
                        <w:lang w:eastAsia="zh-CN"/>
                      </w:rPr>
                      <w:fldChar w:fldCharType="begin"/>
                    </w:r>
                    <w:r>
                      <w:rPr>
                        <w:rFonts w:hint="default" w:ascii="Times New Roman" w:hAnsi="Times New Roman" w:cs="Times New Roman"/>
                        <w:sz w:val="32"/>
                        <w:szCs w:val="32"/>
                        <w:lang w:eastAsia="zh-CN"/>
                      </w:rPr>
                      <w:instrText xml:space="preserve"> PAGE  \* MERGEFORMAT </w:instrText>
                    </w:r>
                    <w:r>
                      <w:rPr>
                        <w:rFonts w:hint="default" w:ascii="Times New Roman" w:hAnsi="Times New Roman" w:cs="Times New Roman"/>
                        <w:sz w:val="32"/>
                        <w:szCs w:val="32"/>
                        <w:lang w:eastAsia="zh-CN"/>
                      </w:rPr>
                      <w:fldChar w:fldCharType="separate"/>
                    </w:r>
                    <w:r>
                      <w:rPr>
                        <w:rFonts w:hint="default" w:ascii="Times New Roman" w:hAnsi="Times New Roman" w:cs="Times New Roman"/>
                        <w:sz w:val="32"/>
                        <w:szCs w:val="32"/>
                        <w:lang w:eastAsia="zh-CN"/>
                      </w:rPr>
                      <w:t>- 10 -</w:t>
                    </w:r>
                    <w:r>
                      <w:rPr>
                        <w:rFonts w:hint="default" w:ascii="Times New Roman" w:hAnsi="Times New Roman" w:cs="Times New Roman"/>
                        <w:sz w:val="32"/>
                        <w:szCs w:val="32"/>
                        <w:lang w:eastAsia="zh-CN"/>
                      </w:rPr>
                      <w:fldChar w:fldCharType="end"/>
                    </w:r>
                  </w:p>
                </w:txbxContent>
              </v:textbox>
            </v:shape>
          </w:pict>
        </mc:Fallback>
      </mc:AlternateContent>
    </w:r>
    <w:r>
      <mc:AlternateContent>
        <mc:Choice Requires="wps">
          <w:drawing>
            <wp:anchor distT="0" distB="0" distL="114300" distR="114300" simplePos="0" relativeHeight="251680768" behindDoc="0" locked="0" layoutInCell="1" allowOverlap="1">
              <wp:simplePos x="0" y="0"/>
              <wp:positionH relativeFrom="margin">
                <wp:posOffset>513715</wp:posOffset>
              </wp:positionH>
              <wp:positionV relativeFrom="paragraph">
                <wp:posOffset>3169920</wp:posOffset>
              </wp:positionV>
              <wp:extent cx="1828800" cy="1828800"/>
              <wp:effectExtent l="0" t="0" r="0" b="0"/>
              <wp:wrapNone/>
              <wp:docPr id="11" name="文本框 1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txbxContent>
                    </wps:txbx>
                    <wps:bodyPr wrap="none" lIns="0" tIns="0" rIns="0" bIns="0" upright="0">
                      <a:spAutoFit/>
                    </wps:bodyPr>
                  </wps:wsp>
                </a:graphicData>
              </a:graphic>
            </wp:anchor>
          </w:drawing>
        </mc:Choice>
        <mc:Fallback>
          <w:pict>
            <v:shape id="_x0000_s1026" o:spid="_x0000_s1026" o:spt="202" type="#_x0000_t202" style="position:absolute;left:0pt;margin-left:40.45pt;margin-top:249.6pt;height:144pt;width:144pt;mso-position-horizontal-relative:margin;mso-wrap-style:none;z-index:251680768;mso-width-relative:page;mso-height-relative:page;" filled="f" stroked="f" coordsize="21600,21600" o:gfxdata="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&#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">
              <v:fill on="f" focussize="0,0"/>
              <v:stroke on="f"/>
              <v:imagedata o:title=""/>
              <o:lock v:ext="edit" aspectratio="f"/>
              <v:textbox inset="0mm,0mm,0mm,0mm" style="mso-fit-shape-to-text:t;">
                <w:txbxContent>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mc:AlternateContent>
        <mc:Choice Requires="wps">
          <w:drawing>
            <wp:anchor distT="0" distB="0" distL="114300" distR="114300" simplePos="0" relativeHeight="251686912" behindDoc="0" locked="0" layoutInCell="1" allowOverlap="1">
              <wp:simplePos x="0" y="0"/>
              <wp:positionH relativeFrom="margin">
                <wp:align>right</wp:align>
              </wp:positionH>
              <wp:positionV relativeFrom="paragraph">
                <wp:posOffset>0</wp:posOffset>
              </wp:positionV>
              <wp:extent cx="1828800" cy="1828800"/>
              <wp:effectExtent l="0" t="0" r="0" b="0"/>
              <wp:wrapNone/>
              <wp:docPr id="18" name="文本框 1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pPr>
                            <w:pStyle w:val="5"/>
                          </w:pPr>
                          <w:r>
                            <w:rPr>
                              <w:rFonts w:ascii="宋体" w:hAnsi="宋体"/>
                              <w:sz w:val="32"/>
                              <w:szCs w:val="32"/>
                            </w:rPr>
                            <w:fldChar w:fldCharType="begin"/>
                          </w:r>
                          <w:r>
                            <w:rPr>
                              <w:rFonts w:ascii="宋体" w:hAnsi="宋体"/>
                              <w:sz w:val="32"/>
                              <w:szCs w:val="32"/>
                            </w:rPr>
                            <w:instrText xml:space="preserve"> PAGE   \* MERGEFORMAT </w:instrText>
                          </w:r>
                          <w:r>
                            <w:rPr>
                              <w:rFonts w:ascii="宋体" w:hAnsi="宋体"/>
                              <w:sz w:val="32"/>
                              <w:szCs w:val="32"/>
                            </w:rPr>
                            <w:fldChar w:fldCharType="separate"/>
                          </w:r>
                          <w:r>
                            <w:rPr>
                              <w:rFonts w:ascii="宋体" w:hAnsi="宋体"/>
                              <w:sz w:val="32"/>
                              <w:szCs w:val="32"/>
                              <w:lang w:val="zh-CN"/>
                            </w:rPr>
                            <w:t>-</w:t>
                          </w:r>
                          <w:r>
                            <w:rPr>
                              <w:rFonts w:ascii="宋体" w:hAnsi="宋体"/>
                              <w:sz w:val="32"/>
                              <w:szCs w:val="32"/>
                            </w:rPr>
                            <w:t xml:space="preserve"> 10 -</w:t>
                          </w:r>
                          <w:r>
                            <w:rPr>
                              <w:rFonts w:ascii="宋体" w:hAnsi="宋体"/>
                              <w:sz w:val="32"/>
                              <w:szCs w:val="32"/>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86912;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">
              <v:fill on="f" focussize="0,0"/>
              <v:stroke on="f"/>
              <v:imagedata o:title=""/>
              <o:lock v:ext="edit" aspectratio="f"/>
              <v:textbox inset="0mm,0mm,0mm,0mm" style="mso-fit-shape-to-text:t;">
                <w:txbxContent>
                  <w:p>
                    <w:pPr>
                      <w:pStyle w:val="5"/>
                    </w:pPr>
                    <w:r>
                      <w:rPr>
                        <w:rFonts w:ascii="宋体" w:hAnsi="宋体"/>
                        <w:sz w:val="32"/>
                        <w:szCs w:val="32"/>
                      </w:rPr>
                      <w:fldChar w:fldCharType="begin"/>
                    </w:r>
                    <w:r>
                      <w:rPr>
                        <w:rFonts w:ascii="宋体" w:hAnsi="宋体"/>
                        <w:sz w:val="32"/>
                        <w:szCs w:val="32"/>
                      </w:rPr>
                      <w:instrText xml:space="preserve"> PAGE   \* MERGEFORMAT </w:instrText>
                    </w:r>
                    <w:r>
                      <w:rPr>
                        <w:rFonts w:ascii="宋体" w:hAnsi="宋体"/>
                        <w:sz w:val="32"/>
                        <w:szCs w:val="32"/>
                      </w:rPr>
                      <w:fldChar w:fldCharType="separate"/>
                    </w:r>
                    <w:r>
                      <w:rPr>
                        <w:rFonts w:ascii="宋体" w:hAnsi="宋体"/>
                        <w:sz w:val="32"/>
                        <w:szCs w:val="32"/>
                        <w:lang w:val="zh-CN"/>
                      </w:rPr>
                      <w:t>-</w:t>
                    </w:r>
                    <w:r>
                      <w:rPr>
                        <w:rFonts w:ascii="宋体" w:hAnsi="宋体"/>
                        <w:sz w:val="32"/>
                        <w:szCs w:val="32"/>
                      </w:rPr>
                      <w:t xml:space="preserve"> 10 -</w:t>
                    </w:r>
                    <w:r>
                      <w:rPr>
                        <w:rFonts w:ascii="宋体" w:hAnsi="宋体"/>
                        <w:sz w:val="32"/>
                        <w:szCs w:val="32"/>
                      </w:rPr>
                      <w:fldChar w:fldCharType="end"/>
                    </w:r>
                  </w:p>
                </w:txbxContent>
              </v:textbox>
            </v:shape>
          </w:pict>
        </mc:Fallback>
      </mc:AlternateContent>
    </w:r>
    <w:r>
      <mc:AlternateContent>
        <mc:Choice Requires="wps">
          <w:drawing>
            <wp:anchor distT="0" distB="0" distL="114300" distR="114300" simplePos="0" relativeHeight="251684864" behindDoc="0" locked="0" layoutInCell="1" allowOverlap="1">
              <wp:simplePos x="0" y="0"/>
              <wp:positionH relativeFrom="margin">
                <wp:posOffset>3956050</wp:posOffset>
              </wp:positionH>
              <wp:positionV relativeFrom="paragraph">
                <wp:posOffset>-76200</wp:posOffset>
              </wp:positionV>
              <wp:extent cx="1828800" cy="1828800"/>
              <wp:effectExtent l="0" t="0" r="0" b="0"/>
              <wp:wrapNone/>
              <wp:docPr id="19" name="文本框 1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pPr>
                            <w:pStyle w:val="5"/>
                          </w:pPr>
                        </w:p>
                      </w:txbxContent>
                    </wps:txbx>
                    <wps:bodyPr wrap="none" lIns="0" tIns="0" rIns="0" bIns="0" upright="0">
                      <a:spAutoFit/>
                    </wps:bodyPr>
                  </wps:wsp>
                </a:graphicData>
              </a:graphic>
            </wp:anchor>
          </w:drawing>
        </mc:Choice>
        <mc:Fallback>
          <w:pict>
            <v:shape id="_x0000_s1026" o:spid="_x0000_s1026" o:spt="202" type="#_x0000_t202" style="position:absolute;left:0pt;margin-left:311.5pt;margin-top:-6pt;height:144pt;width:144pt;mso-position-horizontal-relative:margin;mso-wrap-style:none;z-index:251684864;mso-width-relative:page;mso-height-relative:page;" filled="f" stroked="f" coordsize="21600,21600" o:gfxdata="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">
              <v:fill on="f" focussize="0,0"/>
              <v:stroke on="f"/>
              <v:imagedata o:title=""/>
              <o:lock v:ext="edit" aspectratio="f"/>
              <v:textbox inset="0mm,0mm,0mm,0mm" style="mso-fit-shape-to-text:t;">
                <w:txbxContent>
                  <w:p>
                    <w:pPr>
                      <w:pStyle w:val="5"/>
                    </w:pP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93056"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rPr>
                              <w:rFonts w:hint="eastAsia" w:eastAsia="宋体"/>
                              <w:lang w:eastAsia="zh-CN"/>
                            </w:rPr>
                          </w:pPr>
                          <w:r>
                            <w:rPr>
                              <w:rFonts w:hint="default" w:ascii="Times New Roman" w:hAnsi="Times New Roman" w:cs="Times New Roman"/>
                              <w:sz w:val="32"/>
                              <w:szCs w:val="32"/>
                              <w:lang w:eastAsia="zh-CN"/>
                            </w:rPr>
                            <w:fldChar w:fldCharType="begin"/>
                          </w:r>
                          <w:r>
                            <w:rPr>
                              <w:rFonts w:hint="default" w:ascii="Times New Roman" w:hAnsi="Times New Roman" w:cs="Times New Roman"/>
                              <w:sz w:val="32"/>
                              <w:szCs w:val="32"/>
                              <w:lang w:eastAsia="zh-CN"/>
                            </w:rPr>
                            <w:instrText xml:space="preserve"> PAGE  \* MERGEFORMAT </w:instrText>
                          </w:r>
                          <w:r>
                            <w:rPr>
                              <w:rFonts w:hint="default" w:ascii="Times New Roman" w:hAnsi="Times New Roman" w:cs="Times New Roman"/>
                              <w:sz w:val="32"/>
                              <w:szCs w:val="32"/>
                              <w:lang w:eastAsia="zh-CN"/>
                            </w:rPr>
                            <w:fldChar w:fldCharType="separate"/>
                          </w:r>
                          <w:r>
                            <w:rPr>
                              <w:rFonts w:hint="default" w:ascii="Times New Roman" w:hAnsi="Times New Roman" w:cs="Times New Roman"/>
                              <w:sz w:val="32"/>
                              <w:szCs w:val="32"/>
                              <w:lang w:eastAsia="zh-CN"/>
                            </w:rPr>
                            <w:t>- 10 -</w:t>
                          </w:r>
                          <w:r>
                            <w:rPr>
                              <w:rFonts w:hint="default" w:ascii="Times New Roman" w:hAnsi="Times New Roman" w:cs="Times New Roman"/>
                              <w:sz w:val="32"/>
                              <w:szCs w:val="32"/>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9305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5"/>
                      <w:rPr>
                        <w:rFonts w:hint="eastAsia" w:eastAsia="宋体"/>
                        <w:lang w:eastAsia="zh-CN"/>
                      </w:rPr>
                    </w:pPr>
                    <w:r>
                      <w:rPr>
                        <w:rFonts w:hint="default" w:ascii="Times New Roman" w:hAnsi="Times New Roman" w:cs="Times New Roman"/>
                        <w:sz w:val="32"/>
                        <w:szCs w:val="32"/>
                        <w:lang w:eastAsia="zh-CN"/>
                      </w:rPr>
                      <w:fldChar w:fldCharType="begin"/>
                    </w:r>
                    <w:r>
                      <w:rPr>
                        <w:rFonts w:hint="default" w:ascii="Times New Roman" w:hAnsi="Times New Roman" w:cs="Times New Roman"/>
                        <w:sz w:val="32"/>
                        <w:szCs w:val="32"/>
                        <w:lang w:eastAsia="zh-CN"/>
                      </w:rPr>
                      <w:instrText xml:space="preserve"> PAGE  \* MERGEFORMAT </w:instrText>
                    </w:r>
                    <w:r>
                      <w:rPr>
                        <w:rFonts w:hint="default" w:ascii="Times New Roman" w:hAnsi="Times New Roman" w:cs="Times New Roman"/>
                        <w:sz w:val="32"/>
                        <w:szCs w:val="32"/>
                        <w:lang w:eastAsia="zh-CN"/>
                      </w:rPr>
                      <w:fldChar w:fldCharType="separate"/>
                    </w:r>
                    <w:r>
                      <w:rPr>
                        <w:rFonts w:hint="default" w:ascii="Times New Roman" w:hAnsi="Times New Roman" w:cs="Times New Roman"/>
                        <w:sz w:val="32"/>
                        <w:szCs w:val="32"/>
                        <w:lang w:eastAsia="zh-CN"/>
                      </w:rPr>
                      <w:t>- 10 -</w:t>
                    </w:r>
                    <w:r>
                      <w:rPr>
                        <w:rFonts w:hint="default" w:ascii="Times New Roman" w:hAnsi="Times New Roman" w:cs="Times New Roman"/>
                        <w:sz w:val="32"/>
                        <w:szCs w:val="32"/>
                        <w:lang w:eastAsia="zh-CN"/>
                      </w:rPr>
                      <w:fldChar w:fldCharType="end"/>
                    </w:r>
                  </w:p>
                </w:txbxContent>
              </v:textbox>
            </v:shape>
          </w:pict>
        </mc:Fallback>
      </mc:AlternateContent>
    </w:r>
    <w:r>
      <mc:AlternateContent>
        <mc:Choice Requires="wps">
          <w:drawing>
            <wp:anchor distT="0" distB="0" distL="114300" distR="114300" simplePos="0" relativeHeight="251680768" behindDoc="0" locked="0" layoutInCell="1" allowOverlap="1">
              <wp:simplePos x="0" y="0"/>
              <wp:positionH relativeFrom="margin">
                <wp:posOffset>513715</wp:posOffset>
              </wp:positionH>
              <wp:positionV relativeFrom="paragraph">
                <wp:posOffset>3169920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txbxContent>
                    </wps:txbx>
                    <wps:bodyPr wrap="none" lIns="0" tIns="0" rIns="0" bIns="0" upright="0">
                      <a:spAutoFit/>
                    </wps:bodyPr>
                  </wps:wsp>
                </a:graphicData>
              </a:graphic>
            </wp:anchor>
          </w:drawing>
        </mc:Choice>
        <mc:Fallback>
          <w:pict>
            <v:shape id="_x0000_s1026" o:spid="_x0000_s1026" o:spt="202" type="#_x0000_t202" style="position:absolute;left:0pt;margin-left:40.45pt;margin-top:249.6pt;height:144pt;width:144pt;mso-position-horizontal-relative:margin;mso-wrap-style:none;z-index:251680768;mso-width-relative:page;mso-height-relative:page;" filled="f" stroked="f" coordsize="21600,21600" o:gfxdata="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">
              <v:fill on="f" focussize="0,0"/>
              <v:stroke on="f"/>
              <v:imagedata o:title=""/>
              <o:lock v:ext="edit" aspectratio="f"/>
              <v:textbox inset="0mm,0mm,0mm,0mm" style="mso-fit-shape-to-text:t;">
                <w:txbxContent>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DFE52EC"/>
    <w:multiLevelType w:val="singleLevel"/>
    <w:tmpl w:val="CDFE52EC"/>
    <w:lvl w:ilvl="0" w:tentative="0">
      <w:start w:val="2"/>
      <w:numFmt w:val="chineseCounting"/>
      <w:suff w:val="nothing"/>
      <w:lvlText w:val="%1、"/>
      <w:lvlJc w:val="left"/>
      <w:rPr>
        <w:rFonts w:hint="eastAsia"/>
      </w:rPr>
    </w:lvl>
  </w:abstractNum>
  <w:abstractNum w:abstractNumId="1">
    <w:nsid w:val="F0E7981C"/>
    <w:multiLevelType w:val="singleLevel"/>
    <w:tmpl w:val="F0E7981C"/>
    <w:lvl w:ilvl="0" w:tentative="0">
      <w:start w:val="2"/>
      <w:numFmt w:val="decimal"/>
      <w:suff w:val="nothing"/>
      <w:lvlText w:val="（%1）"/>
      <w:lvlJc w:val="left"/>
    </w:lvl>
  </w:abstractNum>
  <w:abstractNum w:abstractNumId="2">
    <w:nsid w:val="161D18B0"/>
    <w:multiLevelType w:val="singleLevel"/>
    <w:tmpl w:val="161D18B0"/>
    <w:lvl w:ilvl="0" w:tentative="0">
      <w:start w:val="1"/>
      <w:numFmt w:val="chineseCounting"/>
      <w:suff w:val="nothing"/>
      <w:lvlText w:val="%1、"/>
      <w:lvlJc w:val="left"/>
      <w:rPr>
        <w:rFonts w:hint="eastAsia"/>
      </w:rPr>
    </w:lvl>
  </w:abstractNum>
  <w:abstractNum w:abstractNumId="3">
    <w:nsid w:val="5C0CC420"/>
    <w:multiLevelType w:val="singleLevel"/>
    <w:tmpl w:val="5C0CC420"/>
    <w:lvl w:ilvl="0" w:tentative="0">
      <w:start w:val="2"/>
      <w:numFmt w:val="chineseCounting"/>
      <w:suff w:val="nothing"/>
      <w:lvlText w:val="（%1）"/>
      <w:lvlJc w:val="left"/>
    </w:lvl>
  </w:abstractNum>
  <w:abstractNum w:abstractNumId="4">
    <w:nsid w:val="5C0CDAEB"/>
    <w:multiLevelType w:val="singleLevel"/>
    <w:tmpl w:val="5C0CDAEB"/>
    <w:lvl w:ilvl="0" w:tentative="0">
      <w:start w:val="2"/>
      <w:numFmt w:val="chineseCounting"/>
      <w:suff w:val="nothing"/>
      <w:lvlText w:val="（%1）"/>
      <w:lvlJc w:val="left"/>
    </w:lvl>
  </w:abstractNum>
  <w:abstractNum w:abstractNumId="5">
    <w:nsid w:val="6AB45047"/>
    <w:multiLevelType w:val="multilevel"/>
    <w:tmpl w:val="6AB45047"/>
    <w:lvl w:ilvl="0" w:tentative="0">
      <w:start w:val="1"/>
      <w:numFmt w:val="japaneseCounting"/>
      <w:pStyle w:val="4"/>
      <w:lvlText w:val="%1、"/>
      <w:lvlJc w:val="left"/>
      <w:pPr>
        <w:tabs>
          <w:tab w:val="left" w:pos="1443"/>
        </w:tabs>
        <w:ind w:left="1443" w:hanging="645"/>
      </w:pPr>
      <w:rPr>
        <w:rFonts w:hint="default"/>
        <w:lang w:val="en-US"/>
      </w:rPr>
    </w:lvl>
    <w:lvl w:ilvl="1" w:tentative="0">
      <w:start w:val="1"/>
      <w:numFmt w:val="lowerLetter"/>
      <w:lvlText w:val="%2)"/>
      <w:lvlJc w:val="left"/>
      <w:pPr>
        <w:tabs>
          <w:tab w:val="left" w:pos="1638"/>
        </w:tabs>
        <w:ind w:left="1638" w:hanging="420"/>
      </w:pPr>
    </w:lvl>
    <w:lvl w:ilvl="2" w:tentative="0">
      <w:start w:val="1"/>
      <w:numFmt w:val="lowerRoman"/>
      <w:lvlText w:val="%3."/>
      <w:lvlJc w:val="right"/>
      <w:pPr>
        <w:tabs>
          <w:tab w:val="left" w:pos="2058"/>
        </w:tabs>
        <w:ind w:left="2058" w:hanging="420"/>
      </w:pPr>
    </w:lvl>
    <w:lvl w:ilvl="3" w:tentative="0">
      <w:start w:val="1"/>
      <w:numFmt w:val="decimal"/>
      <w:lvlText w:val="%4."/>
      <w:lvlJc w:val="left"/>
      <w:pPr>
        <w:tabs>
          <w:tab w:val="left" w:pos="2478"/>
        </w:tabs>
        <w:ind w:left="2478" w:hanging="420"/>
      </w:pPr>
    </w:lvl>
    <w:lvl w:ilvl="4" w:tentative="0">
      <w:start w:val="1"/>
      <w:numFmt w:val="lowerLetter"/>
      <w:lvlText w:val="%5)"/>
      <w:lvlJc w:val="left"/>
      <w:pPr>
        <w:tabs>
          <w:tab w:val="left" w:pos="2898"/>
        </w:tabs>
        <w:ind w:left="2898" w:hanging="420"/>
      </w:pPr>
    </w:lvl>
    <w:lvl w:ilvl="5" w:tentative="0">
      <w:start w:val="1"/>
      <w:numFmt w:val="lowerRoman"/>
      <w:lvlText w:val="%6."/>
      <w:lvlJc w:val="right"/>
      <w:pPr>
        <w:tabs>
          <w:tab w:val="left" w:pos="3318"/>
        </w:tabs>
        <w:ind w:left="3318" w:hanging="420"/>
      </w:pPr>
    </w:lvl>
    <w:lvl w:ilvl="6" w:tentative="0">
      <w:start w:val="1"/>
      <w:numFmt w:val="decimal"/>
      <w:lvlText w:val="%7."/>
      <w:lvlJc w:val="left"/>
      <w:pPr>
        <w:tabs>
          <w:tab w:val="left" w:pos="3738"/>
        </w:tabs>
        <w:ind w:left="3738" w:hanging="420"/>
      </w:pPr>
    </w:lvl>
    <w:lvl w:ilvl="7" w:tentative="0">
      <w:start w:val="1"/>
      <w:numFmt w:val="lowerLetter"/>
      <w:lvlText w:val="%8)"/>
      <w:lvlJc w:val="left"/>
      <w:pPr>
        <w:tabs>
          <w:tab w:val="left" w:pos="4158"/>
        </w:tabs>
        <w:ind w:left="4158" w:hanging="420"/>
      </w:pPr>
    </w:lvl>
    <w:lvl w:ilvl="8" w:tentative="0">
      <w:start w:val="1"/>
      <w:numFmt w:val="lowerRoman"/>
      <w:lvlText w:val="%9."/>
      <w:lvlJc w:val="right"/>
      <w:pPr>
        <w:tabs>
          <w:tab w:val="left" w:pos="4578"/>
        </w:tabs>
        <w:ind w:left="4578" w:hanging="420"/>
      </w:pPr>
    </w:lvl>
  </w:abstractNum>
  <w:abstractNum w:abstractNumId="6">
    <w:nsid w:val="70C94927"/>
    <w:multiLevelType w:val="singleLevel"/>
    <w:tmpl w:val="70C94927"/>
    <w:lvl w:ilvl="0" w:tentative="0">
      <w:start w:val="2"/>
      <w:numFmt w:val="chineseCounting"/>
      <w:suff w:val="nothing"/>
      <w:lvlText w:val="（%1）"/>
      <w:lvlJc w:val="left"/>
      <w:rPr>
        <w:rFonts w:hint="eastAsia"/>
      </w:rPr>
    </w:lvl>
  </w:abstractNum>
  <w:num w:numId="1">
    <w:abstractNumId w:val="5"/>
  </w:num>
  <w:num w:numId="2">
    <w:abstractNumId w:val="6"/>
  </w:num>
  <w:num w:numId="3">
    <w:abstractNumId w:val="1"/>
  </w:num>
  <w:num w:numId="4">
    <w:abstractNumId w:val="2"/>
  </w:num>
  <w:num w:numId="5">
    <w:abstractNumId w:val="3"/>
  </w:num>
  <w:num w:numId="6">
    <w:abstractNumId w:val="4"/>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A2777FB"/>
    <w:rsid w:val="058A793C"/>
    <w:rsid w:val="060D2618"/>
    <w:rsid w:val="0CF80BA0"/>
    <w:rsid w:val="0ECA77FD"/>
    <w:rsid w:val="1406543B"/>
    <w:rsid w:val="15293EAD"/>
    <w:rsid w:val="18967922"/>
    <w:rsid w:val="18B47F88"/>
    <w:rsid w:val="18CD0939"/>
    <w:rsid w:val="19FE02DC"/>
    <w:rsid w:val="1AFF6A8B"/>
    <w:rsid w:val="1C3247B9"/>
    <w:rsid w:val="1C5D4042"/>
    <w:rsid w:val="20B07107"/>
    <w:rsid w:val="213408CF"/>
    <w:rsid w:val="21784D4D"/>
    <w:rsid w:val="2BA15E04"/>
    <w:rsid w:val="2D1054A9"/>
    <w:rsid w:val="2F7A33AB"/>
    <w:rsid w:val="30BF4C84"/>
    <w:rsid w:val="31D406CD"/>
    <w:rsid w:val="35994B9B"/>
    <w:rsid w:val="39C50801"/>
    <w:rsid w:val="3D0738FB"/>
    <w:rsid w:val="4098172D"/>
    <w:rsid w:val="41F70F92"/>
    <w:rsid w:val="45A15C77"/>
    <w:rsid w:val="45E74C84"/>
    <w:rsid w:val="46781F13"/>
    <w:rsid w:val="46990875"/>
    <w:rsid w:val="472313B5"/>
    <w:rsid w:val="49790367"/>
    <w:rsid w:val="4CD97EBC"/>
    <w:rsid w:val="4EE72268"/>
    <w:rsid w:val="4FC121EA"/>
    <w:rsid w:val="539B6C2D"/>
    <w:rsid w:val="548E6A27"/>
    <w:rsid w:val="59D76D7B"/>
    <w:rsid w:val="5A730D12"/>
    <w:rsid w:val="5CBA24AF"/>
    <w:rsid w:val="622C3440"/>
    <w:rsid w:val="638A2167"/>
    <w:rsid w:val="64CA300D"/>
    <w:rsid w:val="64E651B4"/>
    <w:rsid w:val="65C14165"/>
    <w:rsid w:val="66981657"/>
    <w:rsid w:val="6B356AA0"/>
    <w:rsid w:val="6C103CA2"/>
    <w:rsid w:val="71F83882"/>
    <w:rsid w:val="723E58D8"/>
    <w:rsid w:val="74360127"/>
    <w:rsid w:val="74BE27D7"/>
    <w:rsid w:val="7512735A"/>
    <w:rsid w:val="774241A6"/>
    <w:rsid w:val="776A37C7"/>
    <w:rsid w:val="788934F1"/>
    <w:rsid w:val="79C662FF"/>
    <w:rsid w:val="7A2777FB"/>
    <w:rsid w:val="7BE01524"/>
    <w:rsid w:val="7C017796"/>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qFormat="1"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8">
    <w:name w:val="Default Paragraph Font"/>
    <w:semiHidden/>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Title"/>
    <w:basedOn w:val="1"/>
    <w:next w:val="1"/>
    <w:qFormat/>
    <w:uiPriority w:val="0"/>
    <w:pPr>
      <w:spacing w:before="240" w:beforeLines="0" w:beforeAutospacing="0" w:after="60" w:afterLines="0" w:afterAutospacing="0"/>
      <w:jc w:val="center"/>
      <w:outlineLvl w:val="0"/>
    </w:pPr>
    <w:rPr>
      <w:rFonts w:ascii="Arial" w:hAnsi="Arial"/>
      <w:b/>
      <w:sz w:val="32"/>
    </w:rPr>
  </w:style>
  <w:style w:type="paragraph" w:styleId="3">
    <w:name w:val="Normal Indent"/>
    <w:basedOn w:val="1"/>
    <w:qFormat/>
    <w:uiPriority w:val="0"/>
    <w:pPr>
      <w:ind w:firstLine="420"/>
    </w:pPr>
    <w:rPr>
      <w:szCs w:val="20"/>
    </w:rPr>
  </w:style>
  <w:style w:type="paragraph" w:styleId="4">
    <w:name w:val="index 5"/>
    <w:basedOn w:val="1"/>
    <w:next w:val="1"/>
    <w:qFormat/>
    <w:uiPriority w:val="0"/>
    <w:pPr>
      <w:numPr>
        <w:ilvl w:val="0"/>
        <w:numId w:val="1"/>
      </w:numPr>
    </w:pPr>
    <w:rPr>
      <w:rFonts w:ascii="仿宋_GB2312" w:eastAsia="仿宋_GB2312"/>
      <w:b/>
      <w:sz w:val="32"/>
      <w:szCs w:val="32"/>
    </w:rPr>
  </w:style>
  <w:style w:type="paragraph" w:styleId="5">
    <w:name w:val="footer"/>
    <w:basedOn w:val="1"/>
    <w:next w:val="1"/>
    <w:qFormat/>
    <w:uiPriority w:val="0"/>
    <w:pPr>
      <w:tabs>
        <w:tab w:val="center" w:pos="4153"/>
        <w:tab w:val="right" w:pos="8306"/>
      </w:tabs>
      <w:snapToGrid w:val="0"/>
      <w:jc w:val="left"/>
    </w:pPr>
    <w:rPr>
      <w:sz w:val="18"/>
      <w:szCs w:val="18"/>
    </w:rPr>
  </w:style>
  <w:style w:type="paragraph" w:styleId="6">
    <w:name w:val="header"/>
    <w:basedOn w:val="1"/>
    <w:qFormat/>
    <w:uiPriority w:val="0"/>
    <w:pPr>
      <w:pBdr>
        <w:bottom w:val="single" w:color="auto" w:sz="6" w:space="1"/>
      </w:pBdr>
      <w:tabs>
        <w:tab w:val="center" w:pos="4153"/>
        <w:tab w:val="right" w:pos="8306"/>
      </w:tabs>
      <w:snapToGrid w:val="0"/>
      <w:jc w:val="center"/>
    </w:pPr>
    <w:rPr>
      <w:sz w:val="18"/>
      <w:szCs w:val="18"/>
    </w:rPr>
  </w:style>
  <w:style w:type="character" w:styleId="9">
    <w:name w:val="page number"/>
    <w:basedOn w:val="8"/>
    <w:qFormat/>
    <w:uiPriority w:val="0"/>
  </w:style>
  <w:style w:type="character" w:customStyle="1" w:styleId="10">
    <w:name w:val="font41"/>
    <w:basedOn w:val="8"/>
    <w:qFormat/>
    <w:uiPriority w:val="0"/>
    <w:rPr>
      <w:rFonts w:ascii="方正小标宋简体" w:hAnsi="方正小标宋简体" w:eastAsia="方正小标宋简体" w:cs="方正小标宋简体"/>
      <w:color w:val="000000"/>
      <w:sz w:val="32"/>
      <w:szCs w:val="32"/>
      <w:u w:val="none"/>
    </w:rPr>
  </w:style>
  <w:style w:type="paragraph" w:customStyle="1" w:styleId="11">
    <w:name w:val="p0"/>
    <w:basedOn w:val="1"/>
    <w:next w:val="4"/>
    <w:qFormat/>
    <w:uiPriority w:val="99"/>
    <w:pPr>
      <w:widowControl/>
    </w:pPr>
    <w:rPr>
      <w:kern w:val="0"/>
      <w:szCs w:val="21"/>
    </w:rPr>
  </w:style>
  <w:style w:type="character" w:customStyle="1" w:styleId="12">
    <w:name w:val="font91"/>
    <w:basedOn w:val="8"/>
    <w:qFormat/>
    <w:uiPriority w:val="0"/>
    <w:rPr>
      <w:rFonts w:ascii="仿宋_GB2312" w:eastAsia="仿宋_GB2312" w:cs="仿宋_GB2312"/>
      <w:color w:val="000000"/>
      <w:sz w:val="16"/>
      <w:szCs w:val="16"/>
      <w:u w:val="none"/>
    </w:rPr>
  </w:style>
  <w:style w:type="character" w:customStyle="1" w:styleId="13">
    <w:name w:val="font51"/>
    <w:basedOn w:val="8"/>
    <w:qFormat/>
    <w:uiPriority w:val="0"/>
    <w:rPr>
      <w:rFonts w:hint="eastAsia" w:ascii="宋体" w:hAnsi="宋体" w:eastAsia="宋体" w:cs="宋体"/>
      <w:color w:val="000000"/>
      <w:sz w:val="16"/>
      <w:szCs w:val="16"/>
      <w:u w:val="none"/>
    </w:rPr>
  </w:style>
  <w:style w:type="character" w:customStyle="1" w:styleId="14">
    <w:name w:val="font81"/>
    <w:basedOn w:val="8"/>
    <w:uiPriority w:val="0"/>
    <w:rPr>
      <w:rFonts w:ascii="Arial" w:hAnsi="Arial" w:cs="Arial"/>
      <w:color w:val="000000"/>
      <w:sz w:val="16"/>
      <w:szCs w:val="16"/>
      <w:u w:val="none"/>
    </w:rPr>
  </w:style>
  <w:style w:type="character" w:customStyle="1" w:styleId="15">
    <w:name w:val="font101"/>
    <w:basedOn w:val="8"/>
    <w:qFormat/>
    <w:uiPriority w:val="0"/>
    <w:rPr>
      <w:rFonts w:hint="eastAsia" w:ascii="宋体" w:hAnsi="宋体" w:eastAsia="宋体" w:cs="宋体"/>
      <w:color w:val="000000"/>
      <w:sz w:val="20"/>
      <w:szCs w:val="20"/>
      <w:u w:val="none"/>
    </w:rPr>
  </w:style>
  <w:style w:type="character" w:customStyle="1" w:styleId="16">
    <w:name w:val="font21"/>
    <w:basedOn w:val="8"/>
    <w:uiPriority w:val="0"/>
    <w:rPr>
      <w:rFonts w:hint="eastAsia" w:ascii="宋体" w:hAnsi="宋体" w:eastAsia="宋体" w:cs="宋体"/>
      <w:color w:val="000000"/>
      <w:sz w:val="20"/>
      <w:szCs w:val="20"/>
      <w:u w:val="none"/>
    </w:rPr>
  </w:style>
  <w:style w:type="character" w:customStyle="1" w:styleId="17">
    <w:name w:val="font61"/>
    <w:basedOn w:val="8"/>
    <w:qFormat/>
    <w:uiPriority w:val="0"/>
    <w:rPr>
      <w:rFonts w:hint="eastAsia" w:ascii="宋体" w:hAnsi="宋体" w:eastAsia="宋体" w:cs="宋体"/>
      <w:color w:val="000000"/>
      <w:sz w:val="18"/>
      <w:szCs w:val="18"/>
      <w:u w:val="none"/>
    </w:rPr>
  </w:style>
  <w:style w:type="character" w:customStyle="1" w:styleId="18">
    <w:name w:val="font71"/>
    <w:basedOn w:val="8"/>
    <w:uiPriority w:val="0"/>
    <w:rPr>
      <w:rFonts w:hint="eastAsia" w:ascii="宋体" w:hAnsi="宋体" w:eastAsia="宋体" w:cs="宋体"/>
      <w:color w:val="000000"/>
      <w:sz w:val="18"/>
      <w:szCs w:val="18"/>
      <w:u w:val="none"/>
    </w:rPr>
  </w:style>
  <w:style w:type="character" w:customStyle="1" w:styleId="19">
    <w:name w:val="font31"/>
    <w:basedOn w:val="8"/>
    <w:uiPriority w:val="0"/>
    <w:rPr>
      <w:rFonts w:hint="eastAsia" w:ascii="宋体" w:hAnsi="宋体" w:eastAsia="宋体" w:cs="宋体"/>
      <w:color w:val="000000"/>
      <w:sz w:val="20"/>
      <w:szCs w:val="20"/>
      <w:u w:val="none"/>
    </w:rPr>
  </w:style>
  <w:style w:type="character" w:customStyle="1" w:styleId="20">
    <w:name w:val="font11"/>
    <w:basedOn w:val="8"/>
    <w:qFormat/>
    <w:uiPriority w:val="0"/>
    <w:rPr>
      <w:rFonts w:hint="eastAsia" w:ascii="宋体" w:hAnsi="宋体" w:eastAsia="宋体" w:cs="宋体"/>
      <w:color w:val="000000"/>
      <w:sz w:val="18"/>
      <w:szCs w:val="18"/>
      <w:u w:val="none"/>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2021-03-12T06:24:00Z</dcterms:created>
  <dc:creator>dell</dc:creator>
  <cp:lastModifiedBy>我种地，你养家 </cp:lastModifiedBy>
  <cp:lastPrinted>2021-03-15T07:04:00Z</cp:lastPrinted>
  <dcterms:modified xsi:type="dcterms:W3CDTF">2021-03-17T00:38:39Z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