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  <w:lang w:eastAsia="zh-CN"/>
        </w:rPr>
        <w:t>大水坑镇人民政府</w:t>
      </w:r>
      <w:r>
        <w:rPr>
          <w:rFonts w:hint="eastAsia"/>
          <w:b/>
          <w:bCs/>
          <w:sz w:val="36"/>
          <w:szCs w:val="44"/>
          <w:lang w:val="en-US" w:eastAsia="zh-CN"/>
        </w:rPr>
        <w:t>2020年脱贫攻坚与乡村振兴有效衔接示范村项目</w:t>
      </w:r>
      <w:r>
        <w:rPr>
          <w:rFonts w:hint="eastAsia"/>
          <w:b/>
          <w:bCs/>
          <w:sz w:val="36"/>
          <w:szCs w:val="44"/>
        </w:rPr>
        <w:t>资金绩效自评总结报告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绩效目标分解下达情况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财政专项扶贫资金下达预算及项目情况。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sz w:val="28"/>
          <w:szCs w:val="36"/>
          <w:highlight w:val="none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2020年财政专项资金下达预算41.5万元，其</w:t>
      </w:r>
      <w:r>
        <w:rPr>
          <w:rFonts w:hint="eastAsia"/>
          <w:sz w:val="28"/>
          <w:szCs w:val="36"/>
          <w:highlight w:val="none"/>
          <w:lang w:val="en-US" w:eastAsia="zh-CN"/>
        </w:rPr>
        <w:t>主要用于二道沟、宋堡子、马坊发展壮大村级合作社，带动其它合作社和农户大力发展种养殖业，大力实施脱贫攻坚与乡村振兴有效衔接和人居环境综合整治，丰富群众文化生活，提高村后备干部和党员的整体素质，增强致富带头人和种养殖大户的致富技能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2" w:firstLineChars="200"/>
        <w:textAlignment w:val="auto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绩效自评工作开展情况。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/>
        <w:textAlignment w:val="auto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2020年在全镇15个行政村，巩固提升2019年实施的二道沟、宋堡子2个示范村，2020年新增马坊1个示范村项目，按照村验收、乡复验、县备案的方式，完成项目验收，兑付资金41.5万元。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/>
        <w:textAlignment w:val="auto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自评工作开展过程。评价基准日：2020.1.1-2020.12.31，对大水坑镇人民政府2020年脱贫攻坚与乡村振兴有效衔接示范村项目兑付补助资金41.5万元进行绩效自评，提交镇党委会进行审核并通过。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2" w:firstLineChars="200"/>
        <w:textAlignment w:val="auto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绩效目标自评完成情况分析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2" w:firstLineChars="200"/>
        <w:textAlignment w:val="auto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资金投入情况分析。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</w:rPr>
        <w:t>项目资金到位情况分析。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财政完成项目资金的拨付。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0" w:firstLineChars="200"/>
        <w:textAlignment w:val="auto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lef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</w:t>
      </w:r>
      <w:r>
        <w:rPr>
          <w:rFonts w:hint="default"/>
          <w:sz w:val="28"/>
          <w:szCs w:val="36"/>
          <w:lang w:eastAsia="zh-CN"/>
        </w:rPr>
        <w:t>根据</w:t>
      </w:r>
      <w:r>
        <w:rPr>
          <w:rFonts w:hint="eastAsia"/>
          <w:sz w:val="28"/>
          <w:szCs w:val="36"/>
          <w:lang w:val="en-US" w:eastAsia="zh-CN"/>
        </w:rPr>
        <w:t>中央及区市县关于实 施脱贫攻坚与乡村振兴有效衔接战略的部署，</w:t>
      </w:r>
      <w:r>
        <w:rPr>
          <w:rFonts w:hint="default"/>
          <w:sz w:val="28"/>
          <w:szCs w:val="36"/>
          <w:lang w:eastAsia="zh-CN"/>
        </w:rPr>
        <w:t>我镇结合实际，制定了《大水坑镇2020年脱贫攻坚与乡村振兴有效衔接示范村实施方案》，各村按照方案执行</w:t>
      </w:r>
      <w:r>
        <w:rPr>
          <w:rFonts w:hint="eastAsia"/>
          <w:sz w:val="28"/>
          <w:szCs w:val="36"/>
          <w:lang w:val="en-US" w:eastAsia="zh-CN"/>
        </w:rPr>
        <w:t>项目</w:t>
      </w:r>
      <w:r>
        <w:rPr>
          <w:rFonts w:hint="default"/>
          <w:sz w:val="28"/>
          <w:szCs w:val="36"/>
          <w:lang w:eastAsia="zh-CN"/>
        </w:rPr>
        <w:t>的验收工作。我镇将</w:t>
      </w:r>
      <w:r>
        <w:rPr>
          <w:rFonts w:hint="eastAsia"/>
          <w:sz w:val="28"/>
          <w:szCs w:val="36"/>
          <w:lang w:val="en-US" w:eastAsia="zh-CN"/>
        </w:rPr>
        <w:t>资金</w:t>
      </w:r>
      <w:r>
        <w:rPr>
          <w:rFonts w:hint="default"/>
          <w:sz w:val="28"/>
          <w:szCs w:val="36"/>
          <w:lang w:eastAsia="zh-CN"/>
        </w:rPr>
        <w:t>兑付，总计</w:t>
      </w:r>
      <w:r>
        <w:rPr>
          <w:rFonts w:hint="eastAsia"/>
          <w:sz w:val="28"/>
          <w:szCs w:val="36"/>
          <w:lang w:eastAsia="zh-CN"/>
        </w:rPr>
        <w:t>兑付</w:t>
      </w:r>
      <w:r>
        <w:rPr>
          <w:rFonts w:hint="eastAsia"/>
          <w:sz w:val="28"/>
          <w:szCs w:val="36"/>
          <w:lang w:val="en-US" w:eastAsia="zh-CN"/>
        </w:rPr>
        <w:t>41.5万</w:t>
      </w:r>
      <w:r>
        <w:rPr>
          <w:rFonts w:hint="default"/>
          <w:sz w:val="28"/>
          <w:szCs w:val="36"/>
          <w:lang w:val="en-US" w:eastAsia="zh-CN"/>
        </w:rPr>
        <w:t>元</w:t>
      </w:r>
      <w:r>
        <w:rPr>
          <w:rFonts w:hint="eastAsia"/>
          <w:sz w:val="28"/>
          <w:szCs w:val="36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（二）项目组织实施情况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1、产出指标完成情况分析。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(1)数量指标。年初制定服务对象为我镇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0"/>
          <w:szCs w:val="30"/>
        </w:rPr>
        <w:t>个行政村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7692</w:t>
      </w:r>
      <w:r>
        <w:rPr>
          <w:rFonts w:hint="eastAsia" w:ascii="仿宋_GB2312" w:hAnsi="仿宋_GB2312" w:eastAsia="仿宋_GB2312" w:cs="仿宋_GB2312"/>
          <w:sz w:val="30"/>
          <w:szCs w:val="30"/>
        </w:rPr>
        <w:t>人农村人口。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(2)时效指标。涉及需要村务公开的项目全部及时在各村村务栏处公开。</w:t>
      </w:r>
    </w:p>
    <w:p>
      <w:pPr>
        <w:pStyle w:val="2"/>
        <w:rPr>
          <w:rFonts w:hint="default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0"/>
          <w:szCs w:val="30"/>
        </w:rPr>
        <w:t>(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0"/>
          <w:szCs w:val="30"/>
        </w:rPr>
        <w:t>)成本指标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完成资金41.5万元的拨付。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2、效益指标完成情况分析。</w:t>
      </w:r>
    </w:p>
    <w:p>
      <w:pPr>
        <w:spacing w:line="58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(1)经济效益。提升群众认知率，促进和谐社会，多渠道的为民服务，鼓励广大村民和居民参与到经济建设与服务中，培养居民的民主意识。</w:t>
      </w:r>
    </w:p>
    <w:p>
      <w:pPr>
        <w:spacing w:line="580" w:lineRule="exact"/>
        <w:ind w:firstLine="600" w:firstLineChars="200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(2）社会效益。使我镇受益人口数大于等于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7692人</w:t>
      </w:r>
      <w:r>
        <w:rPr>
          <w:rFonts w:hint="eastAsia" w:ascii="仿宋_GB2312" w:hAnsi="仿宋_GB2312" w:eastAsia="仿宋_GB2312" w:cs="仿宋_GB2312"/>
          <w:sz w:val="30"/>
          <w:szCs w:val="30"/>
        </w:rPr>
        <w:t>。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提高经济收益。</w:t>
      </w:r>
    </w:p>
    <w:p>
      <w:pPr>
        <w:pStyle w:val="2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（3）生态效益指标：组织开展农村人居环境整治行动，全面推行门前卫生“三包”责任制、环境卫生积分制，加大生活垃圾、建筑垃圾处理，拆除整治残垣断壁，创新建立人居环境整治长效机制，争创区市县级环境整治示范村。</w:t>
      </w:r>
    </w:p>
    <w:p>
      <w:pPr>
        <w:pStyle w:val="2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（4）可持续影响：对未来可持续发展的影响大于等于95%，深入群众、联系群众、了解民情民意，做到进百家门，解百家难，暖百家情。</w:t>
      </w:r>
    </w:p>
    <w:p>
      <w:pPr>
        <w:spacing w:line="580" w:lineRule="exact"/>
        <w:ind w:firstLine="64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3、满意度指标完成情况分析。</w:t>
      </w:r>
    </w:p>
    <w:p>
      <w:pPr>
        <w:pStyle w:val="2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我镇对开展</w:t>
      </w:r>
      <w:r>
        <w:rPr>
          <w:rFonts w:hint="eastAsia" w:ascii="Times New Roman" w:hAnsi="Times New Roman" w:eastAsia="仿宋_GB2312"/>
          <w:color w:val="000000"/>
          <w:sz w:val="30"/>
          <w:szCs w:val="30"/>
        </w:rPr>
        <w:t>大水坑镇2020年脱贫攻坚与乡村振兴有效衔接示范村项目</w:t>
      </w:r>
      <w:r>
        <w:rPr>
          <w:rFonts w:hint="eastAsia" w:ascii="仿宋_GB2312" w:hAnsi="仿宋_GB2312" w:eastAsia="仿宋_GB2312" w:cs="仿宋_GB2312"/>
          <w:sz w:val="30"/>
          <w:szCs w:val="30"/>
        </w:rPr>
        <w:t>满意度等各项指标进行调查，群众对大水坑政府的满意度为98%，达到了预期效果。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四、偏离绩效目标的原因和下一步改进措施</w:t>
      </w:r>
    </w:p>
    <w:p>
      <w:pPr>
        <w:spacing w:line="580" w:lineRule="exact"/>
        <w:ind w:firstLine="600" w:firstLineChars="200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Times New Roman" w:hAnsi="Times New Roman" w:eastAsia="仿宋_GB2312"/>
          <w:color w:val="000000"/>
          <w:sz w:val="30"/>
          <w:szCs w:val="30"/>
        </w:rPr>
        <w:t>2020年我镇经济建设与服务</w:t>
      </w:r>
      <w:r>
        <w:rPr>
          <w:rFonts w:hint="eastAsia" w:ascii="仿宋_GB2312" w:hAnsi="仿宋_GB2312" w:eastAsia="仿宋_GB2312" w:cs="仿宋_GB2312"/>
          <w:sz w:val="30"/>
          <w:szCs w:val="30"/>
        </w:rPr>
        <w:t>，均达到了绩效目标。下一步，将制定更全面的计划和方案，提高资金的实用率。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>持续加大宣传力度，扩大群众参与度和知晓度，确保贫困户从项目收益，持续增收。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五、其他需要说明的问题</w:t>
      </w:r>
    </w:p>
    <w:p>
      <w:pPr>
        <w:spacing w:line="58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无</w:t>
      </w:r>
    </w:p>
    <w:p/>
    <w:sectPr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1C25B9"/>
    <w:multiLevelType w:val="singleLevel"/>
    <w:tmpl w:val="9B1C25B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0F2A987"/>
    <w:multiLevelType w:val="singleLevel"/>
    <w:tmpl w:val="C0F2A98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39554CF"/>
    <w:multiLevelType w:val="singleLevel"/>
    <w:tmpl w:val="D39554C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C292112"/>
    <w:multiLevelType w:val="singleLevel"/>
    <w:tmpl w:val="5C29211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A059EE"/>
    <w:rsid w:val="00D23FB4"/>
    <w:rsid w:val="1C5729BE"/>
    <w:rsid w:val="1CA059EE"/>
    <w:rsid w:val="23B37287"/>
    <w:rsid w:val="3D406748"/>
    <w:rsid w:val="3FBF3E15"/>
    <w:rsid w:val="3FE4509E"/>
    <w:rsid w:val="43FF6EAB"/>
    <w:rsid w:val="55F14CDA"/>
    <w:rsid w:val="562B5294"/>
    <w:rsid w:val="590B4575"/>
    <w:rsid w:val="6A5C5003"/>
    <w:rsid w:val="76255E76"/>
    <w:rsid w:val="7E85361A"/>
    <w:rsid w:val="7EEF0C5D"/>
    <w:rsid w:val="7FCD2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List 2"/>
    <w:basedOn w:val="1"/>
    <w:qFormat/>
    <w:uiPriority w:val="0"/>
    <w:pPr>
      <w:ind w:left="100" w:leftChars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2021-01-20T05:15:00Z</dcterms:created>
  <dc:creator>只舟行见水穷出</dc:creator>
  <cp:lastModifiedBy>lenovo</cp:lastModifiedBy>
  <dcterms:modified xsi:type="dcterms:W3CDTF">2021-04-11T07:11:50Z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3205A46A2B3A4E9198CBA3A5B9D5E0AC</vt:lpwstr>
  </property>
</Properties>
</file>