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大水坑镇人民政府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公厕等项目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</w:rPr>
        <w:t>资金绩效自评总结报告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1.公厕等项目资金资金</w:t>
      </w:r>
      <w:r>
        <w:rPr>
          <w:rFonts w:hint="eastAsia" w:ascii="仿宋" w:hAnsi="仿宋" w:eastAsia="仿宋" w:cs="仿宋"/>
          <w:sz w:val="32"/>
          <w:szCs w:val="32"/>
        </w:rPr>
        <w:t>下达预算及项目情况。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2020年本级经费拨款70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万元。主要用于公厕等项目。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2.本级经费</w:t>
      </w:r>
      <w:r>
        <w:rPr>
          <w:rFonts w:hint="eastAsia" w:ascii="仿宋" w:hAnsi="仿宋" w:eastAsia="仿宋" w:cs="仿宋"/>
          <w:sz w:val="32"/>
          <w:szCs w:val="32"/>
        </w:rPr>
        <w:t>资金项目绩效目标设定情况。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具体建设内容在大水坑镇卫生院旁新建公共厕所一座，建筑面积92.9平方米，主要包括建筑工程，给排水工程，采暖工程，电气工程和装饰工程;博物馆广场对面新建公共厕所一座，建筑面积42平方米，主要包括建筑工程，给排水工程，采暖工程，电气工程和装饰工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绩效自评工作开展情况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大水坑镇小城镇基础设施建设项目。主要在大水坑镇卫生院旁新建公共厕所一座，建筑面积92.9平方米，主要包括建筑工程，给排水工程，采暖工程，电气工程和装饰工程;博物馆广场对面新建公共厕所一座，建筑面积42平方米，主要包括建筑工程，给排水工程，采暖工程，电气工程和装饰工程</w:t>
      </w:r>
      <w:r>
        <w:rPr>
          <w:rFonts w:hint="eastAsia" w:ascii="仿宋" w:hAnsi="仿宋" w:eastAsia="仿宋" w:cs="仿宋"/>
          <w:sz w:val="32"/>
          <w:szCs w:val="32"/>
        </w:rPr>
        <w:t>等。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项目办工作人员全程按程序进行跟进，要求监理严格按照图纸范围要求进行管理，发现问题及时提出，保证工程质量。施工单位严格按照图纸规范要求施工。并组织了镇村干部对该项目进行竣工验收。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2020年我镇公厕等项目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经费资金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70万元，于2020年通过本级经费拨款70万元，资金到位率100%。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项目资金执行情况分析。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资金全部用于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公厕等建设项目。主要对在大水坑镇卫生院旁新建公共厕所一座，建筑面积92.9平方米，主要包括建筑工程，给排水工程，采暖工程，电气工程和装饰工程;博物馆广场对面新建公共厕所一座，建筑面积42平方米，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基础设施配套及环境整治等建设方面的经费及各项相关支出。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我镇公厕等建设项目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经费资金严格按照盐政办发[2015]13号文件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产出指标完成情况分析。包括产出、质量、时效、以及成本指标完成情况。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）数量指标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。新建公厕2座，建筑面积134.9㎡。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)质量指标。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项目（工程）验收合格率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指标100％，实际施中合格率达到了100%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改善居民生活环境与出行。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)时效指标。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计划指标100％，实际完成100%。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效益指标完成情况分析。包括项目所产生的经济效益、社会效益、生态效益、可持续影响等。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：居民生活环境问题改善率，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达到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45％以上，通过宣传提高群众环保意识。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（2）生态效益指标：居民生活方便率提升≥60％，环境管理机制健全，保洁员巡护，最大化提高居民生活水平与幸福感。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（3）可持续影响指标：农村生态环境改善≥90%，提高居民生活质量。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我镇对居民和整体社会效益及满意度等各项指标进行调查，群众对大水坑政府的满意度为93%，达到了预期效果。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（一）我单位根据项目绩效评价指标对各项目量化评价，自评指标得92分。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五、绩效自评结果拟应用和公开情况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1.我单位根据专项绩效评定指标对该项目量化评价，自评指标得分92分。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2.将项目支出后的实际状况与项目申报的绩效目标进行对比分析。按项目实际支出和项目申报绩效目标进行对比分析自评得分92分，该项目均与批复下达相符。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3.项目通过中国采购与招标网、中国招标投标公共服务平台公示公开。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附件：公厕等项目资金绩效目标自评表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F2B"/>
    <w:rsid w:val="04A116FF"/>
    <w:rsid w:val="04F16813"/>
    <w:rsid w:val="05216F00"/>
    <w:rsid w:val="05445BC9"/>
    <w:rsid w:val="06B514DD"/>
    <w:rsid w:val="07E3767F"/>
    <w:rsid w:val="07FF5342"/>
    <w:rsid w:val="087C6B95"/>
    <w:rsid w:val="09494B95"/>
    <w:rsid w:val="09D31B36"/>
    <w:rsid w:val="0AB30B1D"/>
    <w:rsid w:val="0C0B3D2C"/>
    <w:rsid w:val="0C870F54"/>
    <w:rsid w:val="0EE0198D"/>
    <w:rsid w:val="0F6F397E"/>
    <w:rsid w:val="0FA37F4D"/>
    <w:rsid w:val="100B7BE6"/>
    <w:rsid w:val="13CD5CC0"/>
    <w:rsid w:val="140E6674"/>
    <w:rsid w:val="186B1CCE"/>
    <w:rsid w:val="191E3C71"/>
    <w:rsid w:val="1A7E71A9"/>
    <w:rsid w:val="1AA03573"/>
    <w:rsid w:val="1B002A91"/>
    <w:rsid w:val="1B9578F9"/>
    <w:rsid w:val="1C776A4C"/>
    <w:rsid w:val="1F113FB2"/>
    <w:rsid w:val="1F392B67"/>
    <w:rsid w:val="203F0BDA"/>
    <w:rsid w:val="213F61E6"/>
    <w:rsid w:val="24484545"/>
    <w:rsid w:val="25115500"/>
    <w:rsid w:val="254E625D"/>
    <w:rsid w:val="25855238"/>
    <w:rsid w:val="28551719"/>
    <w:rsid w:val="28BF76C0"/>
    <w:rsid w:val="2DCC0456"/>
    <w:rsid w:val="2E0D3D5B"/>
    <w:rsid w:val="303E38DF"/>
    <w:rsid w:val="30EA559B"/>
    <w:rsid w:val="375524C1"/>
    <w:rsid w:val="3AEA24E7"/>
    <w:rsid w:val="3D766F2F"/>
    <w:rsid w:val="3DB9308D"/>
    <w:rsid w:val="3E6B79C0"/>
    <w:rsid w:val="3F052771"/>
    <w:rsid w:val="40043565"/>
    <w:rsid w:val="41B505AA"/>
    <w:rsid w:val="44CA1902"/>
    <w:rsid w:val="45D13014"/>
    <w:rsid w:val="47BC3E6F"/>
    <w:rsid w:val="47CC6775"/>
    <w:rsid w:val="4956406F"/>
    <w:rsid w:val="4C552BF9"/>
    <w:rsid w:val="4D2071B1"/>
    <w:rsid w:val="4F386D0A"/>
    <w:rsid w:val="54855F6D"/>
    <w:rsid w:val="59C71F91"/>
    <w:rsid w:val="5B924B1B"/>
    <w:rsid w:val="5C596A23"/>
    <w:rsid w:val="5D51143E"/>
    <w:rsid w:val="5E98664F"/>
    <w:rsid w:val="5F65533D"/>
    <w:rsid w:val="5F9A1573"/>
    <w:rsid w:val="60D87FD0"/>
    <w:rsid w:val="61FA4995"/>
    <w:rsid w:val="63B14B46"/>
    <w:rsid w:val="642F70E5"/>
    <w:rsid w:val="64541275"/>
    <w:rsid w:val="655D3D4B"/>
    <w:rsid w:val="673B5116"/>
    <w:rsid w:val="69A968F1"/>
    <w:rsid w:val="6BDB4766"/>
    <w:rsid w:val="6D154C9A"/>
    <w:rsid w:val="6E8F5327"/>
    <w:rsid w:val="77D44843"/>
    <w:rsid w:val="78686E06"/>
    <w:rsid w:val="79690BD2"/>
    <w:rsid w:val="798B2CFE"/>
    <w:rsid w:val="7A4656CF"/>
    <w:rsid w:val="7AB2634C"/>
    <w:rsid w:val="7AF33E5D"/>
    <w:rsid w:val="7F1C5B21"/>
    <w:rsid w:val="7FF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2021-03-10T07:56:00Z</dcterms:created>
  <dc:creator>Administrator</dc:creator>
  <cp:lastModifiedBy>lenovo</cp:lastModifiedBy>
  <dcterms:modified xsi:type="dcterms:W3CDTF">2021-04-11T07:15:39Z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431000A511DA4E2CB11D9CB6834E0E2D</vt:lpwstr>
  </property>
</Properties>
</file>