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eastAsia="方正小标宋_GBK"/>
          <w:sz w:val="44"/>
          <w:szCs w:val="44"/>
          <w:lang w:eastAsia="zh-CN"/>
        </w:rPr>
      </w:pPr>
      <w:bookmarkStart w:id="0" w:name="PO_MIDDLE_ZW"/>
      <w:r>
        <w:rPr>
          <w:rFonts w:hint="eastAsia" w:eastAsia="方正小标宋_GBK"/>
          <w:sz w:val="44"/>
          <w:szCs w:val="44"/>
        </w:rPr>
        <w:t>2020年</w:t>
      </w:r>
      <w:r>
        <w:rPr>
          <w:rFonts w:hint="eastAsia" w:eastAsia="方正小标宋_GBK"/>
          <w:sz w:val="44"/>
          <w:szCs w:val="44"/>
          <w:lang w:eastAsia="zh-CN"/>
        </w:rPr>
        <w:t>中小生寄宿生交通补助</w:t>
      </w:r>
    </w:p>
    <w:p>
      <w:pPr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绩效</w:t>
      </w:r>
      <w:r>
        <w:rPr>
          <w:rFonts w:eastAsia="方正小标宋_GBK"/>
          <w:sz w:val="44"/>
          <w:szCs w:val="44"/>
        </w:rPr>
        <w:t>自评报告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楷体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我局积极组织开展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2020年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中小生寄宿生交通补助绩效自评报告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工作，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现将自评情况汇总报告如下</w:t>
      </w:r>
      <w:r>
        <w:rPr>
          <w:rFonts w:ascii="宋体" w:hAnsi="宋体" w:eastAsia="宋体" w:cs="方正小标宋_GBK"/>
          <w:sz w:val="28"/>
          <w:szCs w:val="28"/>
        </w:rPr>
        <w:t>：</w:t>
      </w:r>
    </w:p>
    <w:p>
      <w:pPr>
        <w:numPr>
          <w:ilvl w:val="0"/>
          <w:numId w:val="0"/>
        </w:num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一、</w:t>
      </w:r>
      <w:r>
        <w:rPr>
          <w:rFonts w:eastAsia="仿宋_GB2312"/>
          <w:sz w:val="32"/>
          <w:szCs w:val="32"/>
        </w:rPr>
        <w:t>绩效目标分解下达情况</w:t>
      </w:r>
    </w:p>
    <w:p>
      <w:pPr>
        <w:numPr>
          <w:ilvl w:val="0"/>
          <w:numId w:val="1"/>
        </w:numPr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2020年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中小生寄宿生交通补助</w:t>
      </w:r>
      <w:r>
        <w:rPr>
          <w:rFonts w:eastAsia="仿宋_GB2312"/>
          <w:sz w:val="32"/>
          <w:szCs w:val="32"/>
        </w:rPr>
        <w:t>转移支付预算和绩效目标情况。</w:t>
      </w:r>
    </w:p>
    <w:p>
      <w:pPr>
        <w:numPr>
          <w:ilvl w:val="0"/>
          <w:numId w:val="0"/>
        </w:num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2020年度，根据盐财（预）指标[2020]1号文件精神，</w:t>
      </w:r>
      <w:r>
        <w:rPr>
          <w:rFonts w:hint="eastAsia" w:eastAsia="仿宋_GB2312"/>
          <w:sz w:val="32"/>
          <w:szCs w:val="32"/>
          <w:lang w:eastAsia="zh-CN"/>
        </w:rPr>
        <w:t>下达我局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020年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中小生寄宿生交通补助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100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万元。</w:t>
      </w:r>
    </w:p>
    <w:p>
      <w:pPr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（二）本级</w:t>
      </w:r>
      <w:r>
        <w:rPr>
          <w:rFonts w:hint="eastAsia" w:eastAsia="仿宋_GB2312"/>
          <w:sz w:val="32"/>
          <w:szCs w:val="32"/>
        </w:rPr>
        <w:t>资金安排、</w:t>
      </w:r>
      <w:r>
        <w:rPr>
          <w:rFonts w:eastAsia="仿宋_GB2312"/>
          <w:sz w:val="32"/>
          <w:szCs w:val="32"/>
        </w:rPr>
        <w:t>分解下达预算和绩效目标情况。</w:t>
      </w:r>
    </w:p>
    <w:p>
      <w:pPr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2020年度，根据盐财（预）指标[2020]1号文件精神，</w:t>
      </w:r>
      <w:r>
        <w:rPr>
          <w:rFonts w:hint="eastAsia" w:eastAsia="仿宋_GB2312"/>
          <w:sz w:val="32"/>
          <w:szCs w:val="32"/>
          <w:lang w:eastAsia="zh-CN"/>
        </w:rPr>
        <w:t>下达我局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020年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中小生寄宿生交通补助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100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万元</w:t>
      </w:r>
      <w:r>
        <w:rPr>
          <w:rFonts w:hint="eastAsia" w:eastAsia="仿宋_GB2312"/>
          <w:sz w:val="32"/>
          <w:szCs w:val="32"/>
          <w:lang w:val="en-US" w:eastAsia="zh-CN"/>
        </w:rPr>
        <w:t>。主要一是为全县3000名中小学寄宿生提供每公里0.25元的交通补助。二是缓解家长不能按时接送学生的问题，减少学生安全隐患。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二、绩效目标完成情况分析</w:t>
      </w:r>
    </w:p>
    <w:p>
      <w:pPr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（一）资金投入情况分析。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1.</w:t>
      </w:r>
      <w:r>
        <w:rPr>
          <w:rFonts w:eastAsia="仿宋_GB2312"/>
          <w:sz w:val="32"/>
          <w:szCs w:val="32"/>
        </w:rPr>
        <w:t>项目资金到位情况分析。</w:t>
      </w:r>
    </w:p>
    <w:p>
      <w:pPr>
        <w:ind w:firstLine="640" w:firstLineChars="20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2020年度，关于下达2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020年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中小生寄宿生交通补助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100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万元</w:t>
      </w:r>
      <w:r>
        <w:rPr>
          <w:rFonts w:hint="eastAsia" w:eastAsia="仿宋_GB2312"/>
          <w:sz w:val="32"/>
          <w:szCs w:val="32"/>
          <w:lang w:val="en-US" w:eastAsia="zh-CN"/>
        </w:rPr>
        <w:t>全额到位，资金到位率100%。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2.</w:t>
      </w:r>
      <w:r>
        <w:rPr>
          <w:rFonts w:eastAsia="仿宋_GB2312"/>
          <w:sz w:val="32"/>
          <w:szCs w:val="32"/>
        </w:rPr>
        <w:t>项目资金执行情况分析。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2020年度，关于下达2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020年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中小生寄宿生交通补助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100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万元</w:t>
      </w:r>
      <w:r>
        <w:rPr>
          <w:rFonts w:hint="eastAsia" w:eastAsia="仿宋_GB2312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按文件要求，及时安排实施、及时支付资金，取得了良好效果。截止目前，实际执行项目资金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100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万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元，全年资金执行率100%</w:t>
      </w:r>
      <w:r>
        <w:rPr>
          <w:rFonts w:hint="eastAsia" w:eastAsia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ind w:left="640" w:leftChars="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3.</w:t>
      </w:r>
      <w:r>
        <w:rPr>
          <w:rFonts w:eastAsia="仿宋_GB2312"/>
          <w:sz w:val="32"/>
          <w:szCs w:val="32"/>
        </w:rPr>
        <w:t>项目资金管理情况分析。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项目资金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专款专用安排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在财务管理上，严格按照要求进行资金分配支出，会计核算规范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，按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项目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实际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完成进度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支付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</w:p>
    <w:p>
      <w:pPr>
        <w:numPr>
          <w:ilvl w:val="0"/>
          <w:numId w:val="1"/>
        </w:numPr>
        <w:ind w:left="0" w:leftChars="0" w:firstLine="640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绩效目标完成情况分析。</w:t>
      </w:r>
    </w:p>
    <w:p>
      <w:pPr>
        <w:numPr>
          <w:ilvl w:val="0"/>
          <w:numId w:val="0"/>
        </w:numPr>
        <w:ind w:left="640" w:leftChars="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1.</w:t>
      </w:r>
      <w:r>
        <w:rPr>
          <w:rFonts w:eastAsia="仿宋_GB2312"/>
          <w:sz w:val="32"/>
          <w:szCs w:val="32"/>
        </w:rPr>
        <w:t>产出指标完成情况分析。</w:t>
      </w:r>
    </w:p>
    <w:p>
      <w:pPr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(1)数量指标。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涉及中小学学校数量</w:t>
      </w:r>
      <w:r>
        <w:rPr>
          <w:rFonts w:hint="eastAsia" w:eastAsia="仿宋_GB2312"/>
          <w:sz w:val="32"/>
          <w:szCs w:val="32"/>
          <w:lang w:val="en-US" w:eastAsia="zh-CN"/>
        </w:rPr>
        <w:t>17所，受益中小学寄宿学生数量3000人，寄宿高中生每月往返次数1次，寄宿初中、小学生每月往返次数2次，整学年开学月数10个月。</w:t>
      </w:r>
    </w:p>
    <w:p>
      <w:pPr>
        <w:numPr>
          <w:ilvl w:val="0"/>
          <w:numId w:val="2"/>
        </w:numPr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质量指标。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补贴发放准确率</w:t>
      </w:r>
      <w:r>
        <w:rPr>
          <w:rFonts w:hint="eastAsia" w:eastAsia="仿宋_GB2312"/>
          <w:sz w:val="32"/>
          <w:szCs w:val="32"/>
          <w:lang w:val="en-US" w:eastAsia="zh-CN"/>
        </w:rPr>
        <w:t>100%。</w:t>
      </w:r>
    </w:p>
    <w:p>
      <w:pPr>
        <w:numPr>
          <w:ilvl w:val="0"/>
          <w:numId w:val="2"/>
        </w:numPr>
        <w:ind w:left="0" w:leftChars="0" w:firstLine="640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时效指标。</w:t>
      </w:r>
    </w:p>
    <w:p>
      <w:pPr>
        <w:numPr>
          <w:ilvl w:val="0"/>
          <w:numId w:val="0"/>
        </w:numPr>
        <w:ind w:left="640" w:leftChars="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补贴拨付学校时间按学期拨付2021年7月、12月各一次</w:t>
      </w:r>
      <w:r>
        <w:rPr>
          <w:rFonts w:hint="eastAsia" w:eastAsia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2"/>
        </w:numPr>
        <w:ind w:left="0" w:leftChars="0" w:firstLine="640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成本指标。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每生每公里的补贴标准0.25元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2.</w:t>
      </w:r>
      <w:r>
        <w:rPr>
          <w:rFonts w:eastAsia="仿宋_GB2312"/>
          <w:sz w:val="32"/>
          <w:szCs w:val="32"/>
        </w:rPr>
        <w:t>效益指标完成情况分析。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eastAsia="仿宋_GB2312"/>
          <w:sz w:val="32"/>
          <w:szCs w:val="32"/>
        </w:rPr>
        <w:t>社会效益。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缓解家长不能按时接送学生的问题，减少学生安全隐患</w:t>
      </w:r>
      <w:r>
        <w:rPr>
          <w:rFonts w:hint="eastAsia" w:eastAsia="仿宋_GB2312"/>
          <w:sz w:val="32"/>
          <w:szCs w:val="32"/>
          <w:lang w:eastAsia="zh-CN"/>
        </w:rPr>
        <w:t>；降低厌学学生辍学率。</w:t>
      </w:r>
    </w:p>
    <w:p>
      <w:pPr>
        <w:numPr>
          <w:ilvl w:val="0"/>
          <w:numId w:val="0"/>
        </w:numPr>
        <w:ind w:left="640" w:leftChars="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  <w:lang w:eastAsia="zh-CN"/>
        </w:rPr>
        <w:t>）经济效益</w:t>
      </w:r>
      <w:r>
        <w:rPr>
          <w:rFonts w:eastAsia="仿宋_GB2312"/>
          <w:sz w:val="32"/>
          <w:szCs w:val="32"/>
        </w:rPr>
        <w:t>。</w:t>
      </w:r>
    </w:p>
    <w:p>
      <w:pPr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缓解中小学寄宿生家庭经济压力平均433元/人。</w:t>
      </w:r>
    </w:p>
    <w:p>
      <w:pPr>
        <w:numPr>
          <w:ilvl w:val="0"/>
          <w:numId w:val="0"/>
        </w:numPr>
        <w:ind w:left="640" w:leftChars="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3.</w:t>
      </w:r>
      <w:r>
        <w:rPr>
          <w:rFonts w:eastAsia="仿宋_GB2312"/>
          <w:sz w:val="32"/>
          <w:szCs w:val="32"/>
        </w:rPr>
        <w:t>满意度指标完成情况分析。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eastAsia="zh-CN"/>
        </w:rPr>
        <w:t>学生满意度、学生家长满意度、教师满意度、学校满意度均为</w:t>
      </w:r>
      <w:r>
        <w:rPr>
          <w:rFonts w:hint="eastAsia" w:eastAsia="仿宋_GB2312"/>
          <w:sz w:val="32"/>
          <w:szCs w:val="32"/>
          <w:lang w:val="en-US" w:eastAsia="zh-CN"/>
        </w:rPr>
        <w:t>98%。</w:t>
      </w:r>
    </w:p>
    <w:p>
      <w:pPr>
        <w:numPr>
          <w:ilvl w:val="0"/>
          <w:numId w:val="3"/>
        </w:num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偏离绩效目标的原因和下一步改进措施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eastAsia="仿宋_GB2312"/>
          <w:b w:val="0"/>
          <w:bCs w:val="0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020年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中小生寄宿生交通补助</w:t>
      </w:r>
      <w:r>
        <w:rPr>
          <w:rFonts w:hint="eastAsia" w:eastAsia="仿宋_GB2312"/>
          <w:sz w:val="32"/>
          <w:szCs w:val="32"/>
          <w:lang w:val="en-US" w:eastAsia="zh-CN"/>
        </w:rPr>
        <w:t>的使用，实现了财政部和自治区财政厅的要求，没有偏离绩效目标。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四、绩效自评结果拟应用和公开情况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全面做好绩效自评工作，及时发现存在问题，并进行认真整改，确保绩效目标保质保量完成，按照相关部门要求，在政府门户网站公开，同时接受社会监督。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020年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中小生寄宿生交通补助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绩效目标自评表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盐池县教育体育局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2021年3月18日</w:t>
      </w:r>
    </w:p>
    <w:sectPr>
      <w:footerReference r:id="rId3" w:type="default"/>
      <w:footerReference r:id="rId4" w:type="even"/>
      <w:pgSz w:w="11906" w:h="16838"/>
      <w:pgMar w:top="2098" w:right="1797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4625340</wp:posOffset>
              </wp:positionH>
              <wp:positionV relativeFrom="paragraph">
                <wp:posOffset>-205105</wp:posOffset>
              </wp:positionV>
              <wp:extent cx="775335" cy="230505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53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Style w:val="7"/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7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squar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364.2pt;margin-top:-16.15pt;height:18.15pt;width:61.05pt;mso-position-horizontal-relative:margin;z-index:251659264;mso-width-relative:page;mso-height-relative:page;" filled="f" stroked="f" coordsize="21600,21600" o:gfxdata="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JsaCH2AAAAAkBAAAPAAAAAAAAAAEAIAAAACIA&#10;AABkcnMvZG93bnJldi54bWxQSwECFAAUAAAACACHTuJAiZQu99ABAACZAwAADgAAAAAAAAABACAA&#10;AAAnAQAAZHJzL2Uyb0RvYy54bWxQSwUGAAAAAAYABgBZAQAAa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Style w:val="7"/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7"/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192405</wp:posOffset>
              </wp:positionH>
              <wp:positionV relativeFrom="paragraph">
                <wp:posOffset>-281305</wp:posOffset>
              </wp:positionV>
              <wp:extent cx="622935" cy="230505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Style w:val="7"/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7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15.15pt;margin-top:-22.15pt;height:18.15pt;width:49.05pt;mso-position-horizontal-relative:margin;mso-wrap-style:none;z-index:251660288;mso-width-relative:page;mso-height-relative:page;" filled="f" stroked="f" coordsize="21600,21600" o:gfxdata="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GQl9bTUAAAACQEAAA8AAAAAAAAAAQAgAAAAIgAAAGRycy9k&#10;b3ducmV2LnhtbFBLAQIUABQAAAAIAIdO4kCKuxzgzQEAAJcDAAAOAAAAAAAAAAEAIAAAACM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Style w:val="7"/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sz w:val="28"/>
                        <w:szCs w:val="28"/>
                      </w:rPr>
                      <w:t>8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7"/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55382F"/>
    <w:multiLevelType w:val="singleLevel"/>
    <w:tmpl w:val="8355382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326442E"/>
    <w:multiLevelType w:val="singleLevel"/>
    <w:tmpl w:val="3326442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CDD5B6D"/>
    <w:multiLevelType w:val="singleLevel"/>
    <w:tmpl w:val="6CDD5B6D"/>
    <w:lvl w:ilvl="0" w:tentative="0">
      <w:start w:val="2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F68"/>
    <w:rsid w:val="0015723A"/>
    <w:rsid w:val="001E7AAD"/>
    <w:rsid w:val="00825015"/>
    <w:rsid w:val="008873B5"/>
    <w:rsid w:val="00897FD7"/>
    <w:rsid w:val="008A0335"/>
    <w:rsid w:val="008E3A70"/>
    <w:rsid w:val="00972FE2"/>
    <w:rsid w:val="00C72A0A"/>
    <w:rsid w:val="00E4757E"/>
    <w:rsid w:val="00E51819"/>
    <w:rsid w:val="031C1536"/>
    <w:rsid w:val="057B2855"/>
    <w:rsid w:val="05AC069A"/>
    <w:rsid w:val="07EF3CBA"/>
    <w:rsid w:val="08230F44"/>
    <w:rsid w:val="09960623"/>
    <w:rsid w:val="0A631516"/>
    <w:rsid w:val="0B8C13C1"/>
    <w:rsid w:val="0BDC6303"/>
    <w:rsid w:val="0C4D080B"/>
    <w:rsid w:val="0D171141"/>
    <w:rsid w:val="12091BC7"/>
    <w:rsid w:val="12511FC5"/>
    <w:rsid w:val="145D3958"/>
    <w:rsid w:val="158B01E4"/>
    <w:rsid w:val="159550B4"/>
    <w:rsid w:val="15D54968"/>
    <w:rsid w:val="164E1C75"/>
    <w:rsid w:val="18BB0D60"/>
    <w:rsid w:val="19413B92"/>
    <w:rsid w:val="1AFB35F9"/>
    <w:rsid w:val="1B7C01C8"/>
    <w:rsid w:val="1CA6202F"/>
    <w:rsid w:val="1EDF1365"/>
    <w:rsid w:val="1F6F1E3F"/>
    <w:rsid w:val="1FE12F67"/>
    <w:rsid w:val="20D00953"/>
    <w:rsid w:val="220149DA"/>
    <w:rsid w:val="25AF6121"/>
    <w:rsid w:val="293F103D"/>
    <w:rsid w:val="2AB14AF9"/>
    <w:rsid w:val="2FF86F70"/>
    <w:rsid w:val="32184CD6"/>
    <w:rsid w:val="33714C69"/>
    <w:rsid w:val="33F34E20"/>
    <w:rsid w:val="35D6443B"/>
    <w:rsid w:val="36655D4C"/>
    <w:rsid w:val="39BE2D8D"/>
    <w:rsid w:val="39CC0594"/>
    <w:rsid w:val="3ACA4DF1"/>
    <w:rsid w:val="3AD93434"/>
    <w:rsid w:val="3B2A43EE"/>
    <w:rsid w:val="3F8A5D72"/>
    <w:rsid w:val="3FA15C17"/>
    <w:rsid w:val="3FEB2AFE"/>
    <w:rsid w:val="40672564"/>
    <w:rsid w:val="44E5606C"/>
    <w:rsid w:val="461039E5"/>
    <w:rsid w:val="46920694"/>
    <w:rsid w:val="473C5506"/>
    <w:rsid w:val="4D20366B"/>
    <w:rsid w:val="4D4848DF"/>
    <w:rsid w:val="4E3233B0"/>
    <w:rsid w:val="4EE82C00"/>
    <w:rsid w:val="52C90037"/>
    <w:rsid w:val="53E82023"/>
    <w:rsid w:val="53E97604"/>
    <w:rsid w:val="54A26F89"/>
    <w:rsid w:val="55EB27E8"/>
    <w:rsid w:val="55EE1A86"/>
    <w:rsid w:val="560B5291"/>
    <w:rsid w:val="565A1995"/>
    <w:rsid w:val="570F3731"/>
    <w:rsid w:val="5996190E"/>
    <w:rsid w:val="5E8726AA"/>
    <w:rsid w:val="608D3875"/>
    <w:rsid w:val="61651B40"/>
    <w:rsid w:val="63001BCD"/>
    <w:rsid w:val="64001E3D"/>
    <w:rsid w:val="641C46ED"/>
    <w:rsid w:val="646743C8"/>
    <w:rsid w:val="659F1FFE"/>
    <w:rsid w:val="69811E5A"/>
    <w:rsid w:val="6A5645A0"/>
    <w:rsid w:val="6EC61BA7"/>
    <w:rsid w:val="6FFC107E"/>
    <w:rsid w:val="721B16BF"/>
    <w:rsid w:val="734E2EB5"/>
    <w:rsid w:val="784130A8"/>
    <w:rsid w:val="78707CD0"/>
    <w:rsid w:val="78C7390B"/>
    <w:rsid w:val="7A175D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unhideWhenUsed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531</Words>
  <Characters>3027</Characters>
  <Lines>25</Lines>
  <Paragraphs>7</Paragraphs>
  <TotalTime>0</TotalTime>
  <ScaleCrop>false</ScaleCrop>
  <LinksUpToDate>false</LinksUpToDate>
  <CharactersWithSpaces>3551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2021-03-04T03:33:00Z</dcterms:created>
  <dc:creator>Administrator</dc:creator>
  <cp:lastModifiedBy>lenovo</cp:lastModifiedBy>
  <dcterms:modified xsi:type="dcterms:W3CDTF">2021-04-09T08:34:07Z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88B10946258F4D1F8EB87A95A18304CE</vt:lpwstr>
  </property>
</Properties>
</file>