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EF" w:rsidRDefault="00044CEF" w:rsidP="00E74617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sz w:val="44"/>
          <w:szCs w:val="44"/>
        </w:rPr>
      </w:pPr>
    </w:p>
    <w:p w:rsidR="00044CEF" w:rsidRDefault="008C384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2020年度</w:t>
      </w:r>
      <w:r w:rsidR="00F35C40"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2019年美丽村庄</w:t>
      </w:r>
    </w:p>
    <w:p w:rsidR="00044CEF" w:rsidRDefault="00F35C4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建设项目绩效自评报告</w:t>
      </w:r>
    </w:p>
    <w:p w:rsidR="00044CEF" w:rsidRDefault="00044CEF">
      <w:pPr>
        <w:pStyle w:val="2"/>
        <w:spacing w:before="0" w:after="0" w:line="560" w:lineRule="exact"/>
        <w:ind w:firstLineChars="200" w:firstLine="422"/>
        <w:jc w:val="center"/>
      </w:pPr>
    </w:p>
    <w:p w:rsidR="00044CEF" w:rsidRDefault="00F35C40">
      <w:pPr>
        <w:spacing w:line="560" w:lineRule="exact"/>
        <w:ind w:firstLineChars="200" w:firstLine="640"/>
        <w:jc w:val="left"/>
      </w:pPr>
      <w:r>
        <w:rPr>
          <w:rFonts w:ascii="仿宋_GB2312" w:eastAsia="仿宋_GB2312" w:hAnsi="仿宋_GB2312" w:cs="仿宋_GB2312" w:hint="eastAsia"/>
          <w:sz w:val="32"/>
          <w:szCs w:val="32"/>
        </w:rPr>
        <w:t>为贯彻落实盐池县发展和改革局《关于批准&lt;盐池县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>
        <w:rPr>
          <w:rFonts w:ascii="仿宋_GB2312" w:eastAsia="仿宋_GB2312" w:hAnsi="仿宋_GB2312" w:cs="仿宋_GB2312" w:hint="eastAsia"/>
          <w:sz w:val="32"/>
          <w:szCs w:val="32"/>
        </w:rPr>
        <w:t>美丽村庄项目建设方案&gt;的批复》（盐发改建〔2019〕219号）文件精神，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组织实施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>
        <w:rPr>
          <w:rFonts w:ascii="仿宋_GB2312" w:eastAsia="仿宋_GB2312" w:hAnsi="仿宋_GB2312" w:cs="仿宋_GB2312" w:hint="eastAsia"/>
          <w:sz w:val="32"/>
          <w:szCs w:val="32"/>
        </w:rPr>
        <w:t>村美丽村庄建设项目经过勘察设计、邀请招标、监管、建设等工作，目前，此项目目前已部分完成竣工，现就该项目建设绩效情况自评总结如下：</w:t>
      </w:r>
    </w:p>
    <w:p w:rsidR="00044CEF" w:rsidRDefault="00F35C40" w:rsidP="00E746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绩效目标分解下达情况</w:t>
      </w:r>
    </w:p>
    <w:p w:rsidR="00044CEF" w:rsidRDefault="00E746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 w:rsidR="00F35C40">
        <w:rPr>
          <w:rFonts w:ascii="仿宋_GB2312" w:eastAsia="仿宋_GB2312" w:hAnsi="仿宋_GB2312" w:cs="仿宋_GB2312" w:hint="eastAsia"/>
          <w:sz w:val="32"/>
          <w:szCs w:val="32"/>
        </w:rPr>
        <w:t>人民政府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 w:rsidR="00F35C40">
        <w:rPr>
          <w:rFonts w:ascii="仿宋_GB2312" w:eastAsia="仿宋_GB2312" w:hAnsi="仿宋_GB2312" w:cs="仿宋_GB2312" w:hint="eastAsia"/>
          <w:sz w:val="32"/>
          <w:szCs w:val="32"/>
        </w:rPr>
        <w:t>村美丽村庄建设项目年度分配资金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100.45</w:t>
      </w:r>
      <w:r w:rsidR="00F35C40">
        <w:rPr>
          <w:rFonts w:ascii="仿宋_GB2312" w:eastAsia="仿宋_GB2312" w:hAnsi="仿宋_GB2312" w:cs="仿宋_GB2312" w:hint="eastAsia"/>
          <w:sz w:val="32"/>
          <w:szCs w:val="32"/>
        </w:rPr>
        <w:t>万元。2020年实际完成建设内容：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陈水塘美丽村庄围墙改造6户；广场建设125平米；绿化围栏421.4米；院落硬化3870平米；路灯安装36套；道路硬化6530.475平米；活动室建设100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平米；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丁记掌美丽村庄农宅改造38户；排水工程新建检查井22座；环境卫生整治拆除土围墙890米，新建文化广场1000平方米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牛记口子美丽村庄巷道硬化1050米，入户路1144米，安装太阳能路灯59盏，新建文化长廊16个</w:t>
      </w:r>
      <w:r w:rsidR="00F35C40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44CEF" w:rsidRDefault="00F35C40" w:rsidP="00E746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（二）项目立项批复情况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2019年5月20日，盐池县发展和改革局《关于批准&lt;盐池县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>
        <w:rPr>
          <w:rFonts w:ascii="仿宋_GB2312" w:eastAsia="仿宋_GB2312" w:hAnsi="仿宋_GB2312" w:cs="仿宋_GB2312" w:hint="eastAsia"/>
          <w:sz w:val="32"/>
          <w:szCs w:val="32"/>
        </w:rPr>
        <w:t>村美丽村庄项目建设方案&gt;的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批复》（盐发改建〔2019〕219号）文件对该项目予以批复，批复主要建设内容为：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陈水塘美丽村庄围墙改造6户；广场建设125平米；绿化围栏421.4米；院落硬化3870平米；路灯安装36套；道路硬化6530.475平米；活动室建设100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平米；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丁记掌美丽村庄农宅改造38户；排水工程新建检查井22座；环境卫生整治拆除土围墙890米，新建文化广场1000平方米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牛记口子美丽村庄巷道硬化1050米，入户路1144米，安装太阳能路灯59盏，新建文化长廊16个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44CEF" w:rsidRDefault="00F35C40" w:rsidP="00E74617">
      <w:pPr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绩效自评工作开展情况</w:t>
      </w:r>
    </w:p>
    <w:p w:rsidR="00044CEF" w:rsidRDefault="00F35C40" w:rsidP="008C3846">
      <w:pPr>
        <w:spacing w:line="560" w:lineRule="exact"/>
        <w:ind w:leftChars="200" w:left="420" w:firstLineChars="100" w:firstLine="32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该项目绩效评价工作是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根据县财政局有关要求开展</w:t>
      </w:r>
      <w:r>
        <w:rPr>
          <w:rFonts w:ascii="仿宋_GB2312" w:eastAsia="仿宋_GB2312" w:hAnsi="仿宋_GB2312" w:cs="仿宋_GB2312" w:hint="eastAsia"/>
          <w:sz w:val="32"/>
          <w:szCs w:val="32"/>
        </w:rPr>
        <w:t>，我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乡</w:t>
      </w:r>
      <w:r>
        <w:rPr>
          <w:rFonts w:ascii="仿宋_GB2312" w:eastAsia="仿宋_GB2312" w:hAnsi="仿宋_GB2312" w:cs="仿宋_GB2312" w:hint="eastAsia"/>
          <w:sz w:val="32"/>
          <w:szCs w:val="32"/>
        </w:rPr>
        <w:t>从</w:t>
      </w:r>
    </w:p>
    <w:p w:rsidR="00044CEF" w:rsidRDefault="00F35C40">
      <w:pPr>
        <w:spacing w:line="560" w:lineRule="exact"/>
        <w:jc w:val="left"/>
        <w:rPr>
          <w:rFonts w:ascii="仿宋_GB2312" w:eastAsia="仿宋_GB2312" w:hAnsi="仿宋_GB2312" w:cs="仿宋_GB2312"/>
          <w:color w:val="333333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项目立项开始，在项目实施村，通过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现场勘查、查阅相关资料、项目村村民满意度测评，结合自评报告和项目建设实际，按照项目设定评价目标对项目建设进行评价。结合评价，对搜集到的执行建设项目资料进行整理、核实和综合分析，对项目作出独立、客观、公正、实事求是的绩效评价，完成评价报告。</w:t>
      </w:r>
    </w:p>
    <w:p w:rsidR="00044CEF" w:rsidRDefault="000D3175" w:rsidP="00E746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</w:t>
      </w:r>
      <w:r w:rsidR="00F35C4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、绩效目标自评完成情况分析</w:t>
      </w:r>
    </w:p>
    <w:p w:rsidR="00044CEF" w:rsidRDefault="00F35C40" w:rsidP="00E74617">
      <w:pPr>
        <w:numPr>
          <w:ilvl w:val="0"/>
          <w:numId w:val="2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资金投入情况分析以及项目组织实施情况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1.项目资金到位情况分析。</w:t>
      </w:r>
    </w:p>
    <w:p w:rsidR="00044CEF" w:rsidRDefault="00F35C40">
      <w:pPr>
        <w:pStyle w:val="20"/>
        <w:spacing w:line="560" w:lineRule="exact"/>
        <w:ind w:leftChars="0" w:left="0"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盐池县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>
        <w:rPr>
          <w:rFonts w:ascii="仿宋_GB2312" w:eastAsia="仿宋_GB2312" w:hAnsi="仿宋_GB2312" w:cs="仿宋_GB2312" w:hint="eastAsia"/>
          <w:sz w:val="32"/>
          <w:szCs w:val="32"/>
        </w:rPr>
        <w:t>村美丽村庄项目到位资金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100.45万元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2.项目资金执行情况分析。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highlight w:val="yellow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盐池县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>
        <w:rPr>
          <w:rFonts w:ascii="仿宋_GB2312" w:eastAsia="仿宋_GB2312" w:hAnsi="仿宋_GB2312" w:cs="仿宋_GB2312" w:hint="eastAsia"/>
          <w:sz w:val="32"/>
          <w:szCs w:val="32"/>
        </w:rPr>
        <w:t>村美丽村庄项目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支出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100.45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044CEF" w:rsidRDefault="00F35C40">
      <w:pPr>
        <w:numPr>
          <w:ilvl w:val="0"/>
          <w:numId w:val="3"/>
        </w:num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项目资金管理情况分析。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1）项目资金执行情况分析。我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乡</w:t>
      </w:r>
      <w:r>
        <w:rPr>
          <w:rFonts w:ascii="仿宋_GB2312" w:eastAsia="仿宋_GB2312" w:hAnsi="仿宋_GB2312" w:cs="仿宋_GB2312" w:hint="eastAsia"/>
          <w:sz w:val="32"/>
          <w:szCs w:val="32"/>
        </w:rPr>
        <w:t>严格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shd w:val="clear" w:color="auto" w:fill="FFFFFF"/>
        </w:rPr>
        <w:t>执行财政投资评审制度，确保资金专款专用。严格执行专项资金管理制度，对该项目建设资金实行项目单独核算管理，所有经费拨付由县财政全程监管，资金使用没有违规行为并全部用于项目，没有挤占、挪用等情况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2）项目资金管理情况分析。为保证盐池县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冯记沟乡</w:t>
      </w:r>
      <w:r w:rsidR="003B4044">
        <w:rPr>
          <w:rFonts w:ascii="仿宋_GB2312" w:eastAsia="仿宋_GB2312" w:hAnsi="仿宋_GB2312" w:cs="仿宋_GB2312" w:hint="eastAsia"/>
          <w:sz w:val="32"/>
          <w:szCs w:val="32"/>
        </w:rPr>
        <w:t>牛记口子、陈水塘、石井坑</w:t>
      </w:r>
      <w:r>
        <w:rPr>
          <w:rFonts w:ascii="仿宋_GB2312" w:eastAsia="仿宋_GB2312" w:hAnsi="仿宋_GB2312" w:cs="仿宋_GB2312" w:hint="eastAsia"/>
          <w:sz w:val="32"/>
          <w:szCs w:val="32"/>
        </w:rPr>
        <w:t>村美丽村庄项目资金的精准使用，我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乡</w:t>
      </w:r>
      <w:r>
        <w:rPr>
          <w:rFonts w:ascii="仿宋_GB2312" w:eastAsia="仿宋_GB2312" w:hAnsi="仿宋_GB2312" w:cs="仿宋_GB2312" w:hint="eastAsia"/>
          <w:sz w:val="32"/>
          <w:szCs w:val="32"/>
        </w:rPr>
        <w:t>设立专账，专户储存，专户管理，专款专用，封闭运行，严格按照《盐池县统筹整合使用财政涉农资金管理暂行办法》执行，做到专款专用，使用合法，杜绝贪污挪用现象发生。项目资金拨付严格按照合同执行，根据项目建设规模及建设进度，由施工单位申报，监理单位核实，建设单位复核，按照合同及进度分期拨付，严格控制付款率，杜绝“超付滞付”现象。</w:t>
      </w:r>
    </w:p>
    <w:p w:rsidR="00044CEF" w:rsidRDefault="00F35C40" w:rsidP="00E74617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（二）绩效目标完成情况分析</w:t>
      </w:r>
    </w:p>
    <w:p w:rsidR="00044CEF" w:rsidRDefault="00F35C4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1、产出指标完成情况分析。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1）</w:t>
      </w:r>
      <w:r>
        <w:rPr>
          <w:rFonts w:ascii="仿宋_GB2312" w:eastAsia="仿宋_GB2312" w:hAnsi="仿宋_GB2312" w:cs="仿宋_GB2312" w:hint="eastAsia"/>
          <w:sz w:val="32"/>
          <w:szCs w:val="32"/>
        </w:rPr>
        <w:t>数量指标</w:t>
      </w:r>
      <w:r w:rsidRPr="000D3175">
        <w:rPr>
          <w:rFonts w:ascii="仿宋_GB2312" w:eastAsia="仿宋_GB2312" w:hAnsi="仿宋_GB2312" w:cs="仿宋_GB2312" w:hint="eastAsia"/>
          <w:sz w:val="32"/>
          <w:szCs w:val="32"/>
        </w:rPr>
        <w:t>。本项目期初设置绩效目标5个，实际完成5个，实际完成率100%：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陈水塘美丽村庄围墙改造6户；广场建设125平米；绿化围栏421.4米；院落硬化3870平米；路灯安装36套；道路硬化6530.475平米；活动室建设100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平米；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丁记掌美丽村庄农宅改造38户；排水工程新建检查井22座；环境卫生整治拆除土围墙890米，新建文化广场1000平方米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；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t>牛记口子美丽村庄</w:t>
      </w:r>
      <w:r w:rsidR="000D3175" w:rsidRPr="000D3175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巷道硬化1050米，入户路1144米，安装太阳能路灯59盏，新建文化长廊16个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2）质量指标。项目验收合格率100%。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3）时效指标。项目完成及时率100%。</w:t>
      </w:r>
    </w:p>
    <w:p w:rsidR="00044CEF" w:rsidRDefault="00F35C4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4）成本指标。</w:t>
      </w:r>
      <w:r w:rsidR="008C3846">
        <w:rPr>
          <w:rFonts w:ascii="仿宋_GB2312" w:eastAsia="仿宋_GB2312" w:hAnsi="仿宋_GB2312" w:cs="仿宋_GB2312" w:hint="eastAsia"/>
          <w:sz w:val="32"/>
          <w:szCs w:val="32"/>
        </w:rPr>
        <w:t>本次投入资金</w:t>
      </w:r>
      <w:r w:rsidR="000D3175">
        <w:rPr>
          <w:rFonts w:ascii="仿宋_GB2312" w:eastAsia="仿宋_GB2312" w:hAnsi="仿宋_GB2312" w:cs="仿宋_GB2312" w:hint="eastAsia"/>
          <w:sz w:val="32"/>
          <w:szCs w:val="32"/>
        </w:rPr>
        <w:t>100.45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044CEF" w:rsidRDefault="00F35C4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2、效益指标完成情况分析。</w:t>
      </w:r>
    </w:p>
    <w:p w:rsidR="00044CEF" w:rsidRDefault="00F35C40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1）</w:t>
      </w:r>
      <w:r>
        <w:rPr>
          <w:rFonts w:ascii="仿宋_GB2312" w:eastAsia="仿宋_GB2312" w:hAnsi="仿宋_GB2312" w:cs="仿宋_GB2312" w:hint="eastAsia"/>
          <w:sz w:val="32"/>
          <w:szCs w:val="32"/>
        </w:rPr>
        <w:t>经济效益。经济节省率8</w:t>
      </w:r>
      <w:r w:rsidR="008C3846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%。</w:t>
      </w:r>
    </w:p>
    <w:p w:rsidR="00044CEF" w:rsidRDefault="00F35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2）</w:t>
      </w:r>
      <w:r w:rsidR="008C3846">
        <w:rPr>
          <w:rFonts w:ascii="仿宋_GB2312" w:eastAsia="仿宋_GB2312" w:hAnsi="仿宋_GB2312" w:cs="仿宋_GB2312" w:hint="eastAsia"/>
          <w:sz w:val="32"/>
          <w:szCs w:val="32"/>
        </w:rPr>
        <w:t>社会效益。受益人口数</w:t>
      </w:r>
      <w:r>
        <w:rPr>
          <w:rFonts w:ascii="仿宋_GB2312" w:eastAsia="仿宋_GB2312" w:hAnsi="仿宋_GB2312" w:cs="仿宋_GB2312" w:hint="eastAsia"/>
          <w:sz w:val="32"/>
          <w:szCs w:val="32"/>
        </w:rPr>
        <w:t>2177人；解决改善居民生活环境9</w:t>
      </w:r>
      <w:r w:rsidR="008C3846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%。</w:t>
      </w:r>
    </w:p>
    <w:p w:rsidR="00044CEF" w:rsidRDefault="00F35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3）</w:t>
      </w:r>
      <w:r w:rsidR="008C3846">
        <w:rPr>
          <w:rFonts w:ascii="仿宋_GB2312" w:eastAsia="仿宋_GB2312" w:hAnsi="仿宋_GB2312" w:cs="仿宋_GB2312" w:hint="eastAsia"/>
          <w:sz w:val="32"/>
          <w:szCs w:val="32"/>
        </w:rPr>
        <w:t>生态效益。环境保护率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 w:rsidR="008C3846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%。</w:t>
      </w:r>
    </w:p>
    <w:p w:rsidR="00044CEF" w:rsidRDefault="00F35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4）可持续影响。</w:t>
      </w:r>
      <w:r>
        <w:rPr>
          <w:rFonts w:ascii="Times New Roman" w:eastAsia="仿宋_GB2312" w:hAnsi="Times New Roman" w:cs="Times New Roman"/>
          <w:sz w:val="32"/>
          <w:szCs w:val="32"/>
        </w:rPr>
        <w:t>项目的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建设加快推动城乡融合发展、大力实施农村基础设施和公共服务建设，推进乡村治理体系和治理能力现代化，提升农村人居环境工程。</w:t>
      </w:r>
    </w:p>
    <w:p w:rsidR="00044CEF" w:rsidRDefault="00F35C40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3、满意度指标完成情况分析。</w:t>
      </w:r>
      <w:r w:rsidRPr="000D3175">
        <w:rPr>
          <w:rFonts w:ascii="Times New Roman" w:eastAsia="仿宋_GB2312" w:hAnsi="Times New Roman" w:cs="Times New Roman" w:hint="eastAsia"/>
          <w:sz w:val="32"/>
          <w:szCs w:val="32"/>
        </w:rPr>
        <w:t>受益贫困人口满意度</w:t>
      </w:r>
      <w:r w:rsidRPr="000D3175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 w:rsidR="00C9005B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0D3175">
        <w:rPr>
          <w:rFonts w:ascii="Times New Roman" w:eastAsia="仿宋_GB2312" w:hAnsi="Times New Roman" w:cs="Times New Roman" w:hint="eastAsia"/>
          <w:sz w:val="32"/>
          <w:szCs w:val="32"/>
        </w:rPr>
        <w:t>%</w:t>
      </w:r>
      <w:r w:rsidRPr="000D3175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受益一般农户满意度</w:t>
      </w:r>
      <w:r>
        <w:rPr>
          <w:rFonts w:ascii="仿宋" w:eastAsia="仿宋" w:hAnsi="仿宋" w:cs="仿宋_GB2312" w:hint="eastAsia"/>
          <w:sz w:val="32"/>
          <w:szCs w:val="32"/>
        </w:rPr>
        <w:t>9</w:t>
      </w:r>
      <w:r w:rsidR="00C9005B">
        <w:rPr>
          <w:rFonts w:ascii="仿宋" w:eastAsia="仿宋" w:hAnsi="仿宋" w:cs="仿宋_GB2312" w:hint="eastAsia"/>
          <w:sz w:val="32"/>
          <w:szCs w:val="32"/>
        </w:rPr>
        <w:t>5</w:t>
      </w:r>
      <w:r>
        <w:rPr>
          <w:rFonts w:ascii="仿宋" w:eastAsia="仿宋" w:hAnsi="仿宋" w:cs="仿宋_GB2312" w:hint="eastAsia"/>
          <w:sz w:val="32"/>
          <w:szCs w:val="32"/>
        </w:rPr>
        <w:t>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044CEF" w:rsidRDefault="00F35C40" w:rsidP="00E74617">
      <w:pPr>
        <w:spacing w:line="560" w:lineRule="exact"/>
        <w:ind w:firstLineChars="200" w:firstLine="640"/>
        <w:jc w:val="left"/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五、绩效自评结果公开情况。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按照专项资金项目实施公示公开要求，我</w:t>
      </w:r>
      <w:r w:rsidR="00E74617">
        <w:rPr>
          <w:rFonts w:ascii="仿宋_GB2312" w:eastAsia="仿宋_GB2312" w:hAnsi="仿宋_GB2312" w:cs="仿宋_GB2312" w:hint="eastAsia"/>
          <w:sz w:val="32"/>
          <w:szCs w:val="32"/>
        </w:rPr>
        <w:t>乡</w:t>
      </w:r>
      <w:r>
        <w:rPr>
          <w:rFonts w:ascii="仿宋_GB2312" w:eastAsia="仿宋_GB2312" w:hAnsi="仿宋_GB2312" w:cs="仿宋_GB2312" w:hint="eastAsia"/>
          <w:sz w:val="32"/>
          <w:szCs w:val="32"/>
        </w:rPr>
        <w:t>在项目实施招标前、开工前、竣工结算前对项目实施内容、地点、完成情况以及资金结算情况，通过公示牌进行了公示。</w:t>
      </w:r>
    </w:p>
    <w:p w:rsidR="00044CEF" w:rsidRDefault="00044CEF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</w:p>
    <w:p w:rsidR="00044CEF" w:rsidRDefault="00044CEF" w:rsidP="000D3175">
      <w:pPr>
        <w:spacing w:line="560" w:lineRule="exact"/>
        <w:jc w:val="left"/>
      </w:pPr>
      <w:bookmarkStart w:id="0" w:name="_GoBack"/>
      <w:bookmarkEnd w:id="0"/>
    </w:p>
    <w:sectPr w:rsidR="00044CEF" w:rsidSect="00044CEF">
      <w:pgSz w:w="11906" w:h="16838"/>
      <w:pgMar w:top="2098" w:right="1361" w:bottom="1984" w:left="1474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DE6" w:rsidRDefault="00A51DE6" w:rsidP="008C3846">
      <w:r>
        <w:separator/>
      </w:r>
    </w:p>
  </w:endnote>
  <w:endnote w:type="continuationSeparator" w:id="1">
    <w:p w:rsidR="00A51DE6" w:rsidRDefault="00A51DE6" w:rsidP="008C3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DE6" w:rsidRDefault="00A51DE6" w:rsidP="008C3846">
      <w:r>
        <w:separator/>
      </w:r>
    </w:p>
  </w:footnote>
  <w:footnote w:type="continuationSeparator" w:id="1">
    <w:p w:rsidR="00A51DE6" w:rsidRDefault="00A51DE6" w:rsidP="008C38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91CD241"/>
    <w:multiLevelType w:val="singleLevel"/>
    <w:tmpl w:val="991CD241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9554CF"/>
    <w:multiLevelType w:val="singleLevel"/>
    <w:tmpl w:val="D39554C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C292112"/>
    <w:multiLevelType w:val="singleLevel"/>
    <w:tmpl w:val="5C29211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5E7451"/>
    <w:rsid w:val="00044CEF"/>
    <w:rsid w:val="000D3175"/>
    <w:rsid w:val="000D70F7"/>
    <w:rsid w:val="003B4044"/>
    <w:rsid w:val="003C429E"/>
    <w:rsid w:val="00426EA3"/>
    <w:rsid w:val="004E5491"/>
    <w:rsid w:val="005616DD"/>
    <w:rsid w:val="00630C3A"/>
    <w:rsid w:val="00892A19"/>
    <w:rsid w:val="008C3846"/>
    <w:rsid w:val="00972E8F"/>
    <w:rsid w:val="009F5D11"/>
    <w:rsid w:val="00A51DE6"/>
    <w:rsid w:val="00AB1538"/>
    <w:rsid w:val="00AD3BEF"/>
    <w:rsid w:val="00C9005B"/>
    <w:rsid w:val="00D70961"/>
    <w:rsid w:val="00E74617"/>
    <w:rsid w:val="00F35C40"/>
    <w:rsid w:val="031D438D"/>
    <w:rsid w:val="03402C86"/>
    <w:rsid w:val="08D47296"/>
    <w:rsid w:val="0CE62CC2"/>
    <w:rsid w:val="0D1E3DCC"/>
    <w:rsid w:val="0D8764BE"/>
    <w:rsid w:val="123E03C9"/>
    <w:rsid w:val="13110077"/>
    <w:rsid w:val="13EE4814"/>
    <w:rsid w:val="157D22A9"/>
    <w:rsid w:val="15B1204B"/>
    <w:rsid w:val="16601DE5"/>
    <w:rsid w:val="17514F68"/>
    <w:rsid w:val="1C2D21E3"/>
    <w:rsid w:val="1E4640C9"/>
    <w:rsid w:val="20B9659B"/>
    <w:rsid w:val="21114F8F"/>
    <w:rsid w:val="21CC4213"/>
    <w:rsid w:val="23751BEF"/>
    <w:rsid w:val="250D05F6"/>
    <w:rsid w:val="255E7451"/>
    <w:rsid w:val="271C5503"/>
    <w:rsid w:val="2BED1515"/>
    <w:rsid w:val="2DA87E90"/>
    <w:rsid w:val="2ECA7D2E"/>
    <w:rsid w:val="305D2AC1"/>
    <w:rsid w:val="318710B0"/>
    <w:rsid w:val="31A15666"/>
    <w:rsid w:val="33003272"/>
    <w:rsid w:val="33BF08CA"/>
    <w:rsid w:val="34BD6756"/>
    <w:rsid w:val="366D6D31"/>
    <w:rsid w:val="390155F3"/>
    <w:rsid w:val="39AA6282"/>
    <w:rsid w:val="39F16D0D"/>
    <w:rsid w:val="3F28291D"/>
    <w:rsid w:val="3FA5717F"/>
    <w:rsid w:val="418D1216"/>
    <w:rsid w:val="42C47447"/>
    <w:rsid w:val="435012CE"/>
    <w:rsid w:val="43ED6829"/>
    <w:rsid w:val="44CE1EAD"/>
    <w:rsid w:val="493500BF"/>
    <w:rsid w:val="4A394858"/>
    <w:rsid w:val="4AFC2506"/>
    <w:rsid w:val="4B3E507C"/>
    <w:rsid w:val="4B650840"/>
    <w:rsid w:val="4C482FF9"/>
    <w:rsid w:val="4D7018EE"/>
    <w:rsid w:val="4E0C39CF"/>
    <w:rsid w:val="4EDD4D70"/>
    <w:rsid w:val="4EE60908"/>
    <w:rsid w:val="54ED50F0"/>
    <w:rsid w:val="556D2776"/>
    <w:rsid w:val="5C332509"/>
    <w:rsid w:val="606818DB"/>
    <w:rsid w:val="615333C0"/>
    <w:rsid w:val="619A711D"/>
    <w:rsid w:val="61BF795A"/>
    <w:rsid w:val="64892468"/>
    <w:rsid w:val="65820229"/>
    <w:rsid w:val="65C4714E"/>
    <w:rsid w:val="668846F5"/>
    <w:rsid w:val="66E42244"/>
    <w:rsid w:val="677C784B"/>
    <w:rsid w:val="69D5089C"/>
    <w:rsid w:val="6B12631C"/>
    <w:rsid w:val="6BB3541F"/>
    <w:rsid w:val="6C072D1A"/>
    <w:rsid w:val="6E6A39D1"/>
    <w:rsid w:val="705437BF"/>
    <w:rsid w:val="70B2097B"/>
    <w:rsid w:val="711C72A6"/>
    <w:rsid w:val="722B07C9"/>
    <w:rsid w:val="742E22B2"/>
    <w:rsid w:val="75781CD7"/>
    <w:rsid w:val="76D028C1"/>
    <w:rsid w:val="76F226E0"/>
    <w:rsid w:val="79D227EF"/>
    <w:rsid w:val="7A8E070A"/>
    <w:rsid w:val="7B17332F"/>
    <w:rsid w:val="7E677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 2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044CE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qFormat/>
    <w:rsid w:val="00044CEF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rsid w:val="00044CEF"/>
    <w:pPr>
      <w:spacing w:after="120"/>
    </w:pPr>
  </w:style>
  <w:style w:type="paragraph" w:styleId="20">
    <w:name w:val="List 2"/>
    <w:basedOn w:val="a"/>
    <w:qFormat/>
    <w:rsid w:val="00044CEF"/>
    <w:pPr>
      <w:ind w:leftChars="200" w:left="100" w:hangingChars="200" w:hanging="200"/>
    </w:pPr>
  </w:style>
  <w:style w:type="paragraph" w:styleId="a4">
    <w:name w:val="Normal (Web)"/>
    <w:basedOn w:val="a"/>
    <w:qFormat/>
    <w:rsid w:val="00044CEF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5">
    <w:name w:val="Table Grid"/>
    <w:basedOn w:val="a1"/>
    <w:qFormat/>
    <w:rsid w:val="00044CE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044CEF"/>
    <w:pPr>
      <w:autoSpaceDE w:val="0"/>
      <w:autoSpaceDN w:val="0"/>
      <w:jc w:val="left"/>
    </w:pPr>
    <w:rPr>
      <w:rFonts w:ascii="宋体" w:eastAsia="宋体" w:hAnsi="宋体" w:cs="Times New Roman" w:hint="eastAsia"/>
      <w:kern w:val="0"/>
      <w:sz w:val="22"/>
      <w:szCs w:val="22"/>
    </w:rPr>
  </w:style>
  <w:style w:type="paragraph" w:customStyle="1" w:styleId="Bodytext1">
    <w:name w:val="Body text|1"/>
    <w:basedOn w:val="a"/>
    <w:qFormat/>
    <w:rsid w:val="00044CEF"/>
    <w:pPr>
      <w:spacing w:line="436" w:lineRule="auto"/>
      <w:ind w:firstLine="400"/>
      <w:jc w:val="left"/>
    </w:pPr>
    <w:rPr>
      <w:rFonts w:ascii="宋体" w:eastAsia="宋体" w:hAnsi="宋体" w:cs="Times New Roman" w:hint="eastAsia"/>
      <w:color w:val="000000"/>
      <w:kern w:val="0"/>
      <w:sz w:val="28"/>
      <w:szCs w:val="28"/>
    </w:rPr>
  </w:style>
  <w:style w:type="paragraph" w:styleId="a6">
    <w:name w:val="header"/>
    <w:basedOn w:val="a"/>
    <w:link w:val="Char"/>
    <w:rsid w:val="008C3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C384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8C38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8C384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297</Words>
  <Characters>1695</Characters>
  <Application>Microsoft Office Word</Application>
  <DocSecurity>0</DocSecurity>
  <Lines>14</Lines>
  <Paragraphs>3</Paragraphs>
  <ScaleCrop>false</ScaleCrop>
  <Company>微软中国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ice</dc:creator>
  <cp:lastModifiedBy>kjh</cp:lastModifiedBy>
  <cp:revision>7</cp:revision>
  <cp:lastPrinted>2021-03-11T01:36:00Z</cp:lastPrinted>
  <dcterms:created xsi:type="dcterms:W3CDTF">2021-01-12T11:36:00Z</dcterms:created>
  <dcterms:modified xsi:type="dcterms:W3CDTF">2021-04-09T10:17:00Z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613354629_btnclosed</vt:lpwstr>
  </property>
</Properties>
</file>