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44"/>
        </w:rPr>
      </w:pPr>
      <w:r>
        <w:rPr>
          <w:rFonts w:hint="eastAsia"/>
          <w:b/>
          <w:bCs/>
          <w:sz w:val="36"/>
          <w:szCs w:val="44"/>
        </w:rPr>
        <w:t>大水坑镇人民政府2020年农村改厕项目</w:t>
      </w:r>
    </w:p>
    <w:p>
      <w:pPr>
        <w:jc w:val="center"/>
        <w:rPr>
          <w:b/>
          <w:bCs/>
          <w:sz w:val="36"/>
          <w:szCs w:val="44"/>
        </w:rPr>
      </w:pPr>
      <w:r>
        <w:rPr>
          <w:rFonts w:hint="eastAsia"/>
          <w:b/>
          <w:bCs/>
          <w:sz w:val="36"/>
          <w:szCs w:val="44"/>
        </w:rPr>
        <w:t>财政专项资金绩效自评报告</w:t>
      </w:r>
    </w:p>
    <w:p>
      <w:pPr>
        <w:numPr>
          <w:ilvl w:val="0"/>
          <w:numId w:val="1"/>
        </w:numPr>
        <w:ind w:firstLine="562" w:firstLineChars="200"/>
        <w:rPr>
          <w:b/>
          <w:bCs/>
          <w:sz w:val="28"/>
          <w:szCs w:val="36"/>
        </w:rPr>
      </w:pPr>
      <w:r>
        <w:rPr>
          <w:rFonts w:hint="eastAsia"/>
          <w:b/>
          <w:bCs/>
          <w:sz w:val="28"/>
          <w:szCs w:val="36"/>
        </w:rPr>
        <w:t>绩效目标分解下达情况</w:t>
      </w:r>
    </w:p>
    <w:p>
      <w:pPr>
        <w:numPr>
          <w:ilvl w:val="0"/>
          <w:numId w:val="2"/>
        </w:numPr>
        <w:ind w:firstLine="560" w:firstLineChars="200"/>
        <w:rPr>
          <w:sz w:val="28"/>
          <w:szCs w:val="36"/>
        </w:rPr>
      </w:pPr>
      <w:r>
        <w:rPr>
          <w:rFonts w:hint="eastAsia"/>
          <w:sz w:val="28"/>
          <w:szCs w:val="36"/>
        </w:rPr>
        <w:t>财政专项扶贫资金下达预算及项目情况。</w:t>
      </w:r>
    </w:p>
    <w:p>
      <w:pPr>
        <w:rPr>
          <w:sz w:val="28"/>
          <w:szCs w:val="36"/>
        </w:rPr>
      </w:pPr>
      <w:r>
        <w:rPr>
          <w:rFonts w:hint="eastAsia"/>
          <w:sz w:val="28"/>
          <w:szCs w:val="36"/>
        </w:rPr>
        <w:t xml:space="preserve">    2020年财政专项资金下达预算58万元，主要用于对农村厕所改造。</w:t>
      </w:r>
    </w:p>
    <w:p>
      <w:pPr>
        <w:numPr>
          <w:ilvl w:val="0"/>
          <w:numId w:val="2"/>
        </w:numPr>
        <w:ind w:firstLine="560" w:firstLineChars="200"/>
        <w:rPr>
          <w:sz w:val="28"/>
          <w:szCs w:val="36"/>
        </w:rPr>
      </w:pPr>
      <w:r>
        <w:rPr>
          <w:rFonts w:hint="eastAsia"/>
          <w:sz w:val="28"/>
          <w:szCs w:val="36"/>
        </w:rPr>
        <w:t>财政专项扶贫资金项目绩效目标设定情况。</w:t>
      </w:r>
    </w:p>
    <w:p>
      <w:pPr>
        <w:rPr>
          <w:sz w:val="28"/>
          <w:szCs w:val="36"/>
        </w:rPr>
      </w:pPr>
      <w:r>
        <w:rPr>
          <w:rFonts w:hint="eastAsia"/>
          <w:sz w:val="28"/>
          <w:szCs w:val="36"/>
        </w:rPr>
        <w:t xml:space="preserve">    2020年年初计划建设大水坑镇15个行政村的农村改厕共580座，共花费58万元。</w:t>
      </w:r>
    </w:p>
    <w:p>
      <w:pPr>
        <w:numPr>
          <w:ilvl w:val="0"/>
          <w:numId w:val="1"/>
        </w:numPr>
        <w:ind w:firstLine="562" w:firstLineChars="200"/>
        <w:rPr>
          <w:b/>
          <w:bCs/>
          <w:sz w:val="28"/>
          <w:szCs w:val="36"/>
        </w:rPr>
      </w:pPr>
      <w:r>
        <w:rPr>
          <w:rFonts w:hint="eastAsia"/>
          <w:b/>
          <w:bCs/>
          <w:sz w:val="28"/>
          <w:szCs w:val="36"/>
        </w:rPr>
        <w:t>绩效自评工作开展情况。</w:t>
      </w:r>
    </w:p>
    <w:p>
      <w:pPr>
        <w:ind w:firstLine="560"/>
        <w:rPr>
          <w:sz w:val="28"/>
          <w:szCs w:val="36"/>
        </w:rPr>
      </w:pPr>
      <w:r>
        <w:rPr>
          <w:rFonts w:hint="eastAsia"/>
          <w:sz w:val="28"/>
          <w:szCs w:val="36"/>
        </w:rPr>
        <w:t>2020年开始在全镇15个行政村改厕项目，按照村验收、乡复验、县备案的方式，先后组织了镇村干部对所有符合条件的改厕项目进行了验收，先后共计验收580户，兑付资金58万元。</w:t>
      </w:r>
    </w:p>
    <w:p>
      <w:pPr>
        <w:ind w:firstLine="560"/>
        <w:rPr>
          <w:sz w:val="28"/>
          <w:szCs w:val="36"/>
        </w:rPr>
      </w:pPr>
      <w:r>
        <w:rPr>
          <w:rFonts w:hint="eastAsia"/>
          <w:sz w:val="28"/>
          <w:szCs w:val="36"/>
        </w:rPr>
        <w:t>自评工作开展过程。评价基准日：2020.1.1-2020.12.31，对大水坑镇人民政府2020年乡镇农村改厕项目兑付补助资金58万元进行绩效自评，提交镇党委会进行审核并通过。</w:t>
      </w:r>
    </w:p>
    <w:p>
      <w:pPr>
        <w:numPr>
          <w:ilvl w:val="0"/>
          <w:numId w:val="1"/>
        </w:numPr>
        <w:ind w:firstLine="562" w:firstLineChars="200"/>
        <w:rPr>
          <w:b/>
          <w:bCs/>
          <w:sz w:val="28"/>
          <w:szCs w:val="36"/>
        </w:rPr>
      </w:pPr>
      <w:r>
        <w:rPr>
          <w:rFonts w:hint="eastAsia"/>
          <w:b/>
          <w:bCs/>
          <w:sz w:val="28"/>
          <w:szCs w:val="36"/>
        </w:rPr>
        <w:t>绩效目标自评完成情况分析</w:t>
      </w:r>
    </w:p>
    <w:p>
      <w:pPr>
        <w:numPr>
          <w:ilvl w:val="0"/>
          <w:numId w:val="3"/>
        </w:numPr>
        <w:ind w:firstLine="562" w:firstLineChars="200"/>
        <w:rPr>
          <w:b/>
          <w:bCs/>
          <w:sz w:val="28"/>
          <w:szCs w:val="36"/>
        </w:rPr>
      </w:pPr>
      <w:r>
        <w:rPr>
          <w:rFonts w:hint="eastAsia"/>
          <w:b/>
          <w:bCs/>
          <w:sz w:val="28"/>
          <w:szCs w:val="36"/>
        </w:rPr>
        <w:t>资金投入情况分析。</w:t>
      </w:r>
    </w:p>
    <w:p>
      <w:pPr>
        <w:numPr>
          <w:ilvl w:val="0"/>
          <w:numId w:val="4"/>
        </w:numPr>
        <w:ind w:firstLine="560" w:firstLineChars="200"/>
        <w:rPr>
          <w:sz w:val="28"/>
          <w:szCs w:val="36"/>
        </w:rPr>
      </w:pPr>
      <w:r>
        <w:rPr>
          <w:rFonts w:hint="eastAsia"/>
          <w:sz w:val="28"/>
          <w:szCs w:val="36"/>
        </w:rPr>
        <w:t>项目资金到位情况分析。</w:t>
      </w:r>
    </w:p>
    <w:p>
      <w:pPr>
        <w:rPr>
          <w:sz w:val="28"/>
          <w:szCs w:val="36"/>
        </w:rPr>
      </w:pPr>
      <w:r>
        <w:rPr>
          <w:rFonts w:hint="eastAsia"/>
          <w:sz w:val="28"/>
          <w:szCs w:val="36"/>
        </w:rPr>
        <w:t xml:space="preserve">    2020年已经完成资金拨付情况，2020年2月24日拨付经费58万元。</w:t>
      </w:r>
    </w:p>
    <w:p>
      <w:pPr>
        <w:numPr>
          <w:ilvl w:val="0"/>
          <w:numId w:val="4"/>
        </w:numPr>
        <w:ind w:firstLine="560" w:firstLineChars="200"/>
        <w:rPr>
          <w:sz w:val="28"/>
          <w:szCs w:val="36"/>
        </w:rPr>
      </w:pPr>
      <w:r>
        <w:rPr>
          <w:rFonts w:hint="eastAsia"/>
          <w:sz w:val="28"/>
          <w:szCs w:val="36"/>
        </w:rPr>
        <w:t>项目资金执行情况分析。</w:t>
      </w:r>
    </w:p>
    <w:p>
      <w:pPr>
        <w:tabs>
          <w:tab w:val="left" w:pos="312"/>
        </w:tabs>
        <w:rPr>
          <w:sz w:val="28"/>
          <w:szCs w:val="36"/>
        </w:rPr>
      </w:pPr>
      <w:r>
        <w:rPr>
          <w:rFonts w:hint="eastAsia"/>
          <w:sz w:val="28"/>
          <w:szCs w:val="36"/>
        </w:rPr>
        <w:t xml:space="preserve">    </w:t>
      </w:r>
      <w:r>
        <w:rPr>
          <w:sz w:val="28"/>
          <w:szCs w:val="36"/>
        </w:rPr>
        <w:t>根据盐池县发展和改革局关于《盐池县大水坑镇2019年农村厕所改造和镇区新建水冲厕所工程建设方案》的批--盐发改农发【2019】355号</w:t>
      </w:r>
      <w:r>
        <w:rPr>
          <w:rFonts w:hint="eastAsia"/>
          <w:sz w:val="28"/>
          <w:szCs w:val="36"/>
        </w:rPr>
        <w:t>文件精神</w:t>
      </w:r>
      <w:r>
        <w:rPr>
          <w:sz w:val="28"/>
          <w:szCs w:val="36"/>
        </w:rPr>
        <w:t>，我镇结合实际，</w:t>
      </w:r>
      <w:r>
        <w:rPr>
          <w:rFonts w:hint="eastAsia"/>
          <w:sz w:val="28"/>
          <w:szCs w:val="36"/>
        </w:rPr>
        <w:t>完成资金拨付情况：20年9月第一次拨付金额231874.11元，第二次拨付250398.89元</w:t>
      </w:r>
    </w:p>
    <w:p>
      <w:pPr>
        <w:numPr>
          <w:ilvl w:val="0"/>
          <w:numId w:val="4"/>
        </w:numPr>
        <w:ind w:firstLine="560" w:firstLineChars="200"/>
        <w:rPr>
          <w:sz w:val="28"/>
          <w:szCs w:val="36"/>
        </w:rPr>
      </w:pPr>
      <w:r>
        <w:rPr>
          <w:rFonts w:hint="eastAsia"/>
          <w:sz w:val="28"/>
          <w:szCs w:val="36"/>
        </w:rPr>
        <w:t>项目资金管理情况分析。</w:t>
      </w:r>
    </w:p>
    <w:p>
      <w:pPr>
        <w:ind w:firstLine="560"/>
        <w:rPr>
          <w:sz w:val="28"/>
          <w:szCs w:val="36"/>
        </w:rPr>
      </w:pPr>
      <w:r>
        <w:rPr>
          <w:rFonts w:hint="eastAsia"/>
          <w:sz w:val="28"/>
          <w:szCs w:val="36"/>
        </w:rPr>
        <w:t>资金全部由镇财务统一监管，按照验收结果统一进行兑付，结余资金9.7727万元。</w:t>
      </w:r>
    </w:p>
    <w:p>
      <w:pPr>
        <w:ind w:firstLine="560"/>
        <w:rPr>
          <w:b/>
          <w:bCs/>
          <w:sz w:val="28"/>
          <w:szCs w:val="36"/>
        </w:rPr>
      </w:pPr>
      <w:r>
        <w:rPr>
          <w:rFonts w:hint="eastAsia"/>
          <w:b/>
          <w:bCs/>
          <w:sz w:val="28"/>
          <w:szCs w:val="36"/>
        </w:rPr>
        <w:t>（二）项目组织实施情况</w:t>
      </w:r>
    </w:p>
    <w:p>
      <w:pPr>
        <w:ind w:firstLine="560"/>
        <w:rPr>
          <w:b/>
          <w:bCs/>
          <w:sz w:val="28"/>
          <w:szCs w:val="36"/>
        </w:rPr>
      </w:pPr>
      <w:r>
        <w:rPr>
          <w:rFonts w:hint="eastAsia"/>
          <w:b/>
          <w:bCs/>
          <w:sz w:val="28"/>
          <w:szCs w:val="36"/>
        </w:rPr>
        <w:t>1.项目组织情况分析。</w:t>
      </w:r>
    </w:p>
    <w:p>
      <w:pPr>
        <w:ind w:firstLine="560"/>
        <w:rPr>
          <w:sz w:val="28"/>
          <w:szCs w:val="36"/>
        </w:rPr>
      </w:pPr>
      <w:r>
        <w:rPr>
          <w:rFonts w:hint="eastAsia"/>
          <w:sz w:val="28"/>
          <w:szCs w:val="36"/>
        </w:rPr>
        <w:t>该项目于2020年6月，按照盐池县盐池县审批服务管理局领导小组办公室关于印发盐池县发展和改革局关于《盐池县大水坑镇2019年农村厕所改造和镇区新建水冲厕所工程建设方案》的批--盐发改农发【2019】355号进行实施，建设单位为大水坑镇人民政府，建设地点为大水坑镇15个行政村580户。</w:t>
      </w:r>
    </w:p>
    <w:p>
      <w:pPr>
        <w:ind w:left="420" w:leftChars="200"/>
        <w:rPr>
          <w:b/>
          <w:bCs/>
          <w:sz w:val="28"/>
          <w:szCs w:val="36"/>
        </w:rPr>
      </w:pPr>
      <w:r>
        <w:rPr>
          <w:rFonts w:hint="eastAsia"/>
          <w:b/>
          <w:bCs/>
          <w:sz w:val="28"/>
          <w:szCs w:val="36"/>
        </w:rPr>
        <w:t>2.项目管理情况分析。</w:t>
      </w:r>
    </w:p>
    <w:p>
      <w:pPr>
        <w:ind w:firstLine="560"/>
        <w:rPr>
          <w:sz w:val="28"/>
          <w:szCs w:val="36"/>
        </w:rPr>
      </w:pPr>
      <w:r>
        <w:rPr>
          <w:rFonts w:hint="eastAsia"/>
          <w:sz w:val="28"/>
          <w:szCs w:val="36"/>
        </w:rPr>
        <w:t>根据项目验收情况，按照每户不超过1000元的补助标准，将项目资金兑付于580户改厕，共计兑付58万元。</w:t>
      </w:r>
    </w:p>
    <w:p>
      <w:pPr>
        <w:ind w:firstLine="560"/>
        <w:rPr>
          <w:b/>
          <w:bCs/>
          <w:sz w:val="28"/>
          <w:szCs w:val="36"/>
        </w:rPr>
      </w:pPr>
      <w:r>
        <w:rPr>
          <w:rFonts w:hint="eastAsia"/>
          <w:b/>
          <w:bCs/>
          <w:sz w:val="28"/>
          <w:szCs w:val="36"/>
        </w:rPr>
        <w:t>四、绩效目标完成情况分析</w:t>
      </w:r>
    </w:p>
    <w:p>
      <w:pPr>
        <w:ind w:firstLine="560" w:firstLineChars="200"/>
        <w:rPr>
          <w:sz w:val="28"/>
          <w:szCs w:val="36"/>
        </w:rPr>
      </w:pPr>
      <w:r>
        <w:rPr>
          <w:rFonts w:hint="eastAsia"/>
          <w:sz w:val="28"/>
          <w:szCs w:val="36"/>
        </w:rPr>
        <w:t>产出指标完成情况分析：2020年大水坑镇乡镇农村厕所改革项目580户。效益指标完成情况分析：乡镇农村厕所改革项目促进了市政发展，有利于改善生态环境，改善生活质量。满意度指标完成情况分析：农村厕所改革项目促进生活便利，改善生活环境，用户满意度97%。</w:t>
      </w:r>
    </w:p>
    <w:p>
      <w:pPr>
        <w:ind w:firstLine="562" w:firstLineChars="200"/>
        <w:rPr>
          <w:b/>
          <w:bCs/>
          <w:sz w:val="28"/>
          <w:szCs w:val="36"/>
        </w:rPr>
      </w:pPr>
      <w:r>
        <w:rPr>
          <w:rFonts w:hint="eastAsia"/>
          <w:b/>
          <w:bCs/>
          <w:sz w:val="28"/>
          <w:szCs w:val="36"/>
        </w:rPr>
        <w:t>五、偏离绩效目标的原因和下一步改进措施</w:t>
      </w:r>
    </w:p>
    <w:p>
      <w:pPr>
        <w:ind w:firstLine="560" w:firstLineChars="200"/>
        <w:rPr>
          <w:sz w:val="28"/>
          <w:szCs w:val="36"/>
        </w:rPr>
      </w:pPr>
      <w:r>
        <w:rPr>
          <w:rFonts w:hint="eastAsia"/>
          <w:sz w:val="28"/>
          <w:szCs w:val="36"/>
        </w:rPr>
        <w:t>项目上报不精准问题仍然存在，从而导致项目实施有难度，导致项目调整变动多。在下一步工作中，我镇将完善各项项目建设信息，选取入库程序，持续加大宣传力度，扩大群众参与度和知晓度，确保每家每户都完成厕所改革项目，改善生态环境。</w:t>
      </w:r>
    </w:p>
    <w:p>
      <w:pPr>
        <w:jc w:val="right"/>
        <w:rPr>
          <w:rFonts w:hint="eastAsia" w:ascii="仿宋" w:hAnsi="仿宋" w:eastAsia="仿宋" w:cs="仿宋"/>
          <w:sz w:val="30"/>
          <w:szCs w:val="30"/>
          <w:lang w:eastAsia="zh-CN"/>
        </w:rPr>
      </w:pPr>
    </w:p>
    <w:p>
      <w:pPr>
        <w:jc w:val="right"/>
        <w:rPr>
          <w:rFonts w:hint="eastAsia" w:ascii="仿宋" w:hAnsi="仿宋" w:eastAsia="仿宋" w:cs="仿宋"/>
          <w:sz w:val="30"/>
          <w:szCs w:val="30"/>
          <w:lang w:eastAsia="zh-CN"/>
        </w:rPr>
      </w:pPr>
    </w:p>
    <w:p>
      <w:pPr>
        <w:jc w:val="right"/>
        <w:rPr>
          <w:rFonts w:hint="eastAsia" w:ascii="仿宋" w:hAnsi="仿宋" w:eastAsia="仿宋" w:cs="仿宋"/>
          <w:sz w:val="30"/>
          <w:szCs w:val="30"/>
          <w:lang w:eastAsia="zh-CN"/>
        </w:rPr>
      </w:pPr>
      <w:bookmarkStart w:id="0" w:name="_GoBack"/>
      <w:bookmarkEnd w:id="0"/>
      <w:r>
        <w:rPr>
          <w:rFonts w:hint="eastAsia" w:ascii="仿宋" w:hAnsi="仿宋" w:eastAsia="仿宋" w:cs="仿宋"/>
          <w:sz w:val="30"/>
          <w:szCs w:val="30"/>
          <w:lang w:eastAsia="zh-CN"/>
        </w:rPr>
        <w:t>大水坑镇人民政府</w:t>
      </w:r>
    </w:p>
    <w:p>
      <w:pPr>
        <w:ind w:firstLine="6000" w:firstLineChars="2000"/>
        <w:jc w:val="both"/>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2021年4月8</w:t>
      </w:r>
    </w:p>
    <w:sectPr>
      <w:pgSz w:w="11906" w:h="16838"/>
      <w:pgMar w:top="1440" w:right="1803" w:bottom="1440" w:left="1803"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1C25B9"/>
    <w:multiLevelType w:val="singleLevel"/>
    <w:tmpl w:val="9B1C25B9"/>
    <w:lvl w:ilvl="0" w:tentative="0">
      <w:start w:val="1"/>
      <w:numFmt w:val="decimal"/>
      <w:lvlText w:val="%1."/>
      <w:lvlJc w:val="left"/>
      <w:pPr>
        <w:tabs>
          <w:tab w:val="left" w:pos="312"/>
        </w:tabs>
      </w:pPr>
    </w:lvl>
  </w:abstractNum>
  <w:abstractNum w:abstractNumId="1">
    <w:nsid w:val="C0F2A987"/>
    <w:multiLevelType w:val="singleLevel"/>
    <w:tmpl w:val="C0F2A987"/>
    <w:lvl w:ilvl="0" w:tentative="0">
      <w:start w:val="1"/>
      <w:numFmt w:val="decimal"/>
      <w:lvlText w:val="%1."/>
      <w:lvlJc w:val="left"/>
      <w:pPr>
        <w:tabs>
          <w:tab w:val="left" w:pos="312"/>
        </w:tabs>
      </w:pPr>
    </w:lvl>
  </w:abstractNum>
  <w:abstractNum w:abstractNumId="2">
    <w:nsid w:val="D39554CF"/>
    <w:multiLevelType w:val="singleLevel"/>
    <w:tmpl w:val="D39554CF"/>
    <w:lvl w:ilvl="0" w:tentative="0">
      <w:start w:val="1"/>
      <w:numFmt w:val="chineseCounting"/>
      <w:suff w:val="nothing"/>
      <w:lvlText w:val="%1、"/>
      <w:lvlJc w:val="left"/>
      <w:rPr>
        <w:rFonts w:hint="eastAsia"/>
      </w:rPr>
    </w:lvl>
  </w:abstractNum>
  <w:abstractNum w:abstractNumId="3">
    <w:nsid w:val="5C292112"/>
    <w:multiLevelType w:val="singleLevel"/>
    <w:tmpl w:val="5C292112"/>
    <w:lvl w:ilvl="0" w:tentative="0">
      <w:start w:val="1"/>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CA059EE"/>
    <w:rsid w:val="00167853"/>
    <w:rsid w:val="007F5743"/>
    <w:rsid w:val="009C71B0"/>
    <w:rsid w:val="0BDF5246"/>
    <w:rsid w:val="0FD15A64"/>
    <w:rsid w:val="14C44664"/>
    <w:rsid w:val="1AE4590F"/>
    <w:rsid w:val="1C265EAE"/>
    <w:rsid w:val="1C5729BE"/>
    <w:rsid w:val="1CA059EE"/>
    <w:rsid w:val="1CC87AA7"/>
    <w:rsid w:val="23720679"/>
    <w:rsid w:val="23B37287"/>
    <w:rsid w:val="377D0238"/>
    <w:rsid w:val="3D406748"/>
    <w:rsid w:val="3FE4509E"/>
    <w:rsid w:val="43FF6EAB"/>
    <w:rsid w:val="4A3E0422"/>
    <w:rsid w:val="4E7A12F2"/>
    <w:rsid w:val="55F14CDA"/>
    <w:rsid w:val="562B5294"/>
    <w:rsid w:val="57284526"/>
    <w:rsid w:val="590B4575"/>
    <w:rsid w:val="6A5C5003"/>
    <w:rsid w:val="76255E76"/>
    <w:rsid w:val="78B60596"/>
    <w:rsid w:val="7DDF08CB"/>
    <w:rsid w:val="7EEF0C5D"/>
    <w:rsid w:val="7FCD2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heme="minorHAnsi" w:hAnsiTheme="minorHAnsi" w:eastAsiaTheme="minorEastAsia" w:cstheme="minorBidi"/>
      <w:kern w:val="2"/>
      <w:sz w:val="18"/>
      <w:szCs w:val="18"/>
    </w:rPr>
  </w:style>
  <w:style w:type="character" w:customStyle="1" w:styleId="8">
    <w:name w:val="页脚 Char"/>
    <w:basedOn w:val="6"/>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167</Words>
  <Characters>955</Characters>
  <Lines>7</Lines>
  <Paragraphs>2</Paragraphs>
  <TotalTime>15</TotalTime>
  <ScaleCrop>false</ScaleCrop>
  <LinksUpToDate>false</LinksUpToDate>
  <CharactersWithSpaces>1120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2021-01-20T05:15:00Z</dcterms:created>
  <dc:creator>只舟行见水穷出</dc:creator>
  <cp:lastModifiedBy>lenovo</cp:lastModifiedBy>
  <cp:lastPrinted>2021-04-09T03:38:00Z</cp:lastPrinted>
  <dcterms:modified xsi:type="dcterms:W3CDTF">2021-04-11T07:09:18Z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E20DE2C66902483F862291861213AAF1</vt:lpwstr>
  </property>
</Properties>
</file>