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创建全国文明城市项目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县财政局：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为进一步贯彻《盐池县全面实施预算绩效管理的实施方案（盐党办发〔2019〕75号），推进落实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我单位</w:t>
      </w:r>
      <w:r>
        <w:rPr>
          <w:rFonts w:cs="Times New Roman" w:asciiTheme="majorEastAsia" w:hAnsiTheme="majorEastAsia" w:eastAsiaTheme="majorEastAsia"/>
          <w:sz w:val="32"/>
          <w:szCs w:val="32"/>
        </w:rPr>
        <w:t>绩效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主体</w:t>
      </w:r>
      <w:r>
        <w:rPr>
          <w:rFonts w:cs="Times New Roman" w:asciiTheme="majorEastAsia" w:hAnsiTheme="majorEastAsia" w:eastAsiaTheme="majorEastAsia"/>
          <w:sz w:val="32"/>
          <w:szCs w:val="32"/>
        </w:rPr>
        <w:t>责任，根据《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《盐池县财政局关于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开展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2021年部门项目支出绩效自评的通知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》（盐财发〔202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26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号）</w:t>
      </w:r>
      <w:r>
        <w:rPr>
          <w:rFonts w:cs="Times New Roman" w:asciiTheme="majorEastAsia" w:hAnsiTheme="majorEastAsia" w:eastAsiaTheme="majorEastAsia"/>
          <w:sz w:val="32"/>
          <w:szCs w:val="32"/>
        </w:rPr>
        <w:t>文件精神，我单位对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创建全国文明城市项目</w:t>
      </w:r>
      <w:r>
        <w:rPr>
          <w:rFonts w:cs="Times New Roman" w:asciiTheme="majorEastAsia" w:hAnsiTheme="majorEastAsia" w:eastAsiaTheme="majorEastAsia"/>
          <w:sz w:val="32"/>
          <w:szCs w:val="32"/>
        </w:rPr>
        <w:t>进行了自评自查，现将自评情况报告如下：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一、绩效目标批复下达情况</w:t>
      </w:r>
    </w:p>
    <w:p>
      <w:pPr>
        <w:pStyle w:val="6"/>
        <w:spacing w:before="156"/>
        <w:ind w:firstLine="640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  <w:b w:val="0"/>
          <w:bCs w:val="0"/>
        </w:rPr>
        <w:t>根据</w:t>
      </w:r>
      <w:r>
        <w:rPr>
          <w:rFonts w:hint="eastAsia" w:asciiTheme="majorEastAsia" w:hAnsiTheme="majorEastAsia" w:eastAsiaTheme="majorEastAsia"/>
          <w:b w:val="0"/>
          <w:bCs w:val="0"/>
        </w:rPr>
        <w:t>预算安排,</w:t>
      </w:r>
      <w:r>
        <w:rPr>
          <w:rFonts w:hint="eastAsia" w:asciiTheme="majorEastAsia" w:hAnsiTheme="majorEastAsia" w:eastAsiaTheme="majorEastAsia"/>
          <w:b w:val="0"/>
          <w:bCs w:val="0"/>
          <w:lang w:eastAsia="zh-CN"/>
        </w:rPr>
        <w:t>创建全国文明城市项目</w:t>
      </w:r>
      <w:r>
        <w:rPr>
          <w:rFonts w:hint="eastAsia" w:asciiTheme="majorEastAsia" w:hAnsiTheme="majorEastAsia" w:eastAsiaTheme="majorEastAsia"/>
          <w:b w:val="0"/>
          <w:bCs w:val="0"/>
        </w:rPr>
        <w:t>下达资金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800</w:t>
      </w:r>
      <w:r>
        <w:rPr>
          <w:rFonts w:hint="eastAsia" w:asciiTheme="majorEastAsia" w:hAnsiTheme="majorEastAsia" w:eastAsiaTheme="majorEastAsia"/>
          <w:b w:val="0"/>
          <w:bCs w:val="0"/>
        </w:rPr>
        <w:t>万元</w:t>
      </w:r>
      <w:r>
        <w:rPr>
          <w:rFonts w:asciiTheme="majorEastAsia" w:hAnsiTheme="majorEastAsia" w:eastAsiaTheme="majorEastAsia"/>
          <w:b w:val="0"/>
          <w:bCs w:val="0"/>
        </w:rPr>
        <w:t>，全部为财政拨款。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二、绩效目标完成情况分析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（一）资金投入情况分析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1、项目资金到位情况分析</w:t>
      </w:r>
    </w:p>
    <w:p>
      <w:pPr>
        <w:ind w:firstLine="60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  <w:lang w:eastAsia="zh-CN"/>
        </w:rPr>
        <w:t>创建全国文明城市项目</w:t>
      </w:r>
      <w:r>
        <w:rPr>
          <w:rFonts w:cs="Times New Roman" w:asciiTheme="majorEastAsia" w:hAnsiTheme="majorEastAsia" w:eastAsiaTheme="majorEastAsia"/>
          <w:sz w:val="30"/>
          <w:szCs w:val="30"/>
        </w:rPr>
        <w:t>实际到</w:t>
      </w:r>
      <w:r>
        <w:rPr>
          <w:rFonts w:cs="Times New Roman" w:asciiTheme="majorEastAsia" w:hAnsiTheme="majorEastAsia" w:eastAsiaTheme="majorEastAsia"/>
          <w:sz w:val="32"/>
          <w:szCs w:val="32"/>
        </w:rPr>
        <w:t>位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800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万元，资金到位率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100%</w:t>
      </w:r>
      <w:r>
        <w:rPr>
          <w:rFonts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2、项目资金执行情况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按照该项目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使用</w:t>
      </w:r>
      <w:r>
        <w:rPr>
          <w:rFonts w:cs="Times New Roman" w:asciiTheme="majorEastAsia" w:hAnsiTheme="majorEastAsia" w:eastAsiaTheme="majorEastAsia"/>
          <w:sz w:val="32"/>
          <w:szCs w:val="32"/>
        </w:rPr>
        <w:t>要求和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支付</w:t>
      </w:r>
      <w:r>
        <w:rPr>
          <w:rFonts w:cs="Times New Roman" w:asciiTheme="majorEastAsia" w:hAnsiTheme="majorEastAsia" w:eastAsiaTheme="majorEastAsia"/>
          <w:sz w:val="32"/>
          <w:szCs w:val="32"/>
        </w:rPr>
        <w:t>进度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要求落实,</w:t>
      </w:r>
      <w:r>
        <w:rPr>
          <w:rFonts w:cs="Times New Roman" w:asciiTheme="majorEastAsia" w:hAnsiTheme="majorEastAsia" w:eastAsiaTheme="majorEastAsia"/>
          <w:sz w:val="32"/>
          <w:szCs w:val="32"/>
        </w:rPr>
        <w:t>截至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年底</w:t>
      </w:r>
      <w:r>
        <w:rPr>
          <w:rFonts w:cs="Times New Roman" w:asciiTheme="majorEastAsia" w:hAnsiTheme="majorEastAsia" w:eastAsiaTheme="majorEastAsia"/>
          <w:sz w:val="32"/>
          <w:szCs w:val="32"/>
        </w:rPr>
        <w:t>实际总支出为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580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万元，资金执行率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72.5</w:t>
      </w:r>
      <w:r>
        <w:rPr>
          <w:rFonts w:cs="Times New Roman" w:asciiTheme="majorEastAsia" w:hAnsiTheme="majorEastAsia" w:eastAsiaTheme="majorEastAsia"/>
          <w:sz w:val="32"/>
          <w:szCs w:val="32"/>
        </w:rPr>
        <w:t>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3、资金管理情况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580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万元，资金开支范围严格按照相关规定执行，支付依据合规合法，资金支付与预算相符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（二）绩效目标完成情况分析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1、产出指标完成情况分析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（1）数量指标：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保障社区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个，保障居民小区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191个，飞线整治老旧小区52个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（2）质量指标：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文明创建活动完成率为98%。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（3）时效指标：该项目在20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12月底</w:t>
      </w:r>
      <w:r>
        <w:rPr>
          <w:rFonts w:cs="Times New Roman" w:asciiTheme="majorEastAsia" w:hAnsiTheme="majorEastAsia" w:eastAsiaTheme="majorEastAsia"/>
          <w:sz w:val="32"/>
          <w:szCs w:val="32"/>
        </w:rPr>
        <w:t>完成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（4）成本指标：该项目全年经费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总支出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580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，其中：飞线整治工程290.97万元，宣传、氛围营造、老旧小区基本设施改造289.03万元。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2、效益指标完成情况分析</w:t>
      </w:r>
    </w:p>
    <w:p>
      <w:pPr>
        <w:ind w:firstLine="640" w:firstLineChars="200"/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（1）社会效益：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通过开展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创城活动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宣传、氛围营造、老旧小区基本设施改造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等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不断提升街道社区的基层治理能力，进一步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改善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居民的生活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条件。</w:t>
      </w:r>
    </w:p>
    <w:p>
      <w:pPr>
        <w:ind w:firstLine="640" w:firstLineChars="200"/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生态效益指标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：持续改善小区卫生环境。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3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）可持续影响：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以政府投资为手段，通过政策宣传、设施维护、正向激励、公共服务等手段，为创建文明和谐的社会发挥作用。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3、满意度指标完成情况分析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未</w:t>
      </w:r>
      <w:r>
        <w:rPr>
          <w:rFonts w:cs="Times New Roman" w:asciiTheme="majorEastAsia" w:hAnsiTheme="majorEastAsia" w:eastAsiaTheme="majorEastAsia"/>
          <w:sz w:val="32"/>
          <w:szCs w:val="32"/>
        </w:rPr>
        <w:t>完工，群众对项目实施满意度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为92</w:t>
      </w:r>
      <w:r>
        <w:rPr>
          <w:rFonts w:cs="Times New Roman" w:asciiTheme="majorEastAsia" w:hAnsiTheme="majorEastAsia" w:eastAsiaTheme="majorEastAsia"/>
          <w:sz w:val="32"/>
          <w:szCs w:val="32"/>
        </w:rPr>
        <w:t>%达到了预期效果。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该项目已完成支付，均达到了绩效目标。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9</w:t>
      </w:r>
      <w:r>
        <w:rPr>
          <w:rFonts w:hint="eastAsia" w:asciiTheme="majorEastAsia" w:hAnsiTheme="majorEastAsia" w:eastAsiaTheme="majorEastAsia"/>
          <w:kern w:val="2"/>
          <w:sz w:val="32"/>
          <w:szCs w:val="32"/>
          <w:lang w:val="en-US" w:eastAsia="zh-CN"/>
        </w:rPr>
        <w:t>5.7</w:t>
      </w:r>
      <w:r>
        <w:rPr>
          <w:rFonts w:asciiTheme="majorEastAsia" w:hAnsiTheme="majorEastAsia" w:eastAsiaTheme="majorEastAsia"/>
          <w:kern w:val="2"/>
          <w:sz w:val="32"/>
          <w:szCs w:val="32"/>
        </w:rPr>
        <w:t>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（未涉及经济效益）。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五、其他需要说明的问题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无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附件:部门项目支出绩效自评表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4800" w:firstLineChars="1500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盐池县盐州路街道办事处</w:t>
      </w: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ZmM4MjIwMzIyYjgyODY3YzY5YmVmOTYxNzA3NGEifQ=="/>
  </w:docVars>
  <w:rsids>
    <w:rsidRoot w:val="002E3D9B"/>
    <w:rsid w:val="000907FB"/>
    <w:rsid w:val="000919EE"/>
    <w:rsid w:val="000D28F4"/>
    <w:rsid w:val="000E7A1F"/>
    <w:rsid w:val="00272AE8"/>
    <w:rsid w:val="002E3D9B"/>
    <w:rsid w:val="00446DD6"/>
    <w:rsid w:val="00543DF2"/>
    <w:rsid w:val="00601ABB"/>
    <w:rsid w:val="008E4E60"/>
    <w:rsid w:val="008F151F"/>
    <w:rsid w:val="00A11B89"/>
    <w:rsid w:val="00AC1249"/>
    <w:rsid w:val="00AC279A"/>
    <w:rsid w:val="00E75D85"/>
    <w:rsid w:val="00EF10E5"/>
    <w:rsid w:val="00F421F9"/>
    <w:rsid w:val="11B966FD"/>
    <w:rsid w:val="70B0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/>
      <w:szCs w:val="24"/>
    </w:rPr>
  </w:style>
  <w:style w:type="character" w:customStyle="1" w:styleId="12">
    <w:name w:val="标题 Char"/>
    <w:basedOn w:val="8"/>
    <w:link w:val="6"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961</Words>
  <Characters>1024</Characters>
  <Lines>7</Lines>
  <Paragraphs>2</Paragraphs>
  <TotalTime>2</TotalTime>
  <ScaleCrop>false</ScaleCrop>
  <LinksUpToDate>false</LinksUpToDate>
  <CharactersWithSpaces>1079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2020-12-24T11:19:00Z</dcterms:created>
  <dc:creator>User</dc:creator>
  <cp:lastModifiedBy>盐池县盐州路街道办事处收文员</cp:lastModifiedBy>
  <dcterms:modified xsi:type="dcterms:W3CDTF">2022-06-01T07:24:46Z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70BFF2811A0D4613A8677CD7B20F95F4</vt:lpwstr>
  </property>
</Properties>
</file>