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F73A7E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F73A7E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4C666E">
        <w:rPr>
          <w:rFonts w:ascii="方正小标宋简体" w:eastAsia="方正小标宋简体" w:hAnsi="黑体" w:cs="华文中宋" w:hint="eastAsia"/>
          <w:bCs/>
          <w:sz w:val="44"/>
          <w:szCs w:val="44"/>
        </w:rPr>
        <w:t>警务用车</w:t>
      </w:r>
      <w:r w:rsidR="00D34F48">
        <w:rPr>
          <w:rFonts w:ascii="方正小标宋简体" w:eastAsia="方正小标宋简体" w:hAnsi="黑体" w:cs="华文中宋" w:hint="eastAsia"/>
          <w:bCs/>
          <w:sz w:val="44"/>
          <w:szCs w:val="44"/>
        </w:rPr>
        <w:t>采购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E52C0B">
        <w:rPr>
          <w:rFonts w:ascii="仿宋_GB2312" w:eastAsia="仿宋_GB2312" w:hAnsi="仿宋" w:cs="Times New Roman" w:hint="eastAsia"/>
          <w:sz w:val="32"/>
          <w:szCs w:val="32"/>
        </w:rPr>
        <w:t>警务用车采购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</w:t>
      </w:r>
      <w:r w:rsidR="00E52C0B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E52C0B">
        <w:rPr>
          <w:rFonts w:ascii="仿宋_GB2312" w:eastAsia="仿宋_GB2312" w:hAnsi="Calibri" w:cs="Times New Roman" w:hint="eastAsia"/>
          <w:color w:val="000000"/>
          <w:sz w:val="32"/>
          <w:szCs w:val="32"/>
        </w:rPr>
        <w:t>全面做好我县改革和加强派出所工作，</w:t>
      </w:r>
      <w:r w:rsidR="00E52C0B">
        <w:rPr>
          <w:rFonts w:ascii="仿宋_GB2312" w:eastAsia="仿宋_GB2312" w:hAnsi="Calibri" w:cs="Times New Roman" w:hint="eastAsia"/>
          <w:sz w:val="32"/>
          <w:szCs w:val="32"/>
        </w:rPr>
        <w:t>进一步提升公安政务服务质效，真正做到“社区民警沉下去，群众少跑腿”的目标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7B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采购电瓶车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7B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17辆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7B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电瓶车输出功率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7B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10KW</w:t>
            </w:r>
          </w:p>
        </w:tc>
      </w:tr>
      <w:tr w:rsidR="00EF7B9B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B9B" w:rsidRDefault="00EF7B9B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B9B" w:rsidRDefault="00EF7B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B9B" w:rsidRPr="00D37535" w:rsidRDefault="00EF7B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最大续航里程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B9B" w:rsidRDefault="00EF7B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150KM</w:t>
            </w:r>
          </w:p>
        </w:tc>
      </w:tr>
      <w:tr w:rsidR="008973A6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4201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4201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交付使用时间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42012" w:rsidP="0024201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25</w:t>
            </w:r>
            <w:r w:rsidR="001B78D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8973A6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3452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34524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每辆电瓶车采购价格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D7E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4D7E29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小于等于10.18万元</w:t>
            </w:r>
          </w:p>
        </w:tc>
      </w:tr>
      <w:tr w:rsidR="008973A6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34524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34524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保障了社区警务工作正常开展，为全县人民的幸福生活及经济社会发展保驾护航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B07E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B07E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充分发挥警用电瓶车实战作用，持续夯实基层基础工作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2D7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6D2D7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社区民警使用电瓶车满意度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C54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lastRenderedPageBreak/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FA16FD">
        <w:rPr>
          <w:rFonts w:ascii="仿宋_GB2312" w:eastAsia="仿宋_GB2312" w:hAnsi="Times New Roman" w:cs="Times New Roman" w:hint="eastAsia"/>
          <w:sz w:val="32"/>
          <w:szCs w:val="32"/>
        </w:rPr>
        <w:t>170.06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</w:t>
      </w:r>
      <w:r w:rsidR="00FA16FD">
        <w:rPr>
          <w:rFonts w:ascii="仿宋_GB2312" w:eastAsia="仿宋_GB2312" w:hAnsi="仿宋" w:cs="Times New Roman" w:hint="eastAsia"/>
          <w:sz w:val="32"/>
          <w:szCs w:val="32"/>
        </w:rPr>
        <w:t>170.06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723D1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2F1FAA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="002F1FAA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F1F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采购电瓶车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F1F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17辆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2F1F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17辆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2F1FA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2F1FAA"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22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电瓶车输出功率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22CB7" w:rsidP="00722CB7">
            <w:pPr>
              <w:widowControl/>
              <w:ind w:firstLineChars="200" w:firstLine="400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10KW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722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10KW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722CB7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CB7" w:rsidRDefault="00722CB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CB7" w:rsidRDefault="00722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CB7" w:rsidRPr="00C95C8A" w:rsidRDefault="007430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EF7B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最大续航里程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CB7" w:rsidRDefault="00743053" w:rsidP="00743053">
            <w:pPr>
              <w:widowControl/>
              <w:ind w:firstLineChars="150" w:firstLine="30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150KM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2CB7" w:rsidRDefault="007430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EF7B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150KM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2CB7" w:rsidRDefault="00804D16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008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24201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交付使用时间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008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1008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 w:rsidRPr="00242012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DF2C9F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4C2E28" w:rsidP="006D4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4C2E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4524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每辆电瓶车采购价格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4C2E2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4D7E29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小于等于10.18万元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 w:rsidP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FE18A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</w:t>
      </w:r>
      <w:r w:rsidR="00FD7C62">
        <w:rPr>
          <w:rFonts w:ascii="仿宋_GB2312" w:eastAsia="仿宋_GB2312" w:hAnsi="Calibri" w:cs="Times New Roman" w:hint="eastAsia"/>
          <w:color w:val="000000"/>
          <w:sz w:val="32"/>
          <w:szCs w:val="32"/>
        </w:rPr>
        <w:t>为全县8个派出所配发17辆警用电瓶车</w:t>
      </w:r>
      <w:r w:rsidR="00FD7C6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44B54">
        <w:rPr>
          <w:rFonts w:ascii="Times New Roman" w:eastAsia="仿宋_GB2312" w:hAnsi="Times New Roman" w:cs="Times New Roman" w:hint="eastAsia"/>
          <w:sz w:val="32"/>
          <w:szCs w:val="32"/>
        </w:rPr>
        <w:t>用于社区警务工作</w:t>
      </w:r>
      <w:r w:rsidR="00FE18AB">
        <w:rPr>
          <w:rFonts w:ascii="Times New Roman" w:eastAsia="仿宋_GB2312" w:hAnsi="Times New Roman" w:cs="Times New Roman" w:hint="eastAsia"/>
          <w:sz w:val="32"/>
          <w:szCs w:val="32"/>
        </w:rPr>
        <w:t>的开张</w:t>
      </w:r>
      <w:r w:rsidR="00344B54">
        <w:rPr>
          <w:rFonts w:ascii="Times New Roman" w:eastAsia="仿宋_GB2312" w:hAnsi="Times New Roman" w:cs="Times New Roman" w:hint="eastAsia"/>
          <w:sz w:val="32"/>
          <w:szCs w:val="32"/>
        </w:rPr>
        <w:t>，各警务室</w:t>
      </w:r>
      <w:r w:rsidR="00344B5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充分发挥了警用电瓶车实战作用，持续夯实了基层基础工作，</w:t>
      </w:r>
      <w:r w:rsidR="00FD7C62"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 w:rsidR="00344B54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FD7C62">
        <w:rPr>
          <w:rFonts w:ascii="仿宋_GB2312" w:eastAsia="仿宋_GB2312" w:hAnsi="仿宋_GB2312" w:cs="仿宋_GB2312" w:hint="eastAsia"/>
          <w:sz w:val="32"/>
          <w:szCs w:val="32"/>
        </w:rPr>
        <w:t>全县</w:t>
      </w:r>
      <w:r w:rsidR="00344B54">
        <w:rPr>
          <w:rFonts w:ascii="仿宋_GB2312" w:eastAsia="仿宋_GB2312" w:hAnsi="仿宋_GB2312" w:cs="仿宋_GB2312" w:hint="eastAsia"/>
          <w:sz w:val="32"/>
          <w:szCs w:val="32"/>
        </w:rPr>
        <w:t>派出所改革和社区警务工作取得新成效。</w:t>
      </w:r>
    </w:p>
    <w:p w:rsidR="008973A6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FE18AB" w:rsidRPr="00D5321E" w:rsidRDefault="00D5321E" w:rsidP="00D5321E">
      <w:pPr>
        <w:pStyle w:val="22"/>
        <w:shd w:val="clear" w:color="auto" w:fill="auto"/>
        <w:spacing w:after="0" w:line="560" w:lineRule="exact"/>
        <w:ind w:firstLineChars="200" w:firstLine="640"/>
        <w:jc w:val="left"/>
        <w:rPr>
          <w:rFonts w:ascii="Times New Roman" w:eastAsia="仿宋_GB2312" w:hAnsi="Times New Roman" w:cs="Times New Roman"/>
          <w:spacing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通过采购警用电瓶车，</w:t>
      </w:r>
      <w:r w:rsidRPr="00D5321E"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解决基层民警辅警的实际困难和需求，</w:t>
      </w:r>
      <w:r w:rsidR="0043673E"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尽最大努力服务好基层，保障好基层，解决好社区民警、辅警后顾之忧，</w:t>
      </w:r>
      <w:r w:rsidRPr="00D5321E"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切实增强</w:t>
      </w:r>
      <w:r w:rsidR="0043673E"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了</w:t>
      </w:r>
      <w:r w:rsidRPr="00D5321E">
        <w:rPr>
          <w:rFonts w:ascii="Times New Roman" w:eastAsia="仿宋_GB2312" w:hAnsi="Times New Roman" w:cs="Times New Roman" w:hint="eastAsia"/>
          <w:spacing w:val="0"/>
          <w:sz w:val="32"/>
          <w:szCs w:val="32"/>
        </w:rPr>
        <w:t>社区民辅警的荣誉感和归属感，真正使社区警务工作“有人干、愿意干、争着干”。</w:t>
      </w:r>
    </w:p>
    <w:p w:rsidR="00F51D7F" w:rsidRDefault="007B66C5" w:rsidP="0018047C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bookmarkStart w:id="0" w:name="_Toc680"/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622964" w:rsidRPr="000A7B50" w:rsidRDefault="0018047C" w:rsidP="000A7B50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我局能在资金执行过程中均围绕总体绩效目标开展工作，很好的解决了社区警务工作开展中存在的实际问题，不存在偏离绩效目标的情况。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130FC5">
        <w:rPr>
          <w:rFonts w:ascii="仿宋_GB2312" w:eastAsia="仿宋_GB2312" w:hAnsi="仿宋_GB2312" w:cs="仿宋_GB2312" w:hint="eastAsia"/>
          <w:sz w:val="32"/>
          <w:szCs w:val="32"/>
        </w:rPr>
        <w:t>采购警用电瓶车项目资金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776" w:rsidRDefault="00861776" w:rsidP="008973A6">
      <w:r>
        <w:separator/>
      </w:r>
    </w:p>
  </w:endnote>
  <w:endnote w:type="continuationSeparator" w:id="0">
    <w:p w:rsidR="00861776" w:rsidRDefault="00861776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F73A7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F73A7E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6266B3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2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776" w:rsidRDefault="00861776" w:rsidP="008973A6">
      <w:r>
        <w:separator/>
      </w:r>
    </w:p>
  </w:footnote>
  <w:footnote w:type="continuationSeparator" w:id="0">
    <w:p w:rsidR="00861776" w:rsidRDefault="00861776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A7B50"/>
    <w:rsid w:val="000B0ECB"/>
    <w:rsid w:val="000C4819"/>
    <w:rsid w:val="00100891"/>
    <w:rsid w:val="00105099"/>
    <w:rsid w:val="00107374"/>
    <w:rsid w:val="0012742B"/>
    <w:rsid w:val="00130FC5"/>
    <w:rsid w:val="0018047C"/>
    <w:rsid w:val="00195BB1"/>
    <w:rsid w:val="001966E0"/>
    <w:rsid w:val="001B78D1"/>
    <w:rsid w:val="00221CE8"/>
    <w:rsid w:val="00230A2E"/>
    <w:rsid w:val="00242012"/>
    <w:rsid w:val="00264485"/>
    <w:rsid w:val="00286282"/>
    <w:rsid w:val="002C4143"/>
    <w:rsid w:val="002F1FAA"/>
    <w:rsid w:val="00326B0E"/>
    <w:rsid w:val="00344B54"/>
    <w:rsid w:val="0034524B"/>
    <w:rsid w:val="003B14F4"/>
    <w:rsid w:val="003D05C5"/>
    <w:rsid w:val="00402716"/>
    <w:rsid w:val="0043673E"/>
    <w:rsid w:val="004951C1"/>
    <w:rsid w:val="004C2E28"/>
    <w:rsid w:val="004C54E6"/>
    <w:rsid w:val="004C666E"/>
    <w:rsid w:val="004D7E29"/>
    <w:rsid w:val="004F013E"/>
    <w:rsid w:val="004F6293"/>
    <w:rsid w:val="00533819"/>
    <w:rsid w:val="005346CE"/>
    <w:rsid w:val="00622964"/>
    <w:rsid w:val="006266B3"/>
    <w:rsid w:val="0063373E"/>
    <w:rsid w:val="006B07E6"/>
    <w:rsid w:val="006D2D72"/>
    <w:rsid w:val="006D5DAC"/>
    <w:rsid w:val="006E5549"/>
    <w:rsid w:val="00722931"/>
    <w:rsid w:val="00722CB7"/>
    <w:rsid w:val="00743053"/>
    <w:rsid w:val="0074387B"/>
    <w:rsid w:val="007673C2"/>
    <w:rsid w:val="007740BC"/>
    <w:rsid w:val="007B43F4"/>
    <w:rsid w:val="007B66C5"/>
    <w:rsid w:val="007D4AD0"/>
    <w:rsid w:val="007E48F2"/>
    <w:rsid w:val="00804D16"/>
    <w:rsid w:val="00861776"/>
    <w:rsid w:val="00864049"/>
    <w:rsid w:val="008973A6"/>
    <w:rsid w:val="008A357B"/>
    <w:rsid w:val="008B1815"/>
    <w:rsid w:val="008E2F19"/>
    <w:rsid w:val="00944C76"/>
    <w:rsid w:val="00995447"/>
    <w:rsid w:val="009A2564"/>
    <w:rsid w:val="009F1AC0"/>
    <w:rsid w:val="00A939F8"/>
    <w:rsid w:val="00AD64A4"/>
    <w:rsid w:val="00AE219C"/>
    <w:rsid w:val="00B61C2F"/>
    <w:rsid w:val="00B73207"/>
    <w:rsid w:val="00BF0A58"/>
    <w:rsid w:val="00BF5167"/>
    <w:rsid w:val="00C723D1"/>
    <w:rsid w:val="00C8038C"/>
    <w:rsid w:val="00C95C8A"/>
    <w:rsid w:val="00CA6AC4"/>
    <w:rsid w:val="00CB62DD"/>
    <w:rsid w:val="00D34F48"/>
    <w:rsid w:val="00D37535"/>
    <w:rsid w:val="00D4210B"/>
    <w:rsid w:val="00D5159B"/>
    <w:rsid w:val="00D5321E"/>
    <w:rsid w:val="00D675BD"/>
    <w:rsid w:val="00D73CCF"/>
    <w:rsid w:val="00D80679"/>
    <w:rsid w:val="00DF2C9F"/>
    <w:rsid w:val="00E317ED"/>
    <w:rsid w:val="00E52C0B"/>
    <w:rsid w:val="00E56777"/>
    <w:rsid w:val="00E56948"/>
    <w:rsid w:val="00ED36CF"/>
    <w:rsid w:val="00ED73F1"/>
    <w:rsid w:val="00EF02FF"/>
    <w:rsid w:val="00EF7B9B"/>
    <w:rsid w:val="00F51D7F"/>
    <w:rsid w:val="00F73A7E"/>
    <w:rsid w:val="00FA16FD"/>
    <w:rsid w:val="00FD7C62"/>
    <w:rsid w:val="00FE18AB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271</cp:revision>
  <dcterms:created xsi:type="dcterms:W3CDTF">2022-05-14T03:55:00Z</dcterms:created>
  <dcterms:modified xsi:type="dcterms:W3CDTF">2022-06-08T06:16:00Z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