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Toc318476442"/>
      <w:r>
        <w:rPr>
          <w:rFonts w:hint="eastAsia" w:ascii="宋体" w:hAnsi="宋体" w:eastAsia="宋体"/>
          <w:b/>
          <w:sz w:val="36"/>
          <w:szCs w:val="36"/>
        </w:rPr>
        <w:t>被征地农民生活补助项目202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年度绩效自评报告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一、绩效目标批复下达情况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年初批复下达的项目资金预算和绩效目标情况：根据盐财预农指标[202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bookmarkStart w:id="1" w:name="_GoBack"/>
      <w:bookmarkEnd w:id="1"/>
      <w:r>
        <w:rPr>
          <w:rFonts w:hint="eastAsia" w:ascii="宋体" w:hAnsi="宋体" w:eastAsia="宋体"/>
          <w:sz w:val="30"/>
          <w:szCs w:val="30"/>
        </w:rPr>
        <w:t>]1号文件批复,我镇202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年财政预算被征地农民生活补助项目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1664.742</w:t>
      </w:r>
      <w:r>
        <w:rPr>
          <w:rFonts w:hint="eastAsia" w:ascii="宋体" w:hAnsi="宋体" w:eastAsia="宋体" w:cs="宋体"/>
          <w:sz w:val="30"/>
          <w:szCs w:val="30"/>
        </w:rPr>
        <w:t>万元。用于沟沿、长城、裕兴三个行政村的失地农民生活，医疗补助。</w:t>
      </w:r>
    </w:p>
    <w:p>
      <w:pPr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二、绩效目标完成情况分析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（一）资金投入情况。（包括决策过程和结果）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1、项目资金到位情况。 20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/>
          <w:sz w:val="30"/>
          <w:szCs w:val="30"/>
        </w:rPr>
        <w:t>年财政预算安排资金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1664.742</w:t>
      </w:r>
      <w:r>
        <w:rPr>
          <w:rFonts w:hint="eastAsia" w:ascii="宋体" w:hAnsi="宋体" w:eastAsia="宋体"/>
          <w:sz w:val="30"/>
          <w:szCs w:val="30"/>
        </w:rPr>
        <w:t>万元，其中：县财政安排资金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1664.742</w:t>
      </w:r>
      <w:r>
        <w:rPr>
          <w:rFonts w:hint="eastAsia" w:ascii="宋体" w:hAnsi="宋体" w:eastAsia="宋体"/>
          <w:sz w:val="30"/>
          <w:szCs w:val="30"/>
        </w:rPr>
        <w:t>万元，全部到位。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2、项目资金执行情况：本项目年初申请县财政资金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1664.742</w:t>
      </w:r>
      <w:r>
        <w:rPr>
          <w:rFonts w:hint="eastAsia" w:ascii="宋体" w:hAnsi="宋体" w:eastAsia="宋体"/>
          <w:sz w:val="30"/>
          <w:szCs w:val="30"/>
        </w:rPr>
        <w:t>万元，完成项目支出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1664.742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项目资金管理情况：建立项目资金管理制度，规范资金支付行为，制订资金支付流程，由包村领导负责，组织村委会成员对享受补助的农民进行认真核查，做到了项目资金专款专用，提高了项目资金的运行安全、高效、透明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（二）绩效目标完成情况。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1、产出指标完成情况。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（1）数量指标：完成了对沟沿、长城、裕兴三个村的失地农民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2623</w:t>
      </w:r>
      <w:r>
        <w:rPr>
          <w:rFonts w:hint="eastAsia" w:ascii="宋体" w:hAnsi="宋体" w:eastAsia="宋体"/>
          <w:sz w:val="30"/>
          <w:szCs w:val="30"/>
        </w:rPr>
        <w:t>人的生活，医疗补助。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（2）质量指标：年初绩效完成兑付率100%，本年度通过验收，已100%完成预定目标。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(3)时效指标：202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/>
          <w:sz w:val="30"/>
          <w:szCs w:val="30"/>
        </w:rPr>
        <w:t>月按时支付。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（4）成本指标：年初绩效安排失地农民补贴投入资金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1664.742</w:t>
      </w:r>
      <w:r>
        <w:rPr>
          <w:rFonts w:hint="eastAsia" w:ascii="宋体" w:hAnsi="宋体" w:eastAsia="宋体"/>
          <w:sz w:val="30"/>
          <w:szCs w:val="30"/>
        </w:rPr>
        <w:t>万元，完成预定目标。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2、效益指标完成情况。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（1）社会效益：保障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2623</w:t>
      </w:r>
      <w:r>
        <w:rPr>
          <w:rFonts w:hint="eastAsia" w:ascii="宋体" w:hAnsi="宋体" w:eastAsia="宋体"/>
          <w:sz w:val="30"/>
          <w:szCs w:val="30"/>
        </w:rPr>
        <w:t>名失地农民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2021年</w:t>
      </w:r>
      <w:r>
        <w:rPr>
          <w:rFonts w:hint="eastAsia" w:ascii="宋体" w:hAnsi="宋体" w:eastAsia="宋体"/>
          <w:sz w:val="30"/>
          <w:szCs w:val="30"/>
        </w:rPr>
        <w:t>的生活，无上访农户。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（2）可持续影响：保证失地农民生活长期安定，对社会稳定工作有长远意义。</w:t>
      </w:r>
    </w:p>
    <w:p>
      <w:pPr>
        <w:rPr>
          <w:rFonts w:ascii="黑体" w:hAnsi="黑体" w:eastAsia="黑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3、满意度指标完成情况。失地农民满意度大于98%。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三偏离绩效目标的原因和下一步改进措施</w:t>
      </w:r>
    </w:p>
    <w:p>
      <w:r>
        <w:rPr>
          <w:rFonts w:hint="eastAsia"/>
        </w:rPr>
        <w:t>无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四、绩效自评结果拟应用和公开情况</w:t>
      </w:r>
    </w:p>
    <w:p>
      <w:r>
        <w:rPr>
          <w:rFonts w:hint="eastAsia"/>
        </w:rPr>
        <w:t>本单位自评为良好，并就自评结果已在我镇公示栏公开。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五、其他需要说明的问题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无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zMmVlMTIyODg5Mjc2YTczZDZkNTU0MWNkZThjMmEifQ=="/>
  </w:docVars>
  <w:rsids>
    <w:rsidRoot w:val="002805DF"/>
    <w:rsid w:val="0000704C"/>
    <w:rsid w:val="00007EE1"/>
    <w:rsid w:val="000405F6"/>
    <w:rsid w:val="00047706"/>
    <w:rsid w:val="00061A71"/>
    <w:rsid w:val="00065917"/>
    <w:rsid w:val="000707F5"/>
    <w:rsid w:val="000E0B2B"/>
    <w:rsid w:val="000E3B6D"/>
    <w:rsid w:val="001315C3"/>
    <w:rsid w:val="001337C4"/>
    <w:rsid w:val="00151B94"/>
    <w:rsid w:val="0017099E"/>
    <w:rsid w:val="001A29A9"/>
    <w:rsid w:val="001A318A"/>
    <w:rsid w:val="001B1D2A"/>
    <w:rsid w:val="001B33CA"/>
    <w:rsid w:val="001E5F25"/>
    <w:rsid w:val="00205D00"/>
    <w:rsid w:val="00254AEA"/>
    <w:rsid w:val="002805DF"/>
    <w:rsid w:val="002A2EC8"/>
    <w:rsid w:val="002B7D98"/>
    <w:rsid w:val="00332E9B"/>
    <w:rsid w:val="00340344"/>
    <w:rsid w:val="00367FDB"/>
    <w:rsid w:val="0039747D"/>
    <w:rsid w:val="003A1CC2"/>
    <w:rsid w:val="003B4F91"/>
    <w:rsid w:val="003D31E7"/>
    <w:rsid w:val="003E0EDB"/>
    <w:rsid w:val="003E6BC9"/>
    <w:rsid w:val="00402BC4"/>
    <w:rsid w:val="00422467"/>
    <w:rsid w:val="004311D6"/>
    <w:rsid w:val="00433277"/>
    <w:rsid w:val="004560A8"/>
    <w:rsid w:val="004618A8"/>
    <w:rsid w:val="004879C6"/>
    <w:rsid w:val="004B36B8"/>
    <w:rsid w:val="004D6FAE"/>
    <w:rsid w:val="004F4711"/>
    <w:rsid w:val="00513F80"/>
    <w:rsid w:val="005207DF"/>
    <w:rsid w:val="00541112"/>
    <w:rsid w:val="005472C7"/>
    <w:rsid w:val="005C001B"/>
    <w:rsid w:val="005F19B0"/>
    <w:rsid w:val="00604BA9"/>
    <w:rsid w:val="00622930"/>
    <w:rsid w:val="00630029"/>
    <w:rsid w:val="00656727"/>
    <w:rsid w:val="00667E42"/>
    <w:rsid w:val="00685FB4"/>
    <w:rsid w:val="00690CFC"/>
    <w:rsid w:val="00691197"/>
    <w:rsid w:val="006C56AE"/>
    <w:rsid w:val="00700DD8"/>
    <w:rsid w:val="0071591C"/>
    <w:rsid w:val="00766BB8"/>
    <w:rsid w:val="007745A9"/>
    <w:rsid w:val="007A31FC"/>
    <w:rsid w:val="007A6EE4"/>
    <w:rsid w:val="007E419C"/>
    <w:rsid w:val="007E4AD1"/>
    <w:rsid w:val="00805673"/>
    <w:rsid w:val="00817635"/>
    <w:rsid w:val="0083426B"/>
    <w:rsid w:val="00842E79"/>
    <w:rsid w:val="00867530"/>
    <w:rsid w:val="008A0248"/>
    <w:rsid w:val="008A3966"/>
    <w:rsid w:val="008A6C83"/>
    <w:rsid w:val="008C7CE7"/>
    <w:rsid w:val="00911F74"/>
    <w:rsid w:val="00915412"/>
    <w:rsid w:val="009347A4"/>
    <w:rsid w:val="00957746"/>
    <w:rsid w:val="00970B68"/>
    <w:rsid w:val="00975712"/>
    <w:rsid w:val="00976801"/>
    <w:rsid w:val="009843AF"/>
    <w:rsid w:val="009C4377"/>
    <w:rsid w:val="00A064E2"/>
    <w:rsid w:val="00A10898"/>
    <w:rsid w:val="00A10DBD"/>
    <w:rsid w:val="00A40CF4"/>
    <w:rsid w:val="00A54BBF"/>
    <w:rsid w:val="00A55D1F"/>
    <w:rsid w:val="00A8100C"/>
    <w:rsid w:val="00AA1DCB"/>
    <w:rsid w:val="00AC122B"/>
    <w:rsid w:val="00B058BB"/>
    <w:rsid w:val="00B13B42"/>
    <w:rsid w:val="00B714AA"/>
    <w:rsid w:val="00B75684"/>
    <w:rsid w:val="00B77BD4"/>
    <w:rsid w:val="00B80B7B"/>
    <w:rsid w:val="00B8151B"/>
    <w:rsid w:val="00B8485B"/>
    <w:rsid w:val="00B84ED2"/>
    <w:rsid w:val="00C215C3"/>
    <w:rsid w:val="00C24228"/>
    <w:rsid w:val="00C5255F"/>
    <w:rsid w:val="00C53D7D"/>
    <w:rsid w:val="00C62757"/>
    <w:rsid w:val="00C81570"/>
    <w:rsid w:val="00C8351B"/>
    <w:rsid w:val="00CB33A5"/>
    <w:rsid w:val="00CB538F"/>
    <w:rsid w:val="00CE24D7"/>
    <w:rsid w:val="00D1567A"/>
    <w:rsid w:val="00D4349E"/>
    <w:rsid w:val="00D84297"/>
    <w:rsid w:val="00DB746D"/>
    <w:rsid w:val="00DC33D1"/>
    <w:rsid w:val="00DE4D6E"/>
    <w:rsid w:val="00E41B46"/>
    <w:rsid w:val="00E44BB0"/>
    <w:rsid w:val="00E5292D"/>
    <w:rsid w:val="00E73A4E"/>
    <w:rsid w:val="00EA510E"/>
    <w:rsid w:val="00EC1CE5"/>
    <w:rsid w:val="00ED7AE5"/>
    <w:rsid w:val="00F0463C"/>
    <w:rsid w:val="00F07FAE"/>
    <w:rsid w:val="00F17E5D"/>
    <w:rsid w:val="00F2426E"/>
    <w:rsid w:val="00F34F32"/>
    <w:rsid w:val="00F36D5B"/>
    <w:rsid w:val="00F4683B"/>
    <w:rsid w:val="00F5202F"/>
    <w:rsid w:val="00F54F54"/>
    <w:rsid w:val="00F65C1E"/>
    <w:rsid w:val="00FA694A"/>
    <w:rsid w:val="00FC0283"/>
    <w:rsid w:val="00FD615D"/>
    <w:rsid w:val="00FD62B4"/>
    <w:rsid w:val="00FE6443"/>
    <w:rsid w:val="00FF44C3"/>
    <w:rsid w:val="00FF633C"/>
    <w:rsid w:val="35232C6D"/>
    <w:rsid w:val="5872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widowControl w:val="0"/>
      <w:adjustRightInd/>
      <w:snapToGrid/>
      <w:spacing w:after="0"/>
      <w:ind w:firstLine="200" w:firstLineChars="200"/>
      <w:outlineLvl w:val="2"/>
    </w:pPr>
    <w:rPr>
      <w:rFonts w:ascii="Cambria" w:hAnsi="Cambria" w:eastAsia="黑体"/>
      <w:bCs/>
      <w:kern w:val="28"/>
      <w:sz w:val="28"/>
      <w:szCs w:val="32"/>
    </w:r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  <w:style w:type="character" w:customStyle="1" w:styleId="9">
    <w:name w:val="副标题 Char"/>
    <w:link w:val="4"/>
    <w:qFormat/>
    <w:uiPriority w:val="0"/>
    <w:rPr>
      <w:rFonts w:ascii="Cambria" w:hAnsi="Cambria" w:eastAsia="黑体" w:cs="Times New Roman"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651</Words>
  <Characters>731</Characters>
  <Lines>5</Lines>
  <Paragraphs>1</Paragraphs>
  <TotalTime>355</TotalTime>
  <ScaleCrop>false</ScaleCrop>
  <LinksUpToDate>false</LinksUpToDate>
  <CharactersWithSpaces>732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2020-11-24T03:44:00Z</dcterms:created>
  <dc:creator>Administrator</dc:creator>
  <cp:lastModifiedBy>竹嫣</cp:lastModifiedBy>
  <dcterms:modified xsi:type="dcterms:W3CDTF">2022-05-07T02:07:50Z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5E4B381410C54E59A80C4E5C1E2573AE</vt:lpwstr>
  </property>
</Properties>
</file>