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农业与农村建设项目202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年财政预算农业与农村建设</w:t>
      </w:r>
      <w:r>
        <w:rPr>
          <w:rFonts w:hint="eastAsia" w:ascii="宋体" w:hAnsi="宋体" w:eastAsia="宋体" w:cs="宋体"/>
          <w:sz w:val="30"/>
          <w:szCs w:val="30"/>
        </w:rPr>
        <w:t>项目35.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 w:cs="宋体"/>
          <w:sz w:val="30"/>
          <w:szCs w:val="30"/>
        </w:rPr>
        <w:t>万元。用于开展本辖区的农村基础设施建设及农村政策宣传。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万元，我镇严格按照年初预算安排执行，完成项目支出35.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（二）项目实施情况分析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年我镇</w:t>
      </w:r>
      <w:r>
        <w:rPr>
          <w:rFonts w:hint="eastAsia" w:ascii="宋体" w:hAnsi="宋体" w:eastAsia="宋体"/>
          <w:sz w:val="30"/>
          <w:szCs w:val="30"/>
          <w:lang w:eastAsia="zh-CN"/>
        </w:rPr>
        <w:t>农业与农村</w:t>
      </w:r>
      <w:r>
        <w:rPr>
          <w:rFonts w:hint="eastAsia" w:ascii="宋体" w:hAnsi="宋体" w:eastAsia="宋体"/>
          <w:sz w:val="30"/>
          <w:szCs w:val="30"/>
        </w:rPr>
        <w:t>建设项目，主要</w:t>
      </w:r>
      <w:r>
        <w:rPr>
          <w:rFonts w:hint="eastAsia" w:ascii="宋体" w:hAnsi="宋体" w:eastAsia="宋体" w:cs="宋体"/>
          <w:sz w:val="30"/>
          <w:szCs w:val="30"/>
        </w:rPr>
        <w:t>用于开展本辖区的农村基础设施建设,对村民进行三农及扶贫政策的宣传。</w:t>
      </w:r>
      <w:r>
        <w:rPr>
          <w:rFonts w:hint="eastAsia" w:ascii="宋体" w:hAnsi="宋体" w:eastAsia="宋体"/>
          <w:sz w:val="30"/>
          <w:szCs w:val="30"/>
        </w:rPr>
        <w:t>,我镇由各分管领导具体负责，各相关站所组织实施。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（1）数量指标：农村基础设施建设村庄24个行政村，发放三农政策宣传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2000</w:t>
      </w:r>
      <w:r>
        <w:rPr>
          <w:rFonts w:hint="eastAsia" w:ascii="宋体" w:hAnsi="宋体" w:eastAsia="宋体"/>
          <w:sz w:val="30"/>
          <w:szCs w:val="30"/>
          <w:lang w:eastAsia="zh-CN"/>
        </w:rPr>
        <w:t>本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（2）质量指标：基础设施建设覆盖率9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%，各项宣传完成率9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%。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(3)时效指标：截止202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年12月底资金兑付率100%。</w:t>
      </w:r>
    </w:p>
    <w:p>
      <w:pPr>
        <w:widowControl w:val="0"/>
        <w:spacing w:after="0"/>
        <w:ind w:firstLine="450" w:firstLineChars="15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（4）成本指标：基础设施建设投资20万元，政策宣传费用15.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198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（1）社会效益：受益人数35198人</w:t>
      </w:r>
      <w:r>
        <w:rPr>
          <w:rFonts w:hint="eastAsia" w:ascii="宋体" w:hAnsi="宋体" w:eastAsia="宋体"/>
          <w:sz w:val="30"/>
          <w:szCs w:val="30"/>
          <w:lang w:eastAsia="zh-CN"/>
        </w:rPr>
        <w:t>，农民对新农村建设的认识逐步提高。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（2）可持续影响：农村居住环境优美，生产生活和谐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</w:rPr>
        <w:t>群众对当年三农及扶贫政策有了进一步了解。</w:t>
      </w: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3、满意度指标完成情况。辖区群众对农业与农村建设工作的满意度达到98%。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405F6"/>
    <w:rsid w:val="00061A71"/>
    <w:rsid w:val="000C4155"/>
    <w:rsid w:val="000E0B2B"/>
    <w:rsid w:val="000E3B6D"/>
    <w:rsid w:val="001315C3"/>
    <w:rsid w:val="001337C4"/>
    <w:rsid w:val="001A29A9"/>
    <w:rsid w:val="001A318A"/>
    <w:rsid w:val="001B33CA"/>
    <w:rsid w:val="001E5F25"/>
    <w:rsid w:val="00205D00"/>
    <w:rsid w:val="002805DF"/>
    <w:rsid w:val="002A2EC8"/>
    <w:rsid w:val="00340344"/>
    <w:rsid w:val="0039747D"/>
    <w:rsid w:val="003A0B3F"/>
    <w:rsid w:val="003B4F91"/>
    <w:rsid w:val="003D31E7"/>
    <w:rsid w:val="003E0EDB"/>
    <w:rsid w:val="003E6BC9"/>
    <w:rsid w:val="00433277"/>
    <w:rsid w:val="004560A8"/>
    <w:rsid w:val="004618A8"/>
    <w:rsid w:val="004B36B8"/>
    <w:rsid w:val="004D6FAE"/>
    <w:rsid w:val="004F4711"/>
    <w:rsid w:val="00541112"/>
    <w:rsid w:val="005F19B0"/>
    <w:rsid w:val="00604BA9"/>
    <w:rsid w:val="00656727"/>
    <w:rsid w:val="00685FB4"/>
    <w:rsid w:val="00690CFC"/>
    <w:rsid w:val="006C56AE"/>
    <w:rsid w:val="006F442C"/>
    <w:rsid w:val="00700DD8"/>
    <w:rsid w:val="00782FFA"/>
    <w:rsid w:val="007E5366"/>
    <w:rsid w:val="00805673"/>
    <w:rsid w:val="0083426B"/>
    <w:rsid w:val="008A0248"/>
    <w:rsid w:val="008A3966"/>
    <w:rsid w:val="008A6C83"/>
    <w:rsid w:val="008C7CE7"/>
    <w:rsid w:val="009347A4"/>
    <w:rsid w:val="00957746"/>
    <w:rsid w:val="00976801"/>
    <w:rsid w:val="009843AF"/>
    <w:rsid w:val="00986CD7"/>
    <w:rsid w:val="00A10898"/>
    <w:rsid w:val="00A20787"/>
    <w:rsid w:val="00A40CF4"/>
    <w:rsid w:val="00AA1DCB"/>
    <w:rsid w:val="00B058BB"/>
    <w:rsid w:val="00B13B42"/>
    <w:rsid w:val="00B714AA"/>
    <w:rsid w:val="00B84ED2"/>
    <w:rsid w:val="00C62757"/>
    <w:rsid w:val="00C8351B"/>
    <w:rsid w:val="00CB538F"/>
    <w:rsid w:val="00CD246D"/>
    <w:rsid w:val="00CD5A9B"/>
    <w:rsid w:val="00CE24D7"/>
    <w:rsid w:val="00D84297"/>
    <w:rsid w:val="00DE4D6E"/>
    <w:rsid w:val="00E44BB0"/>
    <w:rsid w:val="00E73A4E"/>
    <w:rsid w:val="00EA510E"/>
    <w:rsid w:val="00ED7AE5"/>
    <w:rsid w:val="00F0463C"/>
    <w:rsid w:val="00F07FAE"/>
    <w:rsid w:val="00F2426E"/>
    <w:rsid w:val="00F34F32"/>
    <w:rsid w:val="00F4683B"/>
    <w:rsid w:val="00F5202F"/>
    <w:rsid w:val="00F65C1E"/>
    <w:rsid w:val="00FC0283"/>
    <w:rsid w:val="00FD615D"/>
    <w:rsid w:val="00FD62B4"/>
    <w:rsid w:val="00FE6443"/>
    <w:rsid w:val="00FF44C3"/>
    <w:rsid w:val="00FF633C"/>
    <w:rsid w:val="438F561C"/>
    <w:rsid w:val="6C755968"/>
    <w:rsid w:val="742F32AF"/>
    <w:rsid w:val="7FC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662</Words>
  <Characters>729</Characters>
  <Lines>5</Lines>
  <Paragraphs>1</Paragraphs>
  <TotalTime>337</TotalTime>
  <ScaleCrop>false</ScaleCrop>
  <LinksUpToDate>false</LinksUpToDate>
  <CharactersWithSpaces>730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2022-05-07T03:08:19Z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D5E0D55F5D604DB4B2732B68E879DDA5</vt:lpwstr>
  </property>
</Properties>
</file>