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一线新闻记者采访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交通补助费，采访车辆费工作经费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320" w:firstLineChars="3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年一线新闻记者采访交通补助费，采访车辆费项目资金自评报告如下：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</w:t>
      </w:r>
      <w:r>
        <w:rPr>
          <w:rFonts w:hint="eastAsia" w:ascii="仿宋_GB2312" w:hAnsi="仿宋_GB2312" w:eastAsia="仿宋_GB2312" w:cs="仿宋_GB2312"/>
          <w:sz w:val="32"/>
          <w:szCs w:val="32"/>
        </w:rPr>
        <w:t>一线新闻记者采访交通补助费，采访车辆费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一线新闻记者采访交通补助费，采访车辆费项目的绩效目标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为激励广大新闻采编播人员走进基层，采写贴近生活、贴近群众、贴近实际的鲜活新闻，按照《盐池县党政机关差旅费管理办法》，记者、播音、编辑等下乡采访，其交通费及误餐费标准参照《盐池县党政机关差旅费管理办法》的标准发放。城周边20公里以内可自行打的，来回一趟40元；20公里以外根据路程远近和紧急情况由单位提供车辆作保障；或打的下乡，租车费用按相关标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一线新闻记者采访交通补助费，采访车辆费项目资金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，已全部下达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由于是疫情影响和厉行节约贯彻执行，用于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一线新闻记者采访交通补助费，采访车辆费者补助及交通费9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68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19.36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数量指标：享受补助记者人数指标22人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租用车辆数量5辆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补助发放率100%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时效指标：资金支出时间2021年内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:记者补助及交通费9.68万元。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社会效益：新闻稿件合格率100%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可持续影响：不断提升盐池县知名度提升明显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，对社会影响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可持续性。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：享受补贴记者满意度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%、公众对记者工作结果满意度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3"/>
          <w:szCs w:val="33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年度我单位基本能够按照年初绩效目标完成本项工作任务目标。该经费保障了本单位记者工作顺利开展，实现了既定工作目标。因我中心记者外出采访受疫情影响，虽任务较多，但为了配合疫情防控要求，我单位记者抓重点工作事项予以采访，减少了部分采访工作，因此本年度记者采访交通补助费、采访车辆费等工作经费项目支出较少，导致费用实际发生额与经费预算数有一定偏差。</w:t>
      </w:r>
      <w:r>
        <w:rPr>
          <w:rFonts w:hint="eastAsia" w:ascii="仿宋" w:hAnsi="仿宋" w:eastAsia="仿宋"/>
          <w:sz w:val="33"/>
          <w:szCs w:val="33"/>
        </w:rPr>
        <w:t>下一年我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单位</w:t>
      </w:r>
      <w:r>
        <w:rPr>
          <w:rFonts w:hint="eastAsia" w:ascii="仿宋" w:hAnsi="仿宋" w:eastAsia="仿宋"/>
          <w:sz w:val="33"/>
          <w:szCs w:val="33"/>
          <w:lang w:eastAsia="zh-CN"/>
        </w:rPr>
        <w:t>将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结合疫情时代大背景合理计划费用预算，并积极结合</w:t>
      </w:r>
      <w:r>
        <w:rPr>
          <w:rFonts w:hint="eastAsia" w:ascii="仿宋" w:hAnsi="仿宋" w:eastAsia="仿宋"/>
          <w:sz w:val="33"/>
          <w:szCs w:val="33"/>
          <w:lang w:eastAsia="zh-CN"/>
        </w:rPr>
        <w:t>工作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实际，推进工作</w:t>
      </w:r>
      <w:r>
        <w:rPr>
          <w:rFonts w:hint="eastAsia" w:ascii="仿宋" w:hAnsi="仿宋" w:eastAsia="仿宋"/>
          <w:sz w:val="33"/>
          <w:szCs w:val="33"/>
        </w:rPr>
        <w:t>进度，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做</w:t>
      </w:r>
      <w:r>
        <w:rPr>
          <w:rFonts w:hint="eastAsia" w:ascii="仿宋" w:hAnsi="仿宋" w:eastAsia="仿宋"/>
          <w:sz w:val="33"/>
          <w:szCs w:val="33"/>
        </w:rPr>
        <w:t>好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该项</w:t>
      </w:r>
      <w:r>
        <w:rPr>
          <w:rFonts w:hint="eastAsia" w:ascii="仿宋" w:hAnsi="仿宋" w:eastAsia="仿宋"/>
          <w:sz w:val="33"/>
          <w:szCs w:val="33"/>
        </w:rPr>
        <w:t>工作，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并</w:t>
      </w:r>
      <w:r>
        <w:rPr>
          <w:rFonts w:hint="eastAsia" w:ascii="仿宋" w:hAnsi="仿宋" w:eastAsia="仿宋"/>
          <w:sz w:val="33"/>
          <w:szCs w:val="33"/>
        </w:rPr>
        <w:t>更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科学更合理</w:t>
      </w:r>
      <w:r>
        <w:rPr>
          <w:rFonts w:hint="eastAsia" w:ascii="仿宋" w:hAnsi="仿宋" w:eastAsia="仿宋"/>
          <w:sz w:val="33"/>
          <w:szCs w:val="33"/>
        </w:rPr>
        <w:t>的</w:t>
      </w:r>
      <w:r>
        <w:rPr>
          <w:rFonts w:hint="eastAsia" w:ascii="仿宋" w:hAnsi="仿宋" w:eastAsia="仿宋"/>
          <w:sz w:val="33"/>
          <w:szCs w:val="33"/>
          <w:lang w:val="en-US" w:eastAsia="zh-CN"/>
        </w:rPr>
        <w:t>计划好该项工作的预算经费</w:t>
      </w:r>
      <w:r>
        <w:rPr>
          <w:rFonts w:hint="eastAsia" w:ascii="仿宋" w:hAnsi="仿宋" w:eastAsia="仿宋"/>
          <w:sz w:val="33"/>
          <w:szCs w:val="33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附：一线新闻记者采访交通补助费，采访车辆费绩效自评表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C8EDAE"/>
    <w:multiLevelType w:val="singleLevel"/>
    <w:tmpl w:val="99C8EDA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65054E9"/>
    <w:rsid w:val="074806DA"/>
    <w:rsid w:val="0A7A4F96"/>
    <w:rsid w:val="0C6B0A5B"/>
    <w:rsid w:val="134655C2"/>
    <w:rsid w:val="1B710DCB"/>
    <w:rsid w:val="1C7F58FA"/>
    <w:rsid w:val="20C339ED"/>
    <w:rsid w:val="2E9C6935"/>
    <w:rsid w:val="3F6B5D93"/>
    <w:rsid w:val="476B46C5"/>
    <w:rsid w:val="48DC03FF"/>
    <w:rsid w:val="4FB33084"/>
    <w:rsid w:val="510872D8"/>
    <w:rsid w:val="53C45FFC"/>
    <w:rsid w:val="55336AE7"/>
    <w:rsid w:val="5C902DD5"/>
    <w:rsid w:val="6BB02E9A"/>
    <w:rsid w:val="6D911C48"/>
    <w:rsid w:val="7CDD2450"/>
    <w:rsid w:val="7E8C69C6"/>
    <w:rsid w:val="FEFD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1129</Words>
  <Characters>1183</Characters>
  <Lines>0</Lines>
  <Paragraphs>0</Paragraphs>
  <TotalTime>48</TotalTime>
  <ScaleCrop>false</ScaleCrop>
  <LinksUpToDate>false</LinksUpToDate>
  <CharactersWithSpaces>1190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2021-10-19T10:10:00Z</dcterms:created>
  <dc:creator>纹身女</dc:creator>
  <cp:lastModifiedBy>gyyjj</cp:lastModifiedBy>
  <cp:lastPrinted>2022-03-22T15:03:00Z</cp:lastPrinted>
  <dcterms:modified xsi:type="dcterms:W3CDTF">2022-06-09T16:36:44Z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D20F467CD98F471797381B4137E04EDA</vt:lpwstr>
  </property>
</Properties>
</file>