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麻黄山乡2021年农村综合改革转移支付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项目绩效自评报告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改善我乡群众生产生活环境，方便群众日常生产生活出行，改善农村基础设施，提高群众生活质量，盐池县麻黄山乡人民政府组织实施了麻黄山乡2021年农村综合改革转移支付项目。目前，此项目已全面竣工，现就项目资金绩效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0" w:firstLineChars="25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该项目位于麻黄山乡何新庄、李塬畔、井滩子、下高窑、管记掌、后洼、黄羊岭村，主要建设内容包括硬化路、路灯、广场硬化、护坡、公厕、边沟等。项目于2021年6月开工建设，2021年11月完成全部建设内容。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分解下达情况：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分解下达预算2021年县财政配套资金535.98万元。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绩效目标情况：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1.新建硬化路4.6公里；2.路灯221盏；3.公厕1座；4.护坡5256平米；5.广场硬化7765平米。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项目验收合格率100%、服务对象满意度98%以上。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三、绩效目标完成情况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95" w:afterLines="30"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1、项目资金到位情况：项目资金到位535.98万元，到位率100%。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2、项目资金执行情况：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项目批复总资金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535.98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万元，结算资金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535.98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万元，目前已全部完成支付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总体绩效目标完成情况分析</w:t>
      </w:r>
    </w:p>
    <w:p>
      <w:pPr>
        <w:pStyle w:val="3"/>
        <w:spacing w:after="0" w:line="560" w:lineRule="exact"/>
        <w:ind w:firstLine="640" w:firstLineChars="200"/>
        <w:jc w:val="both"/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"/>
          <w:bCs/>
          <w:sz w:val="32"/>
          <w:szCs w:val="32"/>
          <w:highlight w:val="none"/>
          <w:lang w:eastAsia="zh-CN"/>
        </w:rPr>
        <w:t>我乡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对该项目实施，严格按照项目绩效目标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落实，确保了项目的规范、有序、稳步、快速地推进。</w:t>
      </w:r>
      <w:bookmarkStart w:id="0" w:name="_Hlk533359955"/>
      <w:bookmarkStart w:id="1" w:name="_Hlk533064743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资金</w:t>
      </w:r>
      <w:bookmarkEnd w:id="0"/>
      <w:bookmarkEnd w:id="1"/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及时足额到位，管理制度得到了有效执行，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项目绩效目标全面完成，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我乡基础设施建设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发展起到了积极的推动作用，最大限度地发挥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财政资金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的使用效益。</w:t>
      </w:r>
    </w:p>
    <w:p>
      <w:pPr>
        <w:pStyle w:val="3"/>
        <w:numPr>
          <w:ilvl w:val="0"/>
          <w:numId w:val="2"/>
        </w:numPr>
        <w:spacing w:after="0"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绩效指标完成情况分析</w:t>
      </w:r>
    </w:p>
    <w:p>
      <w:pPr>
        <w:pStyle w:val="3"/>
        <w:numPr>
          <w:ilvl w:val="0"/>
          <w:numId w:val="3"/>
        </w:numPr>
        <w:spacing w:after="0" w:line="560" w:lineRule="exact"/>
        <w:ind w:leftChars="200" w:firstLine="321" w:firstLineChars="1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产出指标完成情况：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数量指标：1.新建硬化路4.6公里；2.路灯221盏；3.公厕1座；4.护坡5256平米；5.广场硬化7765平米。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我乡作为项目主体责任单位，在项目实施过程中，严格执行项目管理，明确责任范围，落实主体责任，强化质量管理，控制资金安全，项目质量验收合格率达到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时效指标：依据项目立项批复，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月开工建设，20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月完成全部建设内容。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成本指标：本项目成本控制上，严格执行政府投资项目管理办法，项目成本均控制在绩效目标之内。</w:t>
      </w:r>
    </w:p>
    <w:p>
      <w:pPr>
        <w:pStyle w:val="4"/>
        <w:numPr>
          <w:ilvl w:val="0"/>
          <w:numId w:val="3"/>
        </w:numPr>
        <w:snapToGrid w:val="0"/>
        <w:spacing w:line="360" w:lineRule="auto"/>
        <w:ind w:left="420" w:leftChars="200" w:firstLine="321" w:firstLineChars="1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效益指标完成情况：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基础设施明显改善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的实施，新建了硬化道路、路灯、广场、护坡等设施，完善了我乡基础设施短板，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方便了群众日常生产出行。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）带动群众增产增收，改善群众生活质量。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实施，创造了有利群众生产生活出行的便利条件，助推乡村振兴和产业发展，带动了群众增产增收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300"/>
        <w:jc w:val="left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群众满意度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分析：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该项目有力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我乡农村基础设施现状和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群众精神面貌，提升他们的幸福感和对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的认可度。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三、偏离绩效目标的原因和下一步改进措施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该项目实施过程中无偏离绩效目标情况。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四、绩效自评结果拟应用和公开情况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项目实施中，我乡在项目实施前、实施中及项目资金兑付，均通过政府网站进行了公示。同时，对项目竣工验收情况和资金结算，进行了公告。我乡通过项目绩效自评，对该项目评分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97分，达到了满意效果。</w:t>
      </w:r>
    </w:p>
    <w:p>
      <w:pPr>
        <w:ind w:firstLine="64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pStyle w:val="6"/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pStyle w:val="6"/>
        <w:numPr>
          <w:ilvl w:val="0"/>
          <w:numId w:val="0"/>
        </w:num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6"/>
        <w:numPr>
          <w:ilvl w:val="0"/>
          <w:numId w:val="0"/>
        </w:numPr>
        <w:ind w:firstLine="4800" w:firstLineChars="16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盐池县麻黄山乡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人民政府</w:t>
      </w:r>
    </w:p>
    <w:p>
      <w:pPr>
        <w:spacing w:line="580" w:lineRule="exact"/>
        <w:ind w:firstLine="4500" w:firstLineChars="1500"/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20</w:t>
      </w:r>
      <w:bookmarkStart w:id="2" w:name="_GoBack"/>
      <w:bookmarkEnd w:id="2"/>
      <w:r>
        <w:rPr>
          <w:rFonts w:hint="eastAsia" w:ascii="仿宋" w:hAnsi="仿宋" w:eastAsia="仿宋" w:cs="仿宋"/>
          <w:color w:val="000000"/>
          <w:sz w:val="30"/>
          <w:szCs w:val="30"/>
        </w:rPr>
        <w:t>日</w:t>
      </w:r>
    </w:p>
    <w:p>
      <w:pPr>
        <w:pStyle w:val="6"/>
        <w:numPr>
          <w:ilvl w:val="0"/>
          <w:numId w:val="0"/>
        </w:numPr>
        <w:ind w:left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373FB"/>
    <w:multiLevelType w:val="singleLevel"/>
    <w:tmpl w:val="B16373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0C0FE3"/>
    <w:multiLevelType w:val="singleLevel"/>
    <w:tmpl w:val="CA0C0F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9936CA4"/>
    <w:multiLevelType w:val="singleLevel"/>
    <w:tmpl w:val="F9936C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xM2MxMGE2NWEyMmRhZTY5ZmYwZmVmYjE4MjYzNTQifQ=="/>
  </w:docVars>
  <w:rsids>
    <w:rsidRoot w:val="14470CC4"/>
    <w:rsid w:val="000327D9"/>
    <w:rsid w:val="00407A00"/>
    <w:rsid w:val="007E2EF7"/>
    <w:rsid w:val="00973FB8"/>
    <w:rsid w:val="00D348C5"/>
    <w:rsid w:val="00F50CDF"/>
    <w:rsid w:val="00F52386"/>
    <w:rsid w:val="02111434"/>
    <w:rsid w:val="025C5E19"/>
    <w:rsid w:val="0305477B"/>
    <w:rsid w:val="04DE29EC"/>
    <w:rsid w:val="060066A4"/>
    <w:rsid w:val="06D81544"/>
    <w:rsid w:val="06DB44D3"/>
    <w:rsid w:val="073C31B7"/>
    <w:rsid w:val="07BE007D"/>
    <w:rsid w:val="08441732"/>
    <w:rsid w:val="095F6144"/>
    <w:rsid w:val="0AB116A4"/>
    <w:rsid w:val="0B2C02DE"/>
    <w:rsid w:val="0C391408"/>
    <w:rsid w:val="0CC46135"/>
    <w:rsid w:val="0E0802A4"/>
    <w:rsid w:val="0E7B6CC7"/>
    <w:rsid w:val="0F754B3D"/>
    <w:rsid w:val="109358EC"/>
    <w:rsid w:val="12ED06A2"/>
    <w:rsid w:val="14470CC4"/>
    <w:rsid w:val="174513F9"/>
    <w:rsid w:val="18A11295"/>
    <w:rsid w:val="18A1732B"/>
    <w:rsid w:val="190B0C48"/>
    <w:rsid w:val="196269E4"/>
    <w:rsid w:val="19766A09"/>
    <w:rsid w:val="199D4C01"/>
    <w:rsid w:val="19B9363E"/>
    <w:rsid w:val="1A5F749D"/>
    <w:rsid w:val="1B0370E9"/>
    <w:rsid w:val="1B1B31B7"/>
    <w:rsid w:val="1B1D4C62"/>
    <w:rsid w:val="1B811C81"/>
    <w:rsid w:val="1CB533A4"/>
    <w:rsid w:val="1D3F5364"/>
    <w:rsid w:val="1E0A40F1"/>
    <w:rsid w:val="1F66307C"/>
    <w:rsid w:val="20B208A3"/>
    <w:rsid w:val="21893D81"/>
    <w:rsid w:val="21C26018"/>
    <w:rsid w:val="22066450"/>
    <w:rsid w:val="224554A1"/>
    <w:rsid w:val="226C6BFB"/>
    <w:rsid w:val="22CD7DE3"/>
    <w:rsid w:val="235C4BC8"/>
    <w:rsid w:val="23E63070"/>
    <w:rsid w:val="23F724F4"/>
    <w:rsid w:val="24E72569"/>
    <w:rsid w:val="2581073F"/>
    <w:rsid w:val="25A858AA"/>
    <w:rsid w:val="26993D37"/>
    <w:rsid w:val="271F6102"/>
    <w:rsid w:val="29DF3438"/>
    <w:rsid w:val="29ED540B"/>
    <w:rsid w:val="2B1C6CE5"/>
    <w:rsid w:val="2C3D6F12"/>
    <w:rsid w:val="2D154567"/>
    <w:rsid w:val="2D371BB4"/>
    <w:rsid w:val="2D524C40"/>
    <w:rsid w:val="2D742E08"/>
    <w:rsid w:val="2EB125D9"/>
    <w:rsid w:val="31574262"/>
    <w:rsid w:val="31B67E71"/>
    <w:rsid w:val="32530842"/>
    <w:rsid w:val="32B819E9"/>
    <w:rsid w:val="347B2993"/>
    <w:rsid w:val="35D17541"/>
    <w:rsid w:val="36F34D9D"/>
    <w:rsid w:val="37FC4126"/>
    <w:rsid w:val="38610A4B"/>
    <w:rsid w:val="38A24AEC"/>
    <w:rsid w:val="39E26648"/>
    <w:rsid w:val="3A821509"/>
    <w:rsid w:val="3B824942"/>
    <w:rsid w:val="3C011D0B"/>
    <w:rsid w:val="3DC10420"/>
    <w:rsid w:val="3F68389E"/>
    <w:rsid w:val="3FDA1C6D"/>
    <w:rsid w:val="44D766D7"/>
    <w:rsid w:val="456F6A95"/>
    <w:rsid w:val="45A656D1"/>
    <w:rsid w:val="480C3F11"/>
    <w:rsid w:val="4969457D"/>
    <w:rsid w:val="4A3A3DDE"/>
    <w:rsid w:val="4ADB1B7B"/>
    <w:rsid w:val="4C23376A"/>
    <w:rsid w:val="4C9F13A0"/>
    <w:rsid w:val="4D1B0752"/>
    <w:rsid w:val="4D720CBA"/>
    <w:rsid w:val="4DE93979"/>
    <w:rsid w:val="4DEC34D2"/>
    <w:rsid w:val="4E726054"/>
    <w:rsid w:val="4FAA0B8B"/>
    <w:rsid w:val="503A35E5"/>
    <w:rsid w:val="515626A1"/>
    <w:rsid w:val="517522DB"/>
    <w:rsid w:val="537961D3"/>
    <w:rsid w:val="54BC0A6D"/>
    <w:rsid w:val="56AE33E6"/>
    <w:rsid w:val="56DA23F7"/>
    <w:rsid w:val="57284198"/>
    <w:rsid w:val="575B631B"/>
    <w:rsid w:val="57C02622"/>
    <w:rsid w:val="586C4558"/>
    <w:rsid w:val="58900246"/>
    <w:rsid w:val="591123AA"/>
    <w:rsid w:val="59E85675"/>
    <w:rsid w:val="5B7D20C6"/>
    <w:rsid w:val="5C321615"/>
    <w:rsid w:val="5DE0757A"/>
    <w:rsid w:val="5F8B5507"/>
    <w:rsid w:val="60114363"/>
    <w:rsid w:val="605204D7"/>
    <w:rsid w:val="60743929"/>
    <w:rsid w:val="615C785F"/>
    <w:rsid w:val="61B55909"/>
    <w:rsid w:val="61E2755B"/>
    <w:rsid w:val="624D4745"/>
    <w:rsid w:val="67CE2B39"/>
    <w:rsid w:val="683010FE"/>
    <w:rsid w:val="6868255E"/>
    <w:rsid w:val="69777AD4"/>
    <w:rsid w:val="69E33F00"/>
    <w:rsid w:val="6C277D43"/>
    <w:rsid w:val="6DC8626A"/>
    <w:rsid w:val="6E460A05"/>
    <w:rsid w:val="6FF818D2"/>
    <w:rsid w:val="70EC1B58"/>
    <w:rsid w:val="70F73101"/>
    <w:rsid w:val="710E3FA6"/>
    <w:rsid w:val="714545B0"/>
    <w:rsid w:val="71882CE2"/>
    <w:rsid w:val="71E371E1"/>
    <w:rsid w:val="72F12A80"/>
    <w:rsid w:val="73CB1D26"/>
    <w:rsid w:val="75EE0652"/>
    <w:rsid w:val="78A265D0"/>
    <w:rsid w:val="790C1713"/>
    <w:rsid w:val="792F7BA2"/>
    <w:rsid w:val="7B9A3006"/>
    <w:rsid w:val="7CCA3477"/>
    <w:rsid w:val="7DBE7B75"/>
    <w:rsid w:val="7ECB1EA2"/>
    <w:rsid w:val="7ED71E7C"/>
    <w:rsid w:val="7ED95BF4"/>
    <w:rsid w:val="7FE2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楷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rPr>
      <w:szCs w:val="20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宋体" w:hAnsi="宋体"/>
      <w:sz w:val="28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HTML Preformatted"/>
    <w:basedOn w:val="1"/>
    <w:next w:val="2"/>
    <w:unhideWhenUsed/>
    <w:qFormat/>
    <w:uiPriority w:val="99"/>
    <w:rPr>
      <w:rFonts w:ascii="Courier New" w:hAnsi="Courier New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21"/>
    <w:basedOn w:val="9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1142</Words>
  <Characters>1230</Characters>
  <Lines>0</Lines>
  <Paragraphs>0</Paragraphs>
  <TotalTime>3</TotalTime>
  <ScaleCrop>false</ScaleCrop>
  <LinksUpToDate>false</LinksUpToDate>
  <CharactersWithSpaces>1231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2020-06-20T03:00:00Z</dcterms:created>
  <dc:creator>WPS_1556161401</dc:creator>
  <cp:lastModifiedBy>Administrator</cp:lastModifiedBy>
  <dcterms:modified xsi:type="dcterms:W3CDTF">2022-06-09T09:05:17Z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3B32881A243C4E07AB47B2C4E2789DBF</vt:lpwstr>
  </property>
</Properties>
</file>