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ind w:left="0"/>
        <w:jc w:val="center"/>
        <w:textAlignment w:val="auto"/>
        <w:rPr>
          <w:rFonts w:hint="default" w:ascii="Times New Roman" w:hAnsi="Times New Roman" w:eastAsia="方正小标宋简体" w:cs="Times New Roman"/>
          <w:b w:val="0"/>
          <w:bCs w:val="0"/>
          <w:color w:val="auto"/>
          <w:sz w:val="44"/>
          <w:szCs w:val="44"/>
          <w:lang w:val="en-US" w:eastAsia="zh-CN"/>
        </w:rPr>
      </w:pPr>
    </w:p>
    <w:p>
      <w:pPr>
        <w:pStyle w:val="2"/>
        <w:rPr>
          <w:rFonts w:hint="default" w:ascii="Times New Roman" w:hAnsi="Times New Roman" w:eastAsia="方正小标宋简体" w:cs="Times New Roman"/>
          <w:b w:val="0"/>
          <w:bCs w:val="0"/>
          <w:color w:val="auto"/>
          <w:sz w:val="44"/>
          <w:szCs w:val="44"/>
          <w:lang w:val="en-US" w:eastAsia="zh-CN"/>
        </w:rPr>
      </w:pPr>
    </w:p>
    <w:p>
      <w:pPr>
        <w:pStyle w:val="2"/>
        <w:rPr>
          <w:rFonts w:hint="default" w:ascii="Times New Roman" w:hAnsi="Times New Roman" w:eastAsia="方正小标宋简体" w:cs="Times New Roman"/>
          <w:b w:val="0"/>
          <w:bCs w:val="0"/>
          <w:color w:val="auto"/>
          <w:sz w:val="44"/>
          <w:szCs w:val="44"/>
          <w:lang w:val="en-US" w:eastAsia="zh-CN"/>
        </w:rPr>
      </w:pPr>
    </w:p>
    <w:p>
      <w:pPr>
        <w:pStyle w:val="2"/>
        <w:rPr>
          <w:rFonts w:hint="default" w:ascii="Times New Roman" w:hAnsi="Times New Roman" w:eastAsia="方正小标宋简体" w:cs="Times New Roman"/>
          <w:b w:val="0"/>
          <w:bCs w:val="0"/>
          <w:color w:val="auto"/>
          <w:sz w:val="44"/>
          <w:szCs w:val="44"/>
          <w:lang w:val="en-US" w:eastAsia="zh-CN"/>
        </w:rPr>
      </w:pPr>
    </w:p>
    <w:p>
      <w:pPr>
        <w:pStyle w:val="2"/>
        <w:rPr>
          <w:rFonts w:hint="default" w:ascii="Times New Roman" w:hAnsi="Times New Roman" w:eastAsia="方正小标宋简体" w:cs="Times New Roman"/>
          <w:b w:val="0"/>
          <w:bCs w:val="0"/>
          <w:color w:val="auto"/>
          <w:sz w:val="44"/>
          <w:szCs w:val="44"/>
          <w:lang w:val="en-US" w:eastAsia="zh-CN"/>
        </w:rPr>
      </w:pPr>
    </w:p>
    <w:p>
      <w:pPr>
        <w:pStyle w:val="2"/>
        <w:rPr>
          <w:rFonts w:hint="default" w:ascii="Times New Roman" w:hAnsi="Times New Roman" w:eastAsia="方正小标宋简体" w:cs="Times New Roman"/>
          <w:b w:val="0"/>
          <w:bCs w:val="0"/>
          <w:color w:val="auto"/>
          <w:sz w:val="44"/>
          <w:szCs w:val="44"/>
          <w:lang w:val="en-US" w:eastAsia="zh-CN"/>
        </w:rPr>
      </w:pPr>
    </w:p>
    <w:p>
      <w:pPr>
        <w:pStyle w:val="2"/>
        <w:rPr>
          <w:rFonts w:hint="default" w:ascii="Times New Roman" w:hAnsi="Times New Roman" w:eastAsia="方正小标宋简体" w:cs="Times New Roman"/>
          <w:b w:val="0"/>
          <w:bCs w:val="0"/>
          <w:color w:val="auto"/>
          <w:sz w:val="44"/>
          <w:szCs w:val="44"/>
          <w:lang w:val="en-US" w:eastAsia="zh-CN"/>
        </w:rPr>
      </w:pPr>
    </w:p>
    <w:p>
      <w:pPr>
        <w:pStyle w:val="2"/>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jc w:val="center"/>
        <w:textAlignment w:val="auto"/>
        <w:rPr>
          <w:rFonts w:hint="default" w:ascii="Times New Roman" w:hAnsi="Times New Roman" w:eastAsia="方正小标宋简体" w:cs="Times New Roman"/>
          <w:b w:val="0"/>
          <w:bCs w:val="0"/>
          <w:color w:val="auto"/>
          <w:sz w:val="44"/>
          <w:szCs w:val="44"/>
          <w:lang w:val="en-US" w:eastAsia="zh-CN"/>
        </w:rPr>
      </w:pPr>
      <w:r>
        <w:rPr>
          <w:rFonts w:hint="default" w:ascii="Times New Roman" w:hAnsi="Times New Roman" w:eastAsia="方正小标宋简体" w:cs="Times New Roman"/>
          <w:b w:val="0"/>
          <w:bCs w:val="0"/>
          <w:color w:val="auto"/>
          <w:sz w:val="44"/>
          <w:szCs w:val="44"/>
          <w:lang w:val="en-US" w:eastAsia="zh-CN"/>
        </w:rPr>
        <w:t>大水坑镇人民政府</w:t>
      </w:r>
    </w:p>
    <w:p>
      <w:pPr>
        <w:keepNext w:val="0"/>
        <w:keepLines w:val="0"/>
        <w:pageBreakBefore w:val="0"/>
        <w:widowControl w:val="0"/>
        <w:kinsoku/>
        <w:wordWrap/>
        <w:overflowPunct/>
        <w:topLinePunct w:val="0"/>
        <w:autoSpaceDE/>
        <w:autoSpaceDN/>
        <w:bidi w:val="0"/>
        <w:adjustRightInd/>
        <w:snapToGrid/>
        <w:spacing w:line="580" w:lineRule="exact"/>
        <w:ind w:left="0"/>
        <w:jc w:val="center"/>
        <w:textAlignment w:val="auto"/>
        <w:rPr>
          <w:rFonts w:hint="eastAsia" w:ascii="宋体" w:hAnsi="宋体" w:eastAsia="宋体" w:cs="宋体"/>
          <w:b w:val="0"/>
          <w:bCs w:val="0"/>
          <w:color w:val="auto"/>
          <w:sz w:val="44"/>
          <w:szCs w:val="44"/>
          <w:lang w:val="en-US" w:eastAsia="zh-CN"/>
        </w:rPr>
      </w:pPr>
      <w:r>
        <w:rPr>
          <w:rFonts w:hint="default" w:ascii="Times New Roman" w:hAnsi="Times New Roman" w:eastAsia="方正小标宋简体" w:cs="Times New Roman"/>
          <w:b w:val="0"/>
          <w:bCs w:val="0"/>
          <w:color w:val="auto"/>
          <w:sz w:val="44"/>
          <w:szCs w:val="44"/>
          <w:lang w:val="en-US" w:eastAsia="zh-CN"/>
        </w:rPr>
        <w:t>关于</w:t>
      </w:r>
      <w:r>
        <w:rPr>
          <w:rFonts w:hint="eastAsia" w:ascii="Times New Roman" w:hAnsi="Times New Roman" w:eastAsia="方正小标宋简体" w:cs="Times New Roman"/>
          <w:b w:val="0"/>
          <w:bCs w:val="0"/>
          <w:color w:val="auto"/>
          <w:sz w:val="44"/>
          <w:szCs w:val="44"/>
          <w:lang w:val="en-US" w:eastAsia="zh-CN"/>
        </w:rPr>
        <w:t>2021</w:t>
      </w:r>
      <w:r>
        <w:rPr>
          <w:rFonts w:hint="default" w:ascii="Times New Roman" w:hAnsi="Times New Roman" w:eastAsia="方正小标宋简体" w:cs="Times New Roman"/>
          <w:b w:val="0"/>
          <w:bCs w:val="0"/>
          <w:color w:val="auto"/>
          <w:sz w:val="44"/>
          <w:szCs w:val="44"/>
          <w:lang w:val="en-US" w:eastAsia="zh-CN"/>
        </w:rPr>
        <w:t>年基层组织与政权建设经费             的绩效自评报告</w:t>
      </w:r>
    </w:p>
    <w:p>
      <w:pPr>
        <w:pStyle w:val="2"/>
        <w:keepNext w:val="0"/>
        <w:keepLines w:val="0"/>
        <w:pageBreakBefore w:val="0"/>
        <w:widowControl w:val="0"/>
        <w:kinsoku/>
        <w:wordWrap/>
        <w:overflowPunct/>
        <w:topLinePunct w:val="0"/>
        <w:autoSpaceDE/>
        <w:autoSpaceDN/>
        <w:bidi w:val="0"/>
        <w:adjustRightInd/>
        <w:snapToGrid/>
        <w:spacing w:line="580" w:lineRule="exact"/>
        <w:ind w:left="0"/>
        <w:textAlignment w:val="auto"/>
        <w:rPr>
          <w:rFonts w:hint="default"/>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b w:val="0"/>
          <w:bCs w:val="0"/>
          <w:sz w:val="32"/>
          <w:szCs w:val="32"/>
          <w:lang w:eastAsia="zh-CN"/>
        </w:rPr>
      </w:pPr>
      <w:r>
        <w:rPr>
          <w:rFonts w:hint="default" w:ascii="Times New Roman" w:hAnsi="Times New Roman" w:eastAsia="仿宋_GB2312" w:cs="Times New Roman"/>
          <w:b w:val="0"/>
          <w:bCs w:val="0"/>
          <w:sz w:val="32"/>
          <w:szCs w:val="32"/>
          <w:lang w:eastAsia="zh-CN"/>
        </w:rPr>
        <w:t>县财政局：</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b w:val="0"/>
          <w:bCs w:val="0"/>
          <w:sz w:val="32"/>
          <w:szCs w:val="32"/>
          <w:lang w:eastAsia="zh-CN"/>
        </w:rPr>
        <w:t>一、</w:t>
      </w:r>
      <w:r>
        <w:rPr>
          <w:rFonts w:hint="default" w:ascii="Times New Roman" w:hAnsi="Times New Roman" w:eastAsia="黑体" w:cs="Times New Roman"/>
          <w:b w:val="0"/>
          <w:bCs w:val="0"/>
          <w:sz w:val="32"/>
          <w:szCs w:val="32"/>
        </w:rPr>
        <w:t>绩效目标批复下达情况</w:t>
      </w:r>
      <w:r>
        <w:rPr>
          <w:rFonts w:hint="default" w:ascii="Times New Roman" w:hAnsi="Times New Roman" w:eastAsia="仿宋_GB2312" w:cs="Times New Roman"/>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firstLine="640" w:firstLineChars="200"/>
        <w:jc w:val="left"/>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年初批复下达县级资金基层组织与政权建设经费预算和绩效目标情况。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firstLine="640" w:firstLineChars="200"/>
        <w:jc w:val="left"/>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根据盐池县财政局</w:t>
      </w:r>
      <w:r>
        <w:rPr>
          <w:rFonts w:hint="default" w:ascii="Times New Roman" w:hAnsi="Times New Roman" w:eastAsia="仿宋_GB2312" w:cs="Times New Roman"/>
          <w:color w:val="auto"/>
          <w:sz w:val="32"/>
          <w:szCs w:val="32"/>
          <w:lang w:val="en-US" w:eastAsia="zh-CN"/>
        </w:rPr>
        <w:t>《关于批复</w:t>
      </w:r>
      <w:r>
        <w:rPr>
          <w:rFonts w:hint="eastAsia" w:ascii="Times New Roman" w:hAnsi="Times New Roman" w:eastAsia="仿宋_GB2312" w:cs="Times New Roman"/>
          <w:color w:val="000000"/>
          <w:sz w:val="32"/>
          <w:szCs w:val="32"/>
          <w:lang w:val="en-US" w:eastAsia="zh-CN"/>
        </w:rPr>
        <w:t>2021</w:t>
      </w:r>
      <w:r>
        <w:rPr>
          <w:rFonts w:hint="default" w:ascii="Times New Roman" w:hAnsi="Times New Roman" w:eastAsia="仿宋_GB2312" w:cs="Times New Roman"/>
          <w:color w:val="auto"/>
          <w:sz w:val="32"/>
          <w:szCs w:val="32"/>
          <w:lang w:val="en-US" w:eastAsia="zh-CN"/>
        </w:rPr>
        <w:t>年盐池县部门预算的通知》</w:t>
      </w:r>
      <w:r>
        <w:rPr>
          <w:rFonts w:hint="default" w:ascii="Times New Roman" w:hAnsi="Times New Roman" w:eastAsia="仿宋_GB2312" w:cs="Times New Roman"/>
          <w:color w:val="000000"/>
          <w:sz w:val="32"/>
          <w:szCs w:val="32"/>
          <w:lang w:val="en-US" w:eastAsia="zh-CN"/>
        </w:rPr>
        <w:t>（盐财（预）指标〔</w:t>
      </w:r>
      <w:r>
        <w:rPr>
          <w:rFonts w:hint="eastAsia" w:ascii="Times New Roman" w:hAnsi="Times New Roman" w:eastAsia="仿宋_GB2312" w:cs="Times New Roman"/>
          <w:color w:val="000000"/>
          <w:sz w:val="32"/>
          <w:szCs w:val="32"/>
          <w:lang w:val="en-US" w:eastAsia="zh-CN"/>
        </w:rPr>
        <w:t>2021</w:t>
      </w:r>
      <w:r>
        <w:rPr>
          <w:rFonts w:hint="default" w:ascii="Times New Roman" w:hAnsi="Times New Roman" w:eastAsia="仿宋_GB2312" w:cs="Times New Roman"/>
          <w:color w:val="000000"/>
          <w:sz w:val="32"/>
          <w:szCs w:val="32"/>
          <w:lang w:val="en-US" w:eastAsia="zh-CN"/>
        </w:rPr>
        <w:t>〕1号）文件精神，县财政局下达我镇基层组织与政权建设经费资金22.669万元。主要用于主要用于202</w:t>
      </w:r>
      <w:r>
        <w:rPr>
          <w:rFonts w:hint="eastAsia" w:ascii="Times New Roman" w:hAnsi="Times New Roman" w:eastAsia="仿宋_GB2312" w:cs="Times New Roman"/>
          <w:color w:val="000000"/>
          <w:sz w:val="32"/>
          <w:szCs w:val="32"/>
          <w:lang w:val="en-US" w:eastAsia="zh-CN"/>
        </w:rPr>
        <w:t>1</w:t>
      </w:r>
      <w:r>
        <w:rPr>
          <w:rFonts w:hint="default" w:ascii="Times New Roman" w:hAnsi="Times New Roman" w:eastAsia="仿宋_GB2312" w:cs="Times New Roman"/>
          <w:color w:val="000000"/>
          <w:sz w:val="32"/>
          <w:szCs w:val="32"/>
          <w:lang w:val="en-US" w:eastAsia="zh-CN"/>
        </w:rPr>
        <w:t>年辖区宣传制作安装费、镇机关强化改造费等基层政权和社区建设方面的经费。</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黑体" w:cs="Times New Roman"/>
          <w:b w:val="0"/>
          <w:bCs w:val="0"/>
          <w:sz w:val="32"/>
          <w:szCs w:val="32"/>
          <w:lang w:eastAsia="zh-CN"/>
        </w:rPr>
      </w:pPr>
      <w:r>
        <w:rPr>
          <w:rFonts w:hint="default" w:ascii="Times New Roman" w:hAnsi="Times New Roman" w:eastAsia="黑体" w:cs="Times New Roman"/>
          <w:b w:val="0"/>
          <w:bCs w:val="0"/>
          <w:sz w:val="32"/>
          <w:szCs w:val="32"/>
          <w:lang w:eastAsia="zh-CN"/>
        </w:rPr>
        <w:t>二、绩效目标完成情况分析</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8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（一）资金投入情况分析</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8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1.项目资金到位情况分析</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jc w:val="both"/>
        <w:textAlignment w:val="auto"/>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202</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1</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年我镇</w:t>
      </w:r>
      <w:r>
        <w:rPr>
          <w:rFonts w:hint="default" w:ascii="Times New Roman" w:hAnsi="Times New Roman" w:eastAsia="仿宋_GB2312" w:cs="Times New Roman"/>
          <w:color w:val="000000"/>
          <w:sz w:val="32"/>
          <w:szCs w:val="32"/>
          <w:lang w:val="en-US" w:eastAsia="zh-CN"/>
        </w:rPr>
        <w:t>基层组织与政权建设经费资金专项经费共计22.669</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万元，于202</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1</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年通过财政一体化系统下达指标</w:t>
      </w:r>
      <w:r>
        <w:rPr>
          <w:rFonts w:hint="default" w:ascii="Times New Roman" w:hAnsi="Times New Roman" w:eastAsia="仿宋_GB2312" w:cs="Times New Roman"/>
          <w:color w:val="000000"/>
          <w:sz w:val="32"/>
          <w:szCs w:val="32"/>
          <w:lang w:val="en-US" w:eastAsia="zh-CN"/>
        </w:rPr>
        <w:t>22.669</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万元，资金到位率100%。</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8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2.项目资金执行情况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资金全部用于202</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1</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年辖区15个村</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22669</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名村民自治、村务公开、</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政策宣传</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活动等基层政权和社区建设方面的经费及各项相关支出。主要内容有党建宣传，基层政权建设，宣传等支出。主要服务于全镇居民。主要开展三农，扶贫，镇区建设和基本设施的保障。为本镇城镇及农村居民提供一个良好的生活环境，同时促进政府及群众之间的关系，坚持从群众中来到群众中去，切实解决我镇居民实实在在的问题</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提高我镇所有居民的幸福指数。</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8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3.资金管理情况</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202</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1</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年我镇</w:t>
      </w:r>
      <w:r>
        <w:rPr>
          <w:rFonts w:hint="default" w:ascii="Times New Roman" w:hAnsi="Times New Roman" w:eastAsia="仿宋_GB2312" w:cs="Times New Roman"/>
          <w:color w:val="000000"/>
          <w:sz w:val="32"/>
          <w:szCs w:val="32"/>
          <w:lang w:val="en-US" w:eastAsia="zh-CN"/>
        </w:rPr>
        <w:t>基层组织与政权建设经费资金严格按照</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《盐池县专项资金监督管理办法》</w:t>
      </w:r>
      <w:r>
        <w:rPr>
          <w:rFonts w:hint="eastAsia"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盐政办发</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2015</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13号</w:t>
      </w:r>
      <w:r>
        <w:rPr>
          <w:rFonts w:hint="eastAsia"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文件，严格执行财经纪律，在资金用途、支付条件、支付计划等方面，按照分级责任制，费用分管领导和财务人员分别审核签字，主要领导最终确认签字制，会计核算准确、财务资料完整。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firstLine="643" w:firstLineChars="200"/>
        <w:jc w:val="both"/>
        <w:textAlignment w:val="auto"/>
        <w:rPr>
          <w:rFonts w:hint="default" w:ascii="Times New Roman" w:hAnsi="Times New Roman" w:eastAsia="仿宋_GB2312" w:cs="Times New Roman"/>
          <w:b/>
          <w:bCs/>
          <w:color w:val="auto"/>
          <w:sz w:val="32"/>
          <w:szCs w:val="32"/>
          <w:lang w:eastAsia="zh-CN"/>
        </w:rPr>
      </w:pPr>
      <w:r>
        <w:rPr>
          <w:rFonts w:hint="default" w:ascii="Times New Roman" w:hAnsi="Times New Roman" w:eastAsia="楷体_GB2312" w:cs="Times New Roman"/>
          <w:b/>
          <w:bCs/>
          <w:sz w:val="32"/>
          <w:szCs w:val="32"/>
          <w:lang w:val="en-US" w:eastAsia="zh-CN"/>
        </w:rPr>
        <w:t>（二）绩效目标完成情况分析</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8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1.产出指标完成情况分析。</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rPr>
        <w:t>数量指标</w:t>
      </w:r>
      <w:r>
        <w:rPr>
          <w:rFonts w:hint="eastAsia" w:ascii="Times New Roman" w:hAnsi="Times New Roman" w:eastAsia="仿宋_GB2312" w:cs="Times New Roman"/>
          <w:b/>
          <w:bCs/>
          <w:sz w:val="32"/>
          <w:szCs w:val="32"/>
          <w:lang w:eastAsia="zh-CN"/>
        </w:rPr>
        <w:t>：</w:t>
      </w:r>
      <w:r>
        <w:rPr>
          <w:rFonts w:hint="default" w:ascii="Times New Roman" w:hAnsi="Times New Roman" w:eastAsia="仿宋_GB2312" w:cs="Times New Roman"/>
          <w:sz w:val="32"/>
          <w:szCs w:val="32"/>
          <w:lang w:val="en-US" w:eastAsia="zh-CN"/>
        </w:rPr>
        <w:t>年初制定对阵地强化改造次数10次左右</w:t>
      </w:r>
      <w:r>
        <w:rPr>
          <w:rFonts w:hint="eastAsia" w:ascii="Times New Roman" w:hAnsi="Times New Roman" w:eastAsia="仿宋_GB2312" w:cs="Times New Roman"/>
          <w:sz w:val="32"/>
          <w:szCs w:val="32"/>
          <w:lang w:val="en-US" w:eastAsia="zh-CN"/>
        </w:rPr>
        <w:t>，镇机关强化建设次数</w:t>
      </w:r>
      <w:r>
        <w:rPr>
          <w:rFonts w:hint="default" w:ascii="Times New Roman" w:hAnsi="Times New Roman" w:eastAsia="仿宋_GB2312" w:cs="Times New Roman"/>
          <w:sz w:val="32"/>
          <w:szCs w:val="32"/>
          <w:lang w:val="en-US" w:eastAsia="zh-CN"/>
        </w:rPr>
        <w:t>10次左右</w:t>
      </w:r>
      <w:r>
        <w:rPr>
          <w:rFonts w:hint="eastAsia" w:ascii="Times New Roman" w:hAnsi="Times New Roman" w:eastAsia="仿宋_GB2312" w:cs="Times New Roman"/>
          <w:sz w:val="32"/>
          <w:szCs w:val="32"/>
          <w:lang w:val="en-US" w:eastAsia="zh-CN"/>
        </w:rPr>
        <w:t>，宣传工作3次</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根据年初制定目标我镇按照目标实行，完成</w:t>
      </w:r>
      <w:r>
        <w:rPr>
          <w:rFonts w:hint="default" w:ascii="Times New Roman" w:hAnsi="Times New Roman" w:eastAsia="仿宋_GB2312" w:cs="Times New Roman"/>
          <w:sz w:val="32"/>
          <w:szCs w:val="32"/>
          <w:lang w:val="en-US" w:eastAsia="zh-CN"/>
        </w:rPr>
        <w:t>基层组织与政权建设等经济支出。</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rPr>
        <w:t>质量指标</w:t>
      </w:r>
      <w:r>
        <w:rPr>
          <w:rFonts w:hint="eastAsia" w:ascii="Times New Roman" w:hAnsi="Times New Roman" w:eastAsia="仿宋_GB2312" w:cs="Times New Roman"/>
          <w:b/>
          <w:bCs/>
          <w:sz w:val="32"/>
          <w:szCs w:val="32"/>
          <w:lang w:eastAsia="zh-CN"/>
        </w:rPr>
        <w:t>：</w:t>
      </w:r>
      <w:r>
        <w:rPr>
          <w:rFonts w:hint="default" w:ascii="Times New Roman" w:hAnsi="Times New Roman" w:eastAsia="仿宋_GB2312" w:cs="Times New Roman"/>
          <w:sz w:val="32"/>
          <w:szCs w:val="32"/>
          <w:lang w:eastAsia="zh-CN"/>
        </w:rPr>
        <w:t>各村和社区做为基层工作的最前沿，是党和政府与群众联系的桥梁和纽带。年初计划村级基本支出保障覆盖率</w:t>
      </w:r>
      <w:r>
        <w:rPr>
          <w:rFonts w:hint="eastAsia" w:ascii="Times New Roman" w:hAnsi="Times New Roman" w:eastAsia="仿宋_GB2312" w:cs="Times New Roman"/>
          <w:sz w:val="32"/>
          <w:szCs w:val="32"/>
          <w:lang w:eastAsia="zh-CN"/>
        </w:rPr>
        <w:t>、宣传工作完成率、培训合格率保持在</w:t>
      </w:r>
      <w:r>
        <w:rPr>
          <w:rFonts w:hint="eastAsia" w:ascii="Times New Roman" w:hAnsi="Times New Roman" w:eastAsia="仿宋_GB2312" w:cs="Times New Roman"/>
          <w:sz w:val="32"/>
          <w:szCs w:val="32"/>
          <w:lang w:val="en-US" w:eastAsia="zh-CN"/>
        </w:rPr>
        <w:t>95%，我镇基本完成年初制定目标。</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rPr>
        <w:t>时效指标</w:t>
      </w:r>
      <w:r>
        <w:rPr>
          <w:rFonts w:hint="eastAsia" w:ascii="Times New Roman" w:hAnsi="Times New Roman" w:eastAsia="仿宋_GB2312" w:cs="Times New Roman"/>
          <w:b/>
          <w:bCs/>
          <w:sz w:val="32"/>
          <w:szCs w:val="32"/>
          <w:lang w:eastAsia="zh-CN"/>
        </w:rPr>
        <w:t>：</w:t>
      </w:r>
      <w:r>
        <w:rPr>
          <w:rFonts w:hint="eastAsia" w:ascii="Times New Roman" w:hAnsi="Times New Roman" w:eastAsia="仿宋_GB2312" w:cs="Times New Roman"/>
          <w:sz w:val="32"/>
          <w:szCs w:val="32"/>
          <w:lang w:eastAsia="zh-CN"/>
        </w:rPr>
        <w:t>预计年底完成项目的实施和支付，我镇及时完成目标。</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rPr>
        <w:t>成本指标</w:t>
      </w:r>
      <w:r>
        <w:rPr>
          <w:rFonts w:hint="eastAsia" w:ascii="Times New Roman" w:hAnsi="Times New Roman" w:eastAsia="仿宋_GB2312" w:cs="Times New Roman"/>
          <w:b/>
          <w:bCs/>
          <w:sz w:val="32"/>
          <w:szCs w:val="32"/>
          <w:lang w:eastAsia="zh-CN"/>
        </w:rPr>
        <w:t>：</w:t>
      </w: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val="en-US" w:eastAsia="zh-CN"/>
        </w:rPr>
        <w:t>年我镇基层组织与政权建设年初安排22.669万元，现已全部支付。其中镇机关强化改造费</w:t>
      </w:r>
      <w:r>
        <w:rPr>
          <w:rFonts w:hint="eastAsia" w:ascii="Times New Roman" w:hAnsi="Times New Roman" w:eastAsia="仿宋_GB2312" w:cs="Times New Roman"/>
          <w:sz w:val="32"/>
          <w:szCs w:val="32"/>
          <w:lang w:val="en-US" w:eastAsia="zh-CN"/>
        </w:rPr>
        <w:t>9万</w:t>
      </w:r>
      <w:r>
        <w:rPr>
          <w:rFonts w:hint="default" w:ascii="Times New Roman" w:hAnsi="Times New Roman" w:eastAsia="仿宋_GB2312" w:cs="Times New Roman"/>
          <w:sz w:val="32"/>
          <w:szCs w:val="32"/>
          <w:lang w:val="en-US" w:eastAsia="zh-CN"/>
        </w:rPr>
        <w:t>元，基层政权和社区建设</w:t>
      </w:r>
      <w:r>
        <w:rPr>
          <w:rFonts w:hint="eastAsia" w:ascii="Times New Roman" w:hAnsi="Times New Roman" w:eastAsia="仿宋_GB2312" w:cs="Times New Roman"/>
          <w:sz w:val="32"/>
          <w:szCs w:val="32"/>
          <w:lang w:val="en-US" w:eastAsia="zh-CN"/>
        </w:rPr>
        <w:t>11万</w:t>
      </w:r>
      <w:r>
        <w:rPr>
          <w:rFonts w:hint="default" w:ascii="Times New Roman" w:hAnsi="Times New Roman" w:eastAsia="仿宋_GB2312" w:cs="Times New Roman"/>
          <w:sz w:val="32"/>
          <w:szCs w:val="32"/>
          <w:lang w:val="en-US" w:eastAsia="zh-CN"/>
        </w:rPr>
        <w:t>元，宣传费2.6690万元。</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8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2.效益指标完成情况分析。</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eastAsia="zh-CN"/>
        </w:rPr>
        <w:t>社会效益</w:t>
      </w:r>
      <w:r>
        <w:rPr>
          <w:rFonts w:hint="eastAsia" w:ascii="Times New Roman" w:hAnsi="Times New Roman" w:eastAsia="仿宋_GB2312" w:cs="Times New Roman"/>
          <w:b/>
          <w:bCs/>
          <w:sz w:val="32"/>
          <w:szCs w:val="32"/>
          <w:lang w:eastAsia="zh-CN"/>
        </w:rPr>
        <w:t>：</w:t>
      </w:r>
      <w:r>
        <w:rPr>
          <w:rFonts w:hint="default" w:ascii="Times New Roman" w:hAnsi="Times New Roman" w:eastAsia="仿宋_GB2312" w:cs="Times New Roman"/>
          <w:sz w:val="32"/>
          <w:szCs w:val="32"/>
        </w:rPr>
        <w:t>提升群众认知度</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倡导我镇居民走出去，引进来</w:t>
      </w:r>
      <w:r>
        <w:rPr>
          <w:rFonts w:hint="eastAsia" w:ascii="Times New Roman" w:hAnsi="Times New Roman" w:eastAsia="仿宋_GB2312" w:cs="Times New Roman"/>
          <w:sz w:val="32"/>
          <w:szCs w:val="32"/>
          <w:lang w:val="en-US" w:eastAsia="zh-CN"/>
        </w:rPr>
        <w:t>，切实为群众创造</w:t>
      </w:r>
      <w:r>
        <w:rPr>
          <w:rFonts w:hint="eastAsia" w:ascii="Times New Roman" w:hAnsi="Times New Roman" w:eastAsia="仿宋_GB2312" w:cs="Times New Roman"/>
          <w:sz w:val="32"/>
          <w:szCs w:val="32"/>
          <w:lang w:eastAsia="zh-CN"/>
        </w:rPr>
        <w:t>就业环境</w:t>
      </w:r>
      <w:r>
        <w:rPr>
          <w:rFonts w:hint="default" w:ascii="Times New Roman" w:hAnsi="Times New Roman" w:eastAsia="仿宋_GB2312" w:cs="Times New Roman"/>
          <w:sz w:val="32"/>
          <w:szCs w:val="32"/>
          <w:lang w:val="en-US" w:eastAsia="zh-CN"/>
        </w:rPr>
        <w:t>。</w:t>
      </w:r>
    </w:p>
    <w:p>
      <w:pPr>
        <w:pStyle w:val="2"/>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可持续影响：</w:t>
      </w:r>
      <w:r>
        <w:rPr>
          <w:rFonts w:hint="default" w:ascii="Times New Roman" w:hAnsi="Times New Roman" w:eastAsia="仿宋_GB2312" w:cs="Times New Roman"/>
          <w:sz w:val="32"/>
          <w:szCs w:val="32"/>
          <w:lang w:val="en-US" w:eastAsia="zh-CN"/>
        </w:rPr>
        <w:t>对稳定村级组织</w:t>
      </w:r>
      <w:r>
        <w:rPr>
          <w:rFonts w:hint="eastAsia" w:ascii="Times New Roman" w:hAnsi="Times New Roman" w:eastAsia="仿宋_GB2312" w:cs="Times New Roman"/>
          <w:sz w:val="32"/>
          <w:szCs w:val="32"/>
          <w:lang w:val="en-US" w:eastAsia="zh-CN"/>
        </w:rPr>
        <w:t>起积极</w:t>
      </w:r>
      <w:r>
        <w:rPr>
          <w:rFonts w:hint="default" w:ascii="Times New Roman" w:hAnsi="Times New Roman" w:eastAsia="仿宋_GB2312" w:cs="Times New Roman"/>
          <w:sz w:val="32"/>
          <w:szCs w:val="32"/>
          <w:lang w:val="en-US" w:eastAsia="zh-CN"/>
        </w:rPr>
        <w:t>作用，深入群众、联系群众、了解民情民意，做到进百家门，解百家难，暖百家情</w:t>
      </w:r>
      <w:r>
        <w:rPr>
          <w:rFonts w:hint="eastAsia" w:ascii="Times New Roman" w:hAnsi="Times New Roman" w:eastAsia="仿宋_GB2312" w:cs="Times New Roman"/>
          <w:sz w:val="32"/>
          <w:szCs w:val="32"/>
          <w:lang w:val="en-US" w:eastAsia="zh-CN"/>
        </w:rPr>
        <w:t>，长期与群众保持联系</w:t>
      </w:r>
      <w:r>
        <w:rPr>
          <w:rFonts w:hint="default" w:ascii="Times New Roman" w:hAnsi="Times New Roman" w:eastAsia="仿宋_GB2312" w:cs="Times New Roman"/>
          <w:sz w:val="32"/>
          <w:szCs w:val="32"/>
          <w:lang w:val="en-US" w:eastAsia="zh-CN"/>
        </w:rPr>
        <w:t>。</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8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3.满意度指标完成情况分析。</w:t>
      </w:r>
    </w:p>
    <w:p>
      <w:pPr>
        <w:pStyle w:val="2"/>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我镇对基层组织和政权建设专项资金开展情况和整体社会效益及满意度等各项指标进行调查，群众大水坑政府的满意度为≧96%，达到了预期效果。</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黑体" w:cs="Times New Roman"/>
          <w:b w:val="0"/>
          <w:bCs w:val="0"/>
          <w:sz w:val="32"/>
          <w:szCs w:val="32"/>
          <w:lang w:val="en-US"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202</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1</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年我镇基层组织与政权建设项目资金</w:t>
      </w:r>
      <w:r>
        <w:rPr>
          <w:rFonts w:hint="default" w:ascii="Times New Roman" w:hAnsi="Times New Roman" w:eastAsia="仿宋_GB2312" w:cs="Times New Roman"/>
          <w:sz w:val="32"/>
          <w:szCs w:val="32"/>
          <w:lang w:val="en-US" w:eastAsia="zh-CN"/>
        </w:rPr>
        <w:t>，达到了绩效目标。下一步，将制定更全面的计划和方案，提高资金的实用率。</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（一）我单位根据项目绩效评价指标对各项目量化评价，自评指标得分95分。</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（二）项目主管领导将对绩效自评结果进行抽查，将绩效自评结果与下一年度项目预算安排挂钩，作为以后年度项目立项和经费支持的重要依据。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（三）按照财政部门的统一要求，对绩效评价情况进行公开。</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80" w:lineRule="exact"/>
        <w:ind w:left="0" w:firstLine="4800" w:firstLineChars="1500"/>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firstLine="4800" w:firstLineChars="1500"/>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firstLine="5120" w:firstLineChars="16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大水坑镇人民政府</w:t>
      </w:r>
    </w:p>
    <w:p>
      <w:pPr>
        <w:pStyle w:val="2"/>
        <w:keepNext w:val="0"/>
        <w:keepLines w:val="0"/>
        <w:pageBreakBefore w:val="0"/>
        <w:widowControl w:val="0"/>
        <w:kinsoku/>
        <w:wordWrap/>
        <w:overflowPunct/>
        <w:topLinePunct w:val="0"/>
        <w:autoSpaceDE/>
        <w:autoSpaceDN/>
        <w:bidi w:val="0"/>
        <w:adjustRightInd/>
        <w:snapToGrid/>
        <w:spacing w:line="580" w:lineRule="exact"/>
        <w:ind w:left="0" w:firstLine="5440" w:firstLineChars="17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年</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月</w:t>
      </w:r>
      <w:r>
        <w:rPr>
          <w:rFonts w:hint="eastAsia" w:ascii="Times New Roman" w:hAnsi="Times New Roman" w:eastAsia="仿宋_GB2312" w:cs="Times New Roman"/>
          <w:sz w:val="32"/>
          <w:szCs w:val="32"/>
          <w:lang w:val="en-US" w:eastAsia="zh-CN"/>
        </w:rPr>
        <w:t>12</w:t>
      </w:r>
      <w:r>
        <w:rPr>
          <w:rFonts w:hint="default" w:ascii="Times New Roman" w:hAnsi="Times New Roman" w:eastAsia="仿宋_GB2312" w:cs="Times New Roman"/>
          <w:sz w:val="32"/>
          <w:szCs w:val="32"/>
          <w:lang w:val="en-US" w:eastAsia="zh-CN"/>
        </w:rPr>
        <w:t>日</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宋体" w:hAnsi="宋体" w:cs="宋体"/>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宋体" w:hAnsi="宋体" w:cs="宋体"/>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宋体" w:hAnsi="宋体" w:cs="宋体"/>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宋体" w:hAnsi="宋体" w:cs="宋体"/>
          <w:b w:val="0"/>
          <w:bCs w:val="0"/>
          <w:color w:val="auto"/>
          <w:sz w:val="44"/>
          <w:szCs w:val="44"/>
          <w:lang w:val="en-US" w:eastAsia="zh-CN"/>
        </w:rPr>
      </w:pPr>
    </w:p>
    <w:p>
      <w:pPr>
        <w:pStyle w:val="2"/>
        <w:rPr>
          <w:rFonts w:hint="eastAsia" w:ascii="宋体" w:hAnsi="宋体" w:cs="宋体"/>
          <w:b w:val="0"/>
          <w:bCs w:val="0"/>
          <w:color w:val="auto"/>
          <w:sz w:val="44"/>
          <w:szCs w:val="44"/>
          <w:lang w:val="en-US" w:eastAsia="zh-CN"/>
        </w:rPr>
      </w:pPr>
    </w:p>
    <w:p>
      <w:pPr>
        <w:pStyle w:val="2"/>
        <w:rPr>
          <w:rFonts w:hint="eastAsia" w:ascii="宋体" w:hAnsi="宋体" w:cs="宋体"/>
          <w:b w:val="0"/>
          <w:bCs w:val="0"/>
          <w:color w:val="auto"/>
          <w:sz w:val="44"/>
          <w:szCs w:val="44"/>
          <w:lang w:val="en-US" w:eastAsia="zh-CN"/>
        </w:rPr>
      </w:pPr>
    </w:p>
    <w:p>
      <w:pPr>
        <w:pStyle w:val="2"/>
        <w:rPr>
          <w:rFonts w:hint="default" w:ascii="Times New Roman" w:hAnsi="Times New Roman" w:eastAsia="方正小标宋简体" w:cs="Times New Roman"/>
          <w:b w:val="0"/>
          <w:bCs w:val="0"/>
          <w:color w:val="auto"/>
          <w:sz w:val="44"/>
          <w:szCs w:val="44"/>
          <w:lang w:val="en-US" w:eastAsia="zh-CN"/>
        </w:rPr>
      </w:pPr>
    </w:p>
    <w:p>
      <w:pPr>
        <w:pStyle w:val="2"/>
        <w:rPr>
          <w:rFonts w:hint="default" w:ascii="Times New Roman" w:hAnsi="Times New Roman" w:eastAsia="方正小标宋简体" w:cs="Times New Roman"/>
          <w:b w:val="0"/>
          <w:bCs w:val="0"/>
          <w:color w:val="auto"/>
          <w:sz w:val="44"/>
          <w:szCs w:val="44"/>
          <w:lang w:val="en-US" w:eastAsia="zh-CN"/>
        </w:rPr>
      </w:pPr>
    </w:p>
    <w:p>
      <w:pPr>
        <w:pStyle w:val="2"/>
        <w:rPr>
          <w:rFonts w:hint="default" w:ascii="Times New Roman" w:hAnsi="Times New Roman" w:eastAsia="方正小标宋简体" w:cs="Times New Roman"/>
          <w:b w:val="0"/>
          <w:bCs w:val="0"/>
          <w:color w:val="auto"/>
          <w:sz w:val="44"/>
          <w:szCs w:val="44"/>
          <w:lang w:val="en-US" w:eastAsia="zh-CN"/>
        </w:rPr>
      </w:pPr>
    </w:p>
    <w:p>
      <w:pPr>
        <w:pStyle w:val="2"/>
        <w:rPr>
          <w:rFonts w:hint="default" w:ascii="Times New Roman" w:hAnsi="Times New Roman" w:eastAsia="方正小标宋简体" w:cs="Times New Roman"/>
          <w:b w:val="0"/>
          <w:bCs w:val="0"/>
          <w:color w:val="auto"/>
          <w:sz w:val="44"/>
          <w:szCs w:val="44"/>
          <w:lang w:val="en-US" w:eastAsia="zh-CN"/>
        </w:rPr>
      </w:pPr>
    </w:p>
    <w:p>
      <w:pPr>
        <w:pStyle w:val="2"/>
        <w:rPr>
          <w:rFonts w:hint="default" w:ascii="Times New Roman" w:hAnsi="Times New Roman" w:eastAsia="方正小标宋简体" w:cs="Times New Roman"/>
          <w:b w:val="0"/>
          <w:bCs w:val="0"/>
          <w:color w:val="auto"/>
          <w:sz w:val="44"/>
          <w:szCs w:val="44"/>
          <w:lang w:val="en-US" w:eastAsia="zh-CN"/>
        </w:rPr>
      </w:pPr>
    </w:p>
    <w:p>
      <w:pPr>
        <w:pStyle w:val="2"/>
        <w:rPr>
          <w:rFonts w:hint="default" w:ascii="Times New Roman" w:hAnsi="Times New Roman" w:eastAsia="方正小标宋简体" w:cs="Times New Roman"/>
          <w:b w:val="0"/>
          <w:bCs w:val="0"/>
          <w:color w:val="auto"/>
          <w:sz w:val="44"/>
          <w:szCs w:val="44"/>
          <w:lang w:val="en-US" w:eastAsia="zh-CN"/>
        </w:rPr>
      </w:pPr>
    </w:p>
    <w:p>
      <w:pPr>
        <w:pStyle w:val="2"/>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jc w:val="center"/>
        <w:textAlignment w:val="auto"/>
        <w:rPr>
          <w:rFonts w:hint="default" w:ascii="Times New Roman" w:hAnsi="Times New Roman" w:eastAsia="方正小标宋简体" w:cs="Times New Roman"/>
          <w:b w:val="0"/>
          <w:bCs w:val="0"/>
          <w:color w:val="auto"/>
          <w:sz w:val="44"/>
          <w:szCs w:val="44"/>
          <w:lang w:val="en-US" w:eastAsia="zh-CN"/>
        </w:rPr>
      </w:pPr>
      <w:r>
        <w:rPr>
          <w:rFonts w:hint="default" w:ascii="Times New Roman" w:hAnsi="Times New Roman" w:eastAsia="方正小标宋简体" w:cs="Times New Roman"/>
          <w:b w:val="0"/>
          <w:bCs w:val="0"/>
          <w:color w:val="auto"/>
          <w:sz w:val="44"/>
          <w:szCs w:val="44"/>
          <w:lang w:val="en-US" w:eastAsia="zh-CN"/>
        </w:rPr>
        <w:t>大水坑镇人民政府</w:t>
      </w:r>
    </w:p>
    <w:p>
      <w:pPr>
        <w:keepNext w:val="0"/>
        <w:keepLines w:val="0"/>
        <w:pageBreakBefore w:val="0"/>
        <w:widowControl w:val="0"/>
        <w:kinsoku/>
        <w:wordWrap/>
        <w:overflowPunct/>
        <w:topLinePunct w:val="0"/>
        <w:autoSpaceDE/>
        <w:autoSpaceDN/>
        <w:bidi w:val="0"/>
        <w:adjustRightInd/>
        <w:snapToGrid/>
        <w:spacing w:line="580" w:lineRule="exact"/>
        <w:ind w:left="0"/>
        <w:jc w:val="center"/>
        <w:textAlignment w:val="auto"/>
        <w:rPr>
          <w:rFonts w:hint="default" w:ascii="Times New Roman" w:hAnsi="Times New Roman" w:eastAsia="方正小标宋简体" w:cs="Times New Roman"/>
          <w:b w:val="0"/>
          <w:bCs w:val="0"/>
          <w:color w:val="auto"/>
          <w:sz w:val="44"/>
          <w:szCs w:val="44"/>
          <w:lang w:val="en-US" w:eastAsia="zh-CN"/>
        </w:rPr>
      </w:pPr>
      <w:r>
        <w:rPr>
          <w:rFonts w:hint="default" w:ascii="Times New Roman" w:hAnsi="Times New Roman" w:eastAsia="方正小标宋简体" w:cs="Times New Roman"/>
          <w:b w:val="0"/>
          <w:bCs w:val="0"/>
          <w:color w:val="auto"/>
          <w:sz w:val="44"/>
          <w:szCs w:val="44"/>
          <w:lang w:val="en-US" w:eastAsia="zh-CN"/>
        </w:rPr>
        <w:t>关于202</w:t>
      </w:r>
      <w:r>
        <w:rPr>
          <w:rFonts w:hint="eastAsia" w:ascii="Times New Roman" w:hAnsi="Times New Roman" w:eastAsia="方正小标宋简体" w:cs="Times New Roman"/>
          <w:b w:val="0"/>
          <w:bCs w:val="0"/>
          <w:color w:val="auto"/>
          <w:sz w:val="44"/>
          <w:szCs w:val="44"/>
          <w:lang w:val="en-US" w:eastAsia="zh-CN"/>
        </w:rPr>
        <w:t>1</w:t>
      </w:r>
      <w:r>
        <w:rPr>
          <w:rFonts w:hint="default" w:ascii="Times New Roman" w:hAnsi="Times New Roman" w:eastAsia="方正小标宋简体" w:cs="Times New Roman"/>
          <w:b w:val="0"/>
          <w:bCs w:val="0"/>
          <w:color w:val="auto"/>
          <w:sz w:val="44"/>
          <w:szCs w:val="44"/>
          <w:lang w:val="en-US" w:eastAsia="zh-CN"/>
        </w:rPr>
        <w:t>年经济建设与服务经费</w:t>
      </w:r>
    </w:p>
    <w:p>
      <w:pPr>
        <w:keepNext w:val="0"/>
        <w:keepLines w:val="0"/>
        <w:pageBreakBefore w:val="0"/>
        <w:widowControl w:val="0"/>
        <w:kinsoku/>
        <w:wordWrap/>
        <w:overflowPunct/>
        <w:topLinePunct w:val="0"/>
        <w:autoSpaceDE/>
        <w:autoSpaceDN/>
        <w:bidi w:val="0"/>
        <w:adjustRightInd/>
        <w:snapToGrid/>
        <w:spacing w:line="580" w:lineRule="exact"/>
        <w:ind w:left="0"/>
        <w:jc w:val="center"/>
        <w:textAlignment w:val="auto"/>
        <w:rPr>
          <w:rFonts w:hint="default" w:ascii="Times New Roman" w:hAnsi="Times New Roman" w:eastAsia="仿宋_GB2312" w:cs="Times New Roman"/>
          <w:b w:val="0"/>
          <w:bCs w:val="0"/>
          <w:color w:val="auto"/>
          <w:sz w:val="32"/>
          <w:szCs w:val="32"/>
          <w:lang w:val="en-US" w:eastAsia="zh-CN"/>
        </w:rPr>
      </w:pPr>
      <w:r>
        <w:rPr>
          <w:rFonts w:hint="default" w:ascii="Times New Roman" w:hAnsi="Times New Roman" w:eastAsia="方正小标宋简体" w:cs="Times New Roman"/>
          <w:b w:val="0"/>
          <w:bCs w:val="0"/>
          <w:color w:val="auto"/>
          <w:sz w:val="44"/>
          <w:szCs w:val="44"/>
          <w:lang w:val="en-US" w:eastAsia="zh-CN"/>
        </w:rPr>
        <w:t>的绩效自评报告</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textAlignment w:val="auto"/>
        <w:rPr>
          <w:rFonts w:hint="default" w:ascii="Times New Roman" w:hAnsi="Times New Roman" w:eastAsia="仿宋_GB2312" w:cs="Times New Roman"/>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县财政局：</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lang w:eastAsia="zh-CN"/>
        </w:rPr>
        <w:t>一、</w:t>
      </w:r>
      <w:r>
        <w:rPr>
          <w:rFonts w:hint="default" w:ascii="Times New Roman" w:hAnsi="Times New Roman" w:eastAsia="黑体" w:cs="Times New Roman"/>
          <w:sz w:val="32"/>
          <w:szCs w:val="32"/>
        </w:rPr>
        <w:t>绩效目标批复下达情况</w:t>
      </w:r>
      <w:r>
        <w:rPr>
          <w:rFonts w:hint="default" w:ascii="Times New Roman" w:hAnsi="Times New Roman" w:eastAsia="仿宋_GB2312" w:cs="Times New Roman"/>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firstLine="640" w:firstLineChars="200"/>
        <w:jc w:val="left"/>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年初批复下达县级资金经济建设与服务经费预算和绩效目标情况。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firstLine="640" w:firstLineChars="200"/>
        <w:jc w:val="left"/>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根据盐池县财政局</w:t>
      </w:r>
      <w:r>
        <w:rPr>
          <w:rFonts w:hint="default" w:ascii="Times New Roman" w:hAnsi="Times New Roman" w:eastAsia="仿宋_GB2312" w:cs="Times New Roman"/>
          <w:color w:val="auto"/>
          <w:sz w:val="32"/>
          <w:szCs w:val="32"/>
          <w:lang w:val="en-US" w:eastAsia="zh-CN"/>
        </w:rPr>
        <w:t>《关于批复</w:t>
      </w:r>
      <w:r>
        <w:rPr>
          <w:rFonts w:hint="default" w:ascii="Times New Roman" w:hAnsi="Times New Roman" w:eastAsia="仿宋_GB2312" w:cs="Times New Roman"/>
          <w:color w:val="000000"/>
          <w:sz w:val="32"/>
          <w:szCs w:val="32"/>
          <w:lang w:val="en-US" w:eastAsia="zh-CN"/>
        </w:rPr>
        <w:t>202</w:t>
      </w:r>
      <w:r>
        <w:rPr>
          <w:rFonts w:hint="eastAsia" w:ascii="Times New Roman" w:hAnsi="Times New Roman" w:eastAsia="仿宋_GB2312" w:cs="Times New Roman"/>
          <w:color w:val="000000"/>
          <w:sz w:val="32"/>
          <w:szCs w:val="32"/>
          <w:lang w:val="en-US" w:eastAsia="zh-CN"/>
        </w:rPr>
        <w:t>1</w:t>
      </w:r>
      <w:r>
        <w:rPr>
          <w:rFonts w:hint="default" w:ascii="Times New Roman" w:hAnsi="Times New Roman" w:eastAsia="仿宋_GB2312" w:cs="Times New Roman"/>
          <w:color w:val="auto"/>
          <w:sz w:val="32"/>
          <w:szCs w:val="32"/>
          <w:lang w:val="en-US" w:eastAsia="zh-CN"/>
        </w:rPr>
        <w:t>年盐池县部门预算的通知》</w:t>
      </w:r>
      <w:r>
        <w:rPr>
          <w:rFonts w:hint="default" w:ascii="Times New Roman" w:hAnsi="Times New Roman" w:eastAsia="仿宋_GB2312" w:cs="Times New Roman"/>
          <w:color w:val="000000"/>
          <w:sz w:val="32"/>
          <w:szCs w:val="32"/>
          <w:lang w:val="en-US" w:eastAsia="zh-CN"/>
        </w:rPr>
        <w:t>（盐财（预）指标〔202</w:t>
      </w:r>
      <w:r>
        <w:rPr>
          <w:rFonts w:hint="eastAsia" w:ascii="Times New Roman" w:hAnsi="Times New Roman" w:eastAsia="仿宋_GB2312" w:cs="Times New Roman"/>
          <w:color w:val="000000"/>
          <w:sz w:val="32"/>
          <w:szCs w:val="32"/>
          <w:lang w:val="en-US" w:eastAsia="zh-CN"/>
        </w:rPr>
        <w:t>1</w:t>
      </w:r>
      <w:r>
        <w:rPr>
          <w:rFonts w:hint="default" w:ascii="Times New Roman" w:hAnsi="Times New Roman" w:eastAsia="仿宋_GB2312" w:cs="Times New Roman"/>
          <w:color w:val="000000"/>
          <w:sz w:val="32"/>
          <w:szCs w:val="32"/>
          <w:lang w:val="en-US" w:eastAsia="zh-CN"/>
        </w:rPr>
        <w:t>〕1号）文件精神，县财政局下达我镇经济建设与服务经费18.1352万元；主要用于制作广告安装宣传让产业结构、精准扶贫、新时代文明实践活动及新冠疫情的防控能全面宣传，促进民族团结让群众及时了解和配合政府工作。</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firstLine="640" w:firstLineChars="200"/>
        <w:textAlignment w:val="auto"/>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lang w:eastAsia="zh-CN"/>
        </w:rPr>
        <w:t>二、绩效目标完成情况分析</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80" w:lineRule="exact"/>
        <w:ind w:left="0" w:firstLine="643" w:firstLineChars="200"/>
        <w:jc w:val="left"/>
        <w:textAlignment w:val="auto"/>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（一）资金投入情况分析</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8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lang w:val="en-US" w:eastAsia="zh-CN"/>
        </w:rPr>
        <w:t>项目资金到位情况分析</w:t>
      </w:r>
      <w:r>
        <w:rPr>
          <w:rFonts w:hint="eastAsia" w:ascii="Times New Roman" w:hAnsi="Times New Roman" w:eastAsia="仿宋_GB2312" w:cs="Times New Roman"/>
          <w:b/>
          <w:bCs/>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jc w:val="both"/>
        <w:textAlignment w:val="auto"/>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202</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1</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年我镇</w:t>
      </w:r>
      <w:r>
        <w:rPr>
          <w:rFonts w:hint="default" w:ascii="Times New Roman" w:hAnsi="Times New Roman" w:eastAsia="仿宋_GB2312" w:cs="Times New Roman"/>
          <w:color w:val="000000"/>
          <w:sz w:val="32"/>
          <w:szCs w:val="32"/>
          <w:lang w:val="en-US" w:eastAsia="zh-CN"/>
        </w:rPr>
        <w:t>经济建设与服务经费18.1352万元</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，于202</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1</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年通过财政一体化系统下达指标</w:t>
      </w:r>
      <w:r>
        <w:rPr>
          <w:rFonts w:hint="default" w:ascii="Times New Roman" w:hAnsi="Times New Roman" w:eastAsia="仿宋_GB2312" w:cs="Times New Roman"/>
          <w:color w:val="000000"/>
          <w:sz w:val="32"/>
          <w:szCs w:val="32"/>
          <w:lang w:val="en-US" w:eastAsia="zh-CN"/>
        </w:rPr>
        <w:t>18.1352</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万元，资金到位率100%。</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8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2.</w:t>
      </w:r>
      <w:r>
        <w:rPr>
          <w:rFonts w:hint="default" w:ascii="Times New Roman" w:hAnsi="Times New Roman" w:eastAsia="仿宋_GB2312" w:cs="Times New Roman"/>
          <w:b/>
          <w:bCs/>
          <w:sz w:val="32"/>
          <w:szCs w:val="32"/>
          <w:lang w:val="en-US" w:eastAsia="zh-CN"/>
        </w:rPr>
        <w:t>项目资金执行情况</w:t>
      </w:r>
      <w:r>
        <w:rPr>
          <w:rFonts w:hint="eastAsia" w:ascii="Times New Roman" w:hAnsi="Times New Roman" w:eastAsia="仿宋_GB2312" w:cs="Times New Roman"/>
          <w:b/>
          <w:bCs/>
          <w:sz w:val="32"/>
          <w:szCs w:val="32"/>
          <w:lang w:val="en-US"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资金全部用于202</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1</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年辖区15个村的</w:t>
      </w:r>
      <w:r>
        <w:rPr>
          <w:rFonts w:hint="default" w:ascii="Times New Roman" w:hAnsi="Times New Roman" w:eastAsia="仿宋_GB2312" w:cs="Times New Roman"/>
          <w:color w:val="000000"/>
          <w:sz w:val="32"/>
          <w:szCs w:val="32"/>
          <w:lang w:val="en-US" w:eastAsia="zh-CN"/>
        </w:rPr>
        <w:t>经济建设与服务</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方面的经费及各项相关支出。主要内容新时代文明实践活动、国防教育宣传长廊、民族团结、产业结构、精准扶贫等宣传及制作；维护数字电视基本收视、防雷防静电检测切实保障群众的文化活动和安全，为本镇城镇及农村居民提供一个良好的生活环境，同时促进政府及群众之间的关系，坚持从群众中来到群众中去，切实解决我镇居民实实在在的问题。提高我镇所有居民的幸福指数。</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3</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lang w:val="en-US" w:eastAsia="zh-CN"/>
        </w:rPr>
        <w:t>资金管理情况</w:t>
      </w:r>
      <w:r>
        <w:rPr>
          <w:rFonts w:hint="eastAsia" w:ascii="Times New Roman" w:hAnsi="Times New Roman" w:eastAsia="仿宋_GB2312" w:cs="Times New Roman"/>
          <w:b/>
          <w:bCs/>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202</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1</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年我镇</w:t>
      </w:r>
      <w:r>
        <w:rPr>
          <w:rFonts w:hint="default" w:ascii="Times New Roman" w:hAnsi="Times New Roman" w:eastAsia="仿宋_GB2312" w:cs="Times New Roman"/>
          <w:color w:val="000000"/>
          <w:sz w:val="32"/>
          <w:szCs w:val="32"/>
          <w:lang w:val="en-US" w:eastAsia="zh-CN"/>
        </w:rPr>
        <w:t>经济建设与服务经费资金严格按照</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《盐池县专项资金监督管理办法》</w:t>
      </w:r>
      <w:r>
        <w:rPr>
          <w:rFonts w:hint="eastAsia"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盐政办发〔2015〕13号</w:t>
      </w:r>
      <w:r>
        <w:rPr>
          <w:rFonts w:hint="eastAsia"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文件，严格执行财经纪律，在资金用途、支付条件、支付计划等方面，按照分级责任制，费用分管领导和财务人员分别审核签字，主要领导最终确认签字制，会计核算准确、财务资料完整。</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80" w:lineRule="exact"/>
        <w:ind w:left="0" w:firstLine="643" w:firstLineChars="200"/>
        <w:jc w:val="left"/>
        <w:textAlignment w:val="auto"/>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（二）绩效目标完成情况分析</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8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lang w:val="en-US" w:eastAsia="zh-CN"/>
        </w:rPr>
        <w:t>产出指标完成情况分析。</w:t>
      </w:r>
    </w:p>
    <w:p>
      <w:pPr>
        <w:keepNext w:val="0"/>
        <w:keepLines w:val="0"/>
        <w:pageBreakBefore w:val="0"/>
        <w:widowControl w:val="0"/>
        <w:kinsoku/>
        <w:wordWrap/>
        <w:overflowPunct/>
        <w:topLinePunct w:val="0"/>
        <w:autoSpaceDE/>
        <w:autoSpaceDN/>
        <w:bidi w:val="0"/>
        <w:adjustRightInd/>
        <w:snapToGrid/>
        <w:spacing w:line="580" w:lineRule="exact"/>
        <w:ind w:left="0" w:firstLine="64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rPr>
        <w:t>数量指标</w:t>
      </w:r>
      <w:r>
        <w:rPr>
          <w:rFonts w:hint="eastAsia" w:ascii="Times New Roman" w:hAnsi="Times New Roman" w:eastAsia="仿宋_GB2312" w:cs="Times New Roman"/>
          <w:b/>
          <w:bCs/>
          <w:sz w:val="32"/>
          <w:szCs w:val="32"/>
          <w:lang w:eastAsia="zh-CN"/>
        </w:rPr>
        <w:t>：</w:t>
      </w:r>
      <w:r>
        <w:rPr>
          <w:rFonts w:hint="default" w:ascii="Times New Roman" w:hAnsi="Times New Roman" w:eastAsia="仿宋_GB2312" w:cs="Times New Roman"/>
          <w:sz w:val="32"/>
          <w:szCs w:val="32"/>
          <w:lang w:val="en-US" w:eastAsia="zh-CN"/>
        </w:rPr>
        <w:t>年初制定服务</w:t>
      </w:r>
      <w:r>
        <w:rPr>
          <w:rFonts w:hint="eastAsia" w:ascii="Times New Roman" w:hAnsi="Times New Roman" w:eastAsia="仿宋_GB2312" w:cs="Times New Roman"/>
          <w:sz w:val="32"/>
          <w:szCs w:val="32"/>
          <w:lang w:val="en-US" w:eastAsia="zh-CN"/>
        </w:rPr>
        <w:t>对辖区的</w:t>
      </w:r>
      <w:r>
        <w:rPr>
          <w:rFonts w:hint="default" w:ascii="Times New Roman" w:hAnsi="Times New Roman" w:eastAsia="仿宋_GB2312" w:cs="Times New Roman"/>
          <w:sz w:val="32"/>
          <w:szCs w:val="32"/>
          <w:lang w:val="en-US" w:eastAsia="zh-CN"/>
        </w:rPr>
        <w:t>基础设施改造10次</w:t>
      </w:r>
      <w:r>
        <w:rPr>
          <w:rFonts w:hint="eastAsia" w:ascii="Times New Roman" w:hAnsi="Times New Roman" w:eastAsia="仿宋_GB2312" w:cs="Times New Roman"/>
          <w:sz w:val="32"/>
          <w:szCs w:val="32"/>
          <w:lang w:val="en-US" w:eastAsia="zh-CN"/>
        </w:rPr>
        <w:t>左右</w:t>
      </w:r>
      <w:r>
        <w:rPr>
          <w:rFonts w:hint="default" w:ascii="Times New Roman" w:hAnsi="Times New Roman" w:eastAsia="仿宋_GB2312" w:cs="Times New Roman"/>
          <w:sz w:val="32"/>
          <w:szCs w:val="32"/>
          <w:lang w:val="en-US" w:eastAsia="zh-CN"/>
        </w:rPr>
        <w:t>，劳务雇佣人次及车次约800次左右</w:t>
      </w:r>
      <w:r>
        <w:rPr>
          <w:rFonts w:hint="eastAsia" w:ascii="Times New Roman" w:hAnsi="Times New Roman" w:eastAsia="仿宋_GB2312" w:cs="Times New Roman"/>
          <w:sz w:val="32"/>
          <w:szCs w:val="32"/>
          <w:lang w:val="en-US" w:eastAsia="zh-CN"/>
        </w:rPr>
        <w:t>，基本完成制定任务。</w:t>
      </w:r>
    </w:p>
    <w:p>
      <w:pPr>
        <w:keepNext w:val="0"/>
        <w:keepLines w:val="0"/>
        <w:pageBreakBefore w:val="0"/>
        <w:widowControl w:val="0"/>
        <w:kinsoku/>
        <w:wordWrap/>
        <w:overflowPunct/>
        <w:topLinePunct w:val="0"/>
        <w:autoSpaceDE/>
        <w:autoSpaceDN/>
        <w:bidi w:val="0"/>
        <w:adjustRightInd/>
        <w:snapToGrid/>
        <w:spacing w:line="580" w:lineRule="exact"/>
        <w:ind w:left="0" w:firstLine="640"/>
        <w:textAlignment w:val="auto"/>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rPr>
        <w:t>质量指标</w:t>
      </w:r>
      <w:r>
        <w:rPr>
          <w:rFonts w:hint="eastAsia" w:ascii="Times New Roman" w:hAnsi="Times New Roman" w:eastAsia="仿宋_GB2312" w:cs="Times New Roman"/>
          <w:b/>
          <w:bCs/>
          <w:sz w:val="32"/>
          <w:szCs w:val="32"/>
          <w:lang w:eastAsia="zh-CN"/>
        </w:rPr>
        <w:t>：</w:t>
      </w:r>
      <w:r>
        <w:rPr>
          <w:rFonts w:hint="default" w:ascii="Times New Roman" w:hAnsi="Times New Roman" w:eastAsia="仿宋_GB2312" w:cs="Times New Roman"/>
          <w:sz w:val="32"/>
          <w:szCs w:val="32"/>
          <w:lang w:eastAsia="zh-CN"/>
        </w:rPr>
        <w:t>各村和社区做为基层工作的最前沿，是党和政府与群众联系的桥梁和纽带。年初计划</w:t>
      </w:r>
      <w:r>
        <w:rPr>
          <w:rFonts w:hint="default" w:ascii="Times New Roman" w:hAnsi="Times New Roman" w:eastAsia="仿宋_GB2312" w:cs="Times New Roman"/>
          <w:color w:val="000000"/>
          <w:sz w:val="32"/>
          <w:szCs w:val="32"/>
          <w:lang w:val="en-US" w:eastAsia="zh-CN"/>
        </w:rPr>
        <w:t>经济建设与服务</w:t>
      </w:r>
      <w:r>
        <w:rPr>
          <w:rFonts w:hint="default" w:ascii="Times New Roman" w:hAnsi="Times New Roman" w:eastAsia="仿宋_GB2312" w:cs="Times New Roman"/>
          <w:sz w:val="32"/>
          <w:szCs w:val="32"/>
        </w:rPr>
        <w:t>培训合格率</w:t>
      </w:r>
      <w:r>
        <w:rPr>
          <w:rFonts w:hint="eastAsia" w:ascii="Times New Roman" w:hAnsi="Times New Roman" w:eastAsia="仿宋_GB2312" w:cs="Times New Roman"/>
          <w:sz w:val="32"/>
          <w:szCs w:val="32"/>
          <w:lang w:eastAsia="zh-CN"/>
        </w:rPr>
        <w:t>、宣传完成率、扶持完成率</w:t>
      </w:r>
      <w:r>
        <w:rPr>
          <w:rFonts w:hint="eastAsia" w:ascii="Times New Roman" w:hAnsi="Times New Roman" w:eastAsia="仿宋_GB2312" w:cs="Times New Roman"/>
          <w:sz w:val="32"/>
          <w:szCs w:val="32"/>
          <w:lang w:val="en-US" w:eastAsia="zh-CN"/>
        </w:rPr>
        <w:t>达98%</w:t>
      </w:r>
      <w:r>
        <w:rPr>
          <w:rFonts w:hint="eastAsia" w:ascii="Times New Roman" w:hAnsi="Times New Roman" w:eastAsia="仿宋_GB2312" w:cs="Times New Roman"/>
          <w:sz w:val="32"/>
          <w:szCs w:val="32"/>
          <w:lang w:eastAsia="zh-CN"/>
        </w:rPr>
        <w:t>，基本完成预期目标。</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rPr>
        <w:t>时效指标</w:t>
      </w:r>
      <w:r>
        <w:rPr>
          <w:rFonts w:hint="eastAsia" w:ascii="Times New Roman" w:hAnsi="Times New Roman" w:eastAsia="仿宋_GB2312" w:cs="Times New Roman"/>
          <w:b/>
          <w:bCs/>
          <w:sz w:val="32"/>
          <w:szCs w:val="32"/>
          <w:lang w:eastAsia="zh-CN"/>
        </w:rPr>
        <w:t>：</w:t>
      </w:r>
      <w:r>
        <w:rPr>
          <w:rFonts w:hint="eastAsia" w:ascii="Times New Roman" w:hAnsi="Times New Roman" w:eastAsia="仿宋_GB2312" w:cs="Times New Roman"/>
          <w:sz w:val="32"/>
          <w:szCs w:val="32"/>
          <w:lang w:eastAsia="zh-CN"/>
        </w:rPr>
        <w:t>预计年底完成项目的实施和支付，我镇及时完成目标。</w:t>
      </w:r>
    </w:p>
    <w:p>
      <w:pPr>
        <w:keepNext w:val="0"/>
        <w:keepLines w:val="0"/>
        <w:pageBreakBefore w:val="0"/>
        <w:widowControl w:val="0"/>
        <w:kinsoku/>
        <w:wordWrap/>
        <w:overflowPunct/>
        <w:topLinePunct w:val="0"/>
        <w:autoSpaceDE/>
        <w:autoSpaceDN/>
        <w:bidi w:val="0"/>
        <w:adjustRightInd/>
        <w:snapToGrid/>
        <w:spacing w:line="580" w:lineRule="exact"/>
        <w:ind w:left="0" w:firstLine="64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rPr>
        <w:t>成本指标</w:t>
      </w:r>
      <w:r>
        <w:rPr>
          <w:rFonts w:hint="eastAsia" w:ascii="Times New Roman" w:hAnsi="Times New Roman" w:eastAsia="仿宋_GB2312" w:cs="Times New Roman"/>
          <w:b/>
          <w:bCs/>
          <w:sz w:val="32"/>
          <w:szCs w:val="32"/>
          <w:lang w:eastAsia="zh-CN"/>
        </w:rPr>
        <w:t>：</w:t>
      </w: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val="en-US" w:eastAsia="zh-CN"/>
        </w:rPr>
        <w:t>年我镇</w:t>
      </w:r>
      <w:r>
        <w:rPr>
          <w:rFonts w:hint="default" w:ascii="Times New Roman" w:hAnsi="Times New Roman" w:eastAsia="仿宋_GB2312" w:cs="Times New Roman"/>
          <w:color w:val="000000"/>
          <w:sz w:val="32"/>
          <w:szCs w:val="32"/>
          <w:lang w:val="en-US" w:eastAsia="zh-CN"/>
        </w:rPr>
        <w:t>经济建设与服务经费资金</w:t>
      </w:r>
      <w:r>
        <w:rPr>
          <w:rFonts w:hint="default" w:ascii="Times New Roman" w:hAnsi="Times New Roman" w:eastAsia="仿宋_GB2312" w:cs="Times New Roman"/>
          <w:sz w:val="32"/>
          <w:szCs w:val="32"/>
          <w:lang w:val="en-US" w:eastAsia="zh-CN"/>
        </w:rPr>
        <w:t>年初安排</w:t>
      </w:r>
      <w:r>
        <w:rPr>
          <w:rFonts w:hint="default" w:ascii="Times New Roman" w:hAnsi="Times New Roman" w:eastAsia="仿宋_GB2312" w:cs="Times New Roman"/>
          <w:color w:val="000000"/>
          <w:sz w:val="32"/>
          <w:szCs w:val="32"/>
          <w:lang w:val="en-US" w:eastAsia="zh-CN"/>
        </w:rPr>
        <w:t>18.1352</w:t>
      </w:r>
      <w:r>
        <w:rPr>
          <w:rFonts w:hint="default" w:ascii="Times New Roman" w:hAnsi="Times New Roman" w:eastAsia="仿宋_GB2312" w:cs="Times New Roman"/>
          <w:sz w:val="32"/>
          <w:szCs w:val="32"/>
          <w:lang w:val="en-US" w:eastAsia="zh-CN"/>
        </w:rPr>
        <w:t>万元，现已全部支付。其中燃油费5万元</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维修维护工程费10.0656万元</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人工费3.0696万元</w:t>
      </w:r>
      <w:r>
        <w:rPr>
          <w:rFonts w:hint="eastAsia" w:ascii="Times New Roman" w:hAnsi="Times New Roman" w:eastAsia="仿宋_GB2312"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lang w:val="en-US" w:eastAsia="zh-CN"/>
        </w:rPr>
        <w:t>2</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lang w:val="en-US" w:eastAsia="zh-CN"/>
        </w:rPr>
        <w:t>效益指标完成情况分析。</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eastAsia="zh-CN"/>
        </w:rPr>
        <w:t>社会效益</w:t>
      </w:r>
      <w:r>
        <w:rPr>
          <w:rFonts w:hint="eastAsia" w:ascii="Times New Roman" w:hAnsi="Times New Roman" w:eastAsia="仿宋_GB2312" w:cs="Times New Roman"/>
          <w:b/>
          <w:bCs/>
          <w:sz w:val="32"/>
          <w:szCs w:val="32"/>
          <w:lang w:eastAsia="zh-CN"/>
        </w:rPr>
        <w:t>：</w:t>
      </w:r>
      <w:r>
        <w:rPr>
          <w:rFonts w:hint="default" w:ascii="Times New Roman" w:hAnsi="Times New Roman" w:eastAsia="仿宋_GB2312" w:cs="Times New Roman"/>
          <w:sz w:val="32"/>
          <w:szCs w:val="32"/>
        </w:rPr>
        <w:t>提高教育、医疗等水平</w:t>
      </w:r>
      <w:r>
        <w:rPr>
          <w:rFonts w:hint="default"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eastAsia="zh-CN"/>
        </w:rPr>
        <w:t>提高再就业人数，</w:t>
      </w:r>
      <w:r>
        <w:rPr>
          <w:rFonts w:hint="default" w:ascii="Times New Roman" w:hAnsi="Times New Roman" w:eastAsia="仿宋_GB2312" w:cs="Times New Roman"/>
          <w:sz w:val="32"/>
          <w:szCs w:val="32"/>
          <w:lang w:eastAsia="zh-CN"/>
        </w:rPr>
        <w:t>促进社会多元化发展</w:t>
      </w:r>
      <w:r>
        <w:rPr>
          <w:rFonts w:hint="default" w:ascii="Times New Roman" w:hAnsi="Times New Roman" w:eastAsia="仿宋_GB2312" w:cs="Times New Roman"/>
          <w:sz w:val="32"/>
          <w:szCs w:val="32"/>
          <w:lang w:val="en-US" w:eastAsia="zh-CN"/>
        </w:rPr>
        <w:t>倡导我镇居民走出去，引进来。</w:t>
      </w:r>
    </w:p>
    <w:p>
      <w:pPr>
        <w:pStyle w:val="2"/>
        <w:keepNext w:val="0"/>
        <w:keepLines w:val="0"/>
        <w:pageBreakBefore w:val="0"/>
        <w:widowControl w:val="0"/>
        <w:kinsoku/>
        <w:wordWrap/>
        <w:overflowPunct/>
        <w:topLinePunct w:val="0"/>
        <w:autoSpaceDE/>
        <w:autoSpaceDN/>
        <w:bidi w:val="0"/>
        <w:adjustRightInd/>
        <w:snapToGrid/>
        <w:spacing w:line="580" w:lineRule="exact"/>
        <w:ind w:left="0" w:firstLine="643"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kern w:val="2"/>
          <w:sz w:val="32"/>
          <w:szCs w:val="32"/>
          <w:lang w:val="en-US" w:eastAsia="zh-CN" w:bidi="ar-SA"/>
        </w:rPr>
        <w:t>可持续影响：</w:t>
      </w:r>
      <w:r>
        <w:rPr>
          <w:rFonts w:hint="default" w:ascii="Times New Roman" w:hAnsi="Times New Roman" w:eastAsia="仿宋_GB2312" w:cs="Times New Roman"/>
          <w:sz w:val="32"/>
          <w:szCs w:val="32"/>
          <w:lang w:val="en-US" w:eastAsia="zh-CN"/>
        </w:rPr>
        <w:t>要深入群众、联系群众、了解民情民意，促进民族团结，对乡村经济发展发挥的作用。</w:t>
      </w:r>
    </w:p>
    <w:p>
      <w:pPr>
        <w:keepNext w:val="0"/>
        <w:keepLines w:val="0"/>
        <w:pageBreakBefore w:val="0"/>
        <w:widowControl w:val="0"/>
        <w:kinsoku/>
        <w:wordWrap/>
        <w:overflowPunct/>
        <w:topLinePunct w:val="0"/>
        <w:autoSpaceDE/>
        <w:autoSpaceDN/>
        <w:bidi w:val="0"/>
        <w:adjustRightInd/>
        <w:snapToGrid/>
        <w:spacing w:line="580" w:lineRule="exact"/>
        <w:ind w:left="0" w:firstLine="64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lang w:val="en-US" w:eastAsia="zh-CN"/>
        </w:rPr>
        <w:t>3</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lang w:val="en-US" w:eastAsia="zh-CN"/>
        </w:rPr>
        <w:t>满意度指标完成情况分析。</w:t>
      </w:r>
    </w:p>
    <w:p>
      <w:pPr>
        <w:pStyle w:val="2"/>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我镇对</w:t>
      </w:r>
      <w:r>
        <w:rPr>
          <w:rFonts w:hint="default" w:ascii="Times New Roman" w:hAnsi="Times New Roman" w:eastAsia="仿宋_GB2312" w:cs="Times New Roman"/>
          <w:color w:val="000000"/>
          <w:sz w:val="32"/>
          <w:szCs w:val="32"/>
          <w:lang w:val="en-US" w:eastAsia="zh-CN"/>
        </w:rPr>
        <w:t>经济建设与服务</w:t>
      </w:r>
      <w:r>
        <w:rPr>
          <w:rFonts w:hint="default" w:ascii="Times New Roman" w:hAnsi="Times New Roman" w:eastAsia="仿宋_GB2312" w:cs="Times New Roman"/>
          <w:sz w:val="32"/>
          <w:szCs w:val="32"/>
          <w:lang w:val="en-US" w:eastAsia="zh-CN"/>
        </w:rPr>
        <w:t>建设专项资金开展情况和整体社会效益及满意度等各项指标进行调查，群众大水坑政府的满意度为≧96%，达到了预期效果。</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202</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1</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年我镇</w:t>
      </w:r>
      <w:r>
        <w:rPr>
          <w:rFonts w:hint="default" w:ascii="Times New Roman" w:hAnsi="Times New Roman" w:eastAsia="仿宋_GB2312" w:cs="Times New Roman"/>
          <w:color w:val="000000"/>
          <w:sz w:val="32"/>
          <w:szCs w:val="32"/>
          <w:lang w:val="en-US" w:eastAsia="zh-CN"/>
        </w:rPr>
        <w:t>经济建设与服务</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建设项目资金</w:t>
      </w:r>
      <w:r>
        <w:rPr>
          <w:rFonts w:hint="default" w:ascii="Times New Roman" w:hAnsi="Times New Roman" w:eastAsia="仿宋_GB2312" w:cs="Times New Roman"/>
          <w:sz w:val="32"/>
          <w:szCs w:val="32"/>
          <w:lang w:val="en-US" w:eastAsia="zh-CN"/>
        </w:rPr>
        <w:t>，达到了绩效目标。下一步，将制定更全面的计划和方案，提高资金的实用率。</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（一）我单位根据项目绩效评价指标对各项目量化评价，自评指标得分95分。</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（二）项目主管领导将对绩效自评结果进行抽查，将绩效自评结果与下一年度项目预算安排挂钩，作为以后年度项目立项和经费支持的重要依据。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（三）按照财政部门的统一要求，对绩效评价情况进行公开。</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黑体" w:cs="Times New Roman"/>
          <w:sz w:val="32"/>
          <w:szCs w:val="32"/>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80" w:lineRule="exact"/>
        <w:ind w:left="0" w:firstLine="5120" w:firstLineChars="1600"/>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firstLine="5120" w:firstLineChars="1600"/>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firstLine="5120" w:firstLineChars="16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大水坑镇人民政府</w:t>
      </w:r>
    </w:p>
    <w:p>
      <w:pPr>
        <w:keepNext w:val="0"/>
        <w:keepLines w:val="0"/>
        <w:pageBreakBefore w:val="0"/>
        <w:widowControl w:val="0"/>
        <w:kinsoku/>
        <w:wordWrap/>
        <w:overflowPunct/>
        <w:topLinePunct w:val="0"/>
        <w:autoSpaceDE/>
        <w:autoSpaceDN/>
        <w:bidi w:val="0"/>
        <w:adjustRightInd/>
        <w:snapToGrid/>
        <w:spacing w:line="580" w:lineRule="exact"/>
        <w:ind w:left="0" w:firstLine="5440" w:firstLineChars="17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年</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月</w:t>
      </w:r>
      <w:r>
        <w:rPr>
          <w:rFonts w:hint="eastAsia" w:ascii="Times New Roman" w:hAnsi="Times New Roman" w:eastAsia="仿宋_GB2312" w:cs="Times New Roman"/>
          <w:sz w:val="32"/>
          <w:szCs w:val="32"/>
          <w:lang w:val="en-US" w:eastAsia="zh-CN"/>
        </w:rPr>
        <w:t>12</w:t>
      </w:r>
      <w:r>
        <w:rPr>
          <w:rFonts w:hint="default" w:ascii="Times New Roman" w:hAnsi="Times New Roman" w:eastAsia="仿宋_GB2312" w:cs="Times New Roman"/>
          <w:sz w:val="32"/>
          <w:szCs w:val="32"/>
          <w:lang w:val="en-US" w:eastAsia="zh-CN"/>
        </w:rPr>
        <w:t>日</w:t>
      </w:r>
    </w:p>
    <w:p>
      <w:pPr>
        <w:pStyle w:val="2"/>
        <w:rPr>
          <w:rFonts w:hint="default"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left="0"/>
        <w:jc w:val="both"/>
        <w:textAlignment w:val="auto"/>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left="0"/>
        <w:jc w:val="center"/>
        <w:textAlignment w:val="auto"/>
        <w:rPr>
          <w:rFonts w:hint="default" w:ascii="Times New Roman" w:hAnsi="Times New Roman" w:eastAsia="方正小标宋简体" w:cs="Times New Roman"/>
          <w:b w:val="0"/>
          <w:bCs w:val="0"/>
          <w:color w:val="auto"/>
          <w:sz w:val="44"/>
          <w:szCs w:val="44"/>
          <w:lang w:val="en-US" w:eastAsia="zh-CN"/>
        </w:rPr>
      </w:pPr>
      <w:r>
        <w:rPr>
          <w:rFonts w:hint="default" w:ascii="Times New Roman" w:hAnsi="Times New Roman" w:eastAsia="方正小标宋简体" w:cs="Times New Roman"/>
          <w:b w:val="0"/>
          <w:bCs w:val="0"/>
          <w:color w:val="auto"/>
          <w:sz w:val="44"/>
          <w:szCs w:val="44"/>
          <w:lang w:val="en-US" w:eastAsia="zh-CN"/>
        </w:rPr>
        <w:t>大水坑镇人民政府</w:t>
      </w:r>
    </w:p>
    <w:p>
      <w:pPr>
        <w:keepNext w:val="0"/>
        <w:keepLines w:val="0"/>
        <w:pageBreakBefore w:val="0"/>
        <w:widowControl w:val="0"/>
        <w:kinsoku/>
        <w:wordWrap/>
        <w:overflowPunct/>
        <w:topLinePunct w:val="0"/>
        <w:autoSpaceDE/>
        <w:autoSpaceDN/>
        <w:bidi w:val="0"/>
        <w:adjustRightInd/>
        <w:snapToGrid/>
        <w:spacing w:line="540" w:lineRule="exact"/>
        <w:ind w:left="0"/>
        <w:jc w:val="center"/>
        <w:textAlignment w:val="auto"/>
        <w:rPr>
          <w:rFonts w:hint="eastAsia" w:ascii="宋体" w:hAnsi="宋体" w:eastAsia="宋体" w:cs="宋体"/>
          <w:b w:val="0"/>
          <w:bCs w:val="0"/>
          <w:color w:val="auto"/>
          <w:sz w:val="44"/>
          <w:szCs w:val="44"/>
          <w:lang w:val="en-US" w:eastAsia="zh-CN"/>
        </w:rPr>
      </w:pPr>
      <w:r>
        <w:rPr>
          <w:rFonts w:hint="default" w:ascii="Times New Roman" w:hAnsi="Times New Roman" w:eastAsia="方正小标宋简体" w:cs="Times New Roman"/>
          <w:b w:val="0"/>
          <w:bCs w:val="0"/>
          <w:color w:val="auto"/>
          <w:sz w:val="44"/>
          <w:szCs w:val="44"/>
          <w:lang w:val="en-US" w:eastAsia="zh-CN"/>
        </w:rPr>
        <w:t>关于202</w:t>
      </w:r>
      <w:r>
        <w:rPr>
          <w:rFonts w:hint="eastAsia" w:ascii="Times New Roman" w:hAnsi="Times New Roman" w:eastAsia="方正小标宋简体" w:cs="Times New Roman"/>
          <w:b w:val="0"/>
          <w:bCs w:val="0"/>
          <w:color w:val="auto"/>
          <w:sz w:val="44"/>
          <w:szCs w:val="44"/>
          <w:lang w:val="en-US" w:eastAsia="zh-CN"/>
        </w:rPr>
        <w:t>1</w:t>
      </w:r>
      <w:r>
        <w:rPr>
          <w:rFonts w:hint="default" w:ascii="Times New Roman" w:hAnsi="Times New Roman" w:eastAsia="方正小标宋简体" w:cs="Times New Roman"/>
          <w:b w:val="0"/>
          <w:bCs w:val="0"/>
          <w:color w:val="auto"/>
          <w:sz w:val="44"/>
          <w:szCs w:val="44"/>
          <w:lang w:val="en-US" w:eastAsia="zh-CN"/>
        </w:rPr>
        <w:t>年生态建设与环境治理经费            的绩效自评报告</w:t>
      </w:r>
    </w:p>
    <w:p>
      <w:pPr>
        <w:pStyle w:val="2"/>
        <w:keepNext w:val="0"/>
        <w:keepLines w:val="0"/>
        <w:pageBreakBefore w:val="0"/>
        <w:widowControl w:val="0"/>
        <w:kinsoku/>
        <w:wordWrap/>
        <w:overflowPunct/>
        <w:topLinePunct w:val="0"/>
        <w:autoSpaceDE/>
        <w:autoSpaceDN/>
        <w:bidi w:val="0"/>
        <w:adjustRightInd/>
        <w:snapToGrid/>
        <w:spacing w:line="540" w:lineRule="exact"/>
        <w:ind w:left="0"/>
        <w:textAlignment w:val="auto"/>
        <w:rPr>
          <w:rFonts w:hint="eastAsia" w:ascii="宋体" w:hAnsi="宋体" w:eastAsia="宋体" w:cs="宋体"/>
          <w:b w:val="0"/>
          <w:bCs w:val="0"/>
          <w:color w:val="auto"/>
          <w:sz w:val="44"/>
          <w:szCs w:val="44"/>
          <w:lang w:val="en-US" w:eastAsia="zh-CN"/>
        </w:rPr>
      </w:pPr>
    </w:p>
    <w:p>
      <w:pPr>
        <w:pStyle w:val="2"/>
        <w:keepNext w:val="0"/>
        <w:keepLines w:val="0"/>
        <w:pageBreakBefore w:val="0"/>
        <w:widowControl w:val="0"/>
        <w:kinsoku/>
        <w:wordWrap/>
        <w:overflowPunct/>
        <w:topLinePunct w:val="0"/>
        <w:autoSpaceDE/>
        <w:autoSpaceDN/>
        <w:bidi w:val="0"/>
        <w:adjustRightInd/>
        <w:snapToGrid/>
        <w:spacing w:line="540" w:lineRule="exact"/>
        <w:ind w:left="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val="0"/>
          <w:bCs w:val="0"/>
          <w:color w:val="auto"/>
          <w:sz w:val="32"/>
          <w:szCs w:val="32"/>
          <w:lang w:val="en-US" w:eastAsia="zh-CN"/>
        </w:rPr>
        <w:t>县财政局：</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lang w:eastAsia="zh-CN"/>
        </w:rPr>
        <w:t>一、</w:t>
      </w:r>
      <w:r>
        <w:rPr>
          <w:rFonts w:hint="default" w:ascii="Times New Roman" w:hAnsi="Times New Roman" w:eastAsia="黑体" w:cs="Times New Roman"/>
          <w:sz w:val="32"/>
          <w:szCs w:val="32"/>
        </w:rPr>
        <w:t>绩效目标批复下达情况</w:t>
      </w:r>
      <w:r>
        <w:rPr>
          <w:rFonts w:hint="default" w:ascii="Times New Roman" w:hAnsi="Times New Roman" w:eastAsia="仿宋_GB2312" w:cs="Times New Roman"/>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firstLine="640" w:firstLineChars="200"/>
        <w:jc w:val="left"/>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年初批复下达县级资金生态建设与环境治理经费预算和绩效目标情况。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firstLine="640" w:firstLineChars="200"/>
        <w:jc w:val="left"/>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根据盐池县财政局</w:t>
      </w:r>
      <w:r>
        <w:rPr>
          <w:rFonts w:hint="default" w:ascii="Times New Roman" w:hAnsi="Times New Roman" w:eastAsia="仿宋_GB2312" w:cs="Times New Roman"/>
          <w:color w:val="auto"/>
          <w:sz w:val="32"/>
          <w:szCs w:val="32"/>
          <w:lang w:val="en-US" w:eastAsia="zh-CN"/>
        </w:rPr>
        <w:t>《关于批复</w:t>
      </w:r>
      <w:r>
        <w:rPr>
          <w:rFonts w:hint="default" w:ascii="Times New Roman" w:hAnsi="Times New Roman" w:eastAsia="仿宋_GB2312" w:cs="Times New Roman"/>
          <w:color w:val="000000"/>
          <w:sz w:val="32"/>
          <w:szCs w:val="32"/>
          <w:lang w:val="en-US" w:eastAsia="zh-CN"/>
        </w:rPr>
        <w:t>202</w:t>
      </w:r>
      <w:r>
        <w:rPr>
          <w:rFonts w:hint="eastAsia" w:ascii="Times New Roman" w:hAnsi="Times New Roman" w:eastAsia="仿宋_GB2312" w:cs="Times New Roman"/>
          <w:color w:val="000000"/>
          <w:sz w:val="32"/>
          <w:szCs w:val="32"/>
          <w:lang w:val="en-US" w:eastAsia="zh-CN"/>
        </w:rPr>
        <w:t>1</w:t>
      </w:r>
      <w:r>
        <w:rPr>
          <w:rFonts w:hint="default" w:ascii="Times New Roman" w:hAnsi="Times New Roman" w:eastAsia="仿宋_GB2312" w:cs="Times New Roman"/>
          <w:color w:val="auto"/>
          <w:sz w:val="32"/>
          <w:szCs w:val="32"/>
          <w:lang w:val="en-US" w:eastAsia="zh-CN"/>
        </w:rPr>
        <w:t>年盐池县部门预算的通知》</w:t>
      </w:r>
      <w:r>
        <w:rPr>
          <w:rFonts w:hint="default" w:ascii="Times New Roman" w:hAnsi="Times New Roman" w:eastAsia="仿宋_GB2312" w:cs="Times New Roman"/>
          <w:color w:val="000000"/>
          <w:sz w:val="32"/>
          <w:szCs w:val="32"/>
          <w:lang w:val="en-US" w:eastAsia="zh-CN"/>
        </w:rPr>
        <w:t>（盐财</w:t>
      </w:r>
      <w:r>
        <w:rPr>
          <w:rFonts w:hint="eastAsia" w:ascii="Times New Roman" w:hAnsi="Times New Roman" w:eastAsia="仿宋_GB2312" w:cs="Times New Roman"/>
          <w:color w:val="000000"/>
          <w:sz w:val="32"/>
          <w:szCs w:val="32"/>
          <w:lang w:val="en-US" w:eastAsia="zh-CN"/>
        </w:rPr>
        <w:t>（预）</w:t>
      </w:r>
      <w:r>
        <w:rPr>
          <w:rFonts w:hint="default" w:ascii="Times New Roman" w:hAnsi="Times New Roman" w:eastAsia="仿宋_GB2312" w:cs="Times New Roman"/>
          <w:color w:val="000000"/>
          <w:sz w:val="32"/>
          <w:szCs w:val="32"/>
          <w:lang w:val="en-US" w:eastAsia="zh-CN"/>
        </w:rPr>
        <w:t>指标</w:t>
      </w:r>
      <w:r>
        <w:rPr>
          <w:rFonts w:hint="eastAsia"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color w:val="000000"/>
          <w:sz w:val="32"/>
          <w:szCs w:val="32"/>
          <w:lang w:val="en-US" w:eastAsia="zh-CN"/>
        </w:rPr>
        <w:t>202</w:t>
      </w:r>
      <w:r>
        <w:rPr>
          <w:rFonts w:hint="eastAsia" w:ascii="Times New Roman" w:hAnsi="Times New Roman" w:eastAsia="仿宋_GB2312" w:cs="Times New Roman"/>
          <w:color w:val="000000"/>
          <w:sz w:val="32"/>
          <w:szCs w:val="32"/>
          <w:lang w:val="en-US" w:eastAsia="zh-CN"/>
        </w:rPr>
        <w:t>1〕</w:t>
      </w:r>
      <w:r>
        <w:rPr>
          <w:rFonts w:hint="default" w:ascii="Times New Roman" w:hAnsi="Times New Roman" w:eastAsia="仿宋_GB2312" w:cs="Times New Roman"/>
          <w:color w:val="000000"/>
          <w:sz w:val="32"/>
          <w:szCs w:val="32"/>
          <w:lang w:val="en-US" w:eastAsia="zh-CN"/>
        </w:rPr>
        <w:t>1号）文件精神，县财政局下达我镇生态建设与环境治理经费22.669万元；主要用于大水坑镇生态建设、环境治理及宣传等方面的经费，如制作宣传标语、维修基本设施、铲车维修保养费。</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firstLine="640" w:firstLineChars="200"/>
        <w:textAlignment w:val="auto"/>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lang w:eastAsia="zh-CN"/>
        </w:rPr>
        <w:t>二、绩效目标完成情况分析</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80" w:lineRule="exact"/>
        <w:ind w:left="0" w:firstLine="643" w:firstLineChars="200"/>
        <w:jc w:val="left"/>
        <w:textAlignment w:val="auto"/>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（一）资金投入情况分析</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4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lang w:val="en-US" w:eastAsia="zh-CN"/>
        </w:rPr>
        <w:t>项目资金到位情况分析</w:t>
      </w:r>
      <w:r>
        <w:rPr>
          <w:rFonts w:hint="eastAsia" w:ascii="Times New Roman" w:hAnsi="Times New Roman" w:eastAsia="仿宋_GB2312" w:cs="Times New Roman"/>
          <w:b/>
          <w:bCs/>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jc w:val="both"/>
        <w:textAlignment w:val="auto"/>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202</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1</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年我镇</w:t>
      </w:r>
      <w:r>
        <w:rPr>
          <w:rFonts w:hint="default" w:ascii="Times New Roman" w:hAnsi="Times New Roman" w:eastAsia="仿宋_GB2312" w:cs="Times New Roman"/>
          <w:color w:val="000000"/>
          <w:sz w:val="32"/>
          <w:szCs w:val="32"/>
          <w:lang w:val="en-US" w:eastAsia="zh-CN"/>
        </w:rPr>
        <w:t>生态建设与环境治理经费22.669万元</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，于2020年通过财政一体化系统下达指标</w:t>
      </w:r>
      <w:r>
        <w:rPr>
          <w:rFonts w:hint="default" w:ascii="Times New Roman" w:hAnsi="Times New Roman" w:eastAsia="仿宋_GB2312" w:cs="Times New Roman"/>
          <w:color w:val="000000"/>
          <w:sz w:val="32"/>
          <w:szCs w:val="32"/>
          <w:lang w:val="en-US" w:eastAsia="zh-CN"/>
        </w:rPr>
        <w:t>22.669</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万元，资金到位率100%。</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4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2.</w:t>
      </w:r>
      <w:r>
        <w:rPr>
          <w:rFonts w:hint="default" w:ascii="Times New Roman" w:hAnsi="Times New Roman" w:eastAsia="仿宋_GB2312" w:cs="Times New Roman"/>
          <w:b/>
          <w:bCs/>
          <w:sz w:val="32"/>
          <w:szCs w:val="32"/>
          <w:lang w:val="en-US" w:eastAsia="zh-CN"/>
        </w:rPr>
        <w:t>项目资金执行情况</w:t>
      </w:r>
      <w:r>
        <w:rPr>
          <w:rFonts w:hint="eastAsia" w:ascii="Times New Roman" w:hAnsi="Times New Roman" w:eastAsia="仿宋_GB2312" w:cs="Times New Roman"/>
          <w:b/>
          <w:bCs/>
          <w:sz w:val="32"/>
          <w:szCs w:val="32"/>
          <w:lang w:val="en-US"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firstLine="640" w:firstLineChars="200"/>
        <w:textAlignment w:val="auto"/>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资金全部用于202</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1</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年辖区15个村的</w:t>
      </w:r>
      <w:r>
        <w:rPr>
          <w:rFonts w:hint="default" w:ascii="Times New Roman" w:hAnsi="Times New Roman" w:eastAsia="仿宋_GB2312" w:cs="Times New Roman"/>
          <w:color w:val="000000"/>
          <w:sz w:val="32"/>
          <w:szCs w:val="32"/>
          <w:lang w:val="en-US" w:eastAsia="zh-CN"/>
        </w:rPr>
        <w:t>生态建设与环境治理</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方面的经费及各项相关支出。主要内容整治农村环境，维修镇区基本设施，清理政府周边杂草、抚育树木浇水，宣传制作安装，让广大群众保护环境，维护共同家园，为本镇城镇及农村居民提供一个良好的生活环境。</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4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lang w:val="en-US" w:eastAsia="zh-CN"/>
        </w:rPr>
        <w:t>资金管理情况</w:t>
      </w:r>
      <w:r>
        <w:rPr>
          <w:rFonts w:hint="eastAsia" w:ascii="Times New Roman" w:hAnsi="Times New Roman" w:eastAsia="仿宋_GB2312" w:cs="Times New Roman"/>
          <w:b/>
          <w:bCs/>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202</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1</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年我镇</w:t>
      </w:r>
      <w:r>
        <w:rPr>
          <w:rFonts w:hint="default" w:ascii="Times New Roman" w:hAnsi="Times New Roman" w:eastAsia="仿宋_GB2312" w:cs="Times New Roman"/>
          <w:color w:val="000000"/>
          <w:sz w:val="32"/>
          <w:szCs w:val="32"/>
          <w:lang w:val="en-US" w:eastAsia="zh-CN"/>
        </w:rPr>
        <w:t>生态建设与环境治理经费资金严格按照</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《盐池县专项资金监督管理办法》</w:t>
      </w:r>
      <w:r>
        <w:rPr>
          <w:rFonts w:hint="eastAsia"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盐政办发</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2015</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13号</w:t>
      </w:r>
      <w:r>
        <w:rPr>
          <w:rFonts w:hint="eastAsia"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文件，严格执行财经纪律，在资金用途、支付条件、支付计划等方面，按照分级责任制，费用分管领导和财务人员分别审核签字，主要领导最终确认签字制，会计核算准确、财务资料完整。</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80" w:lineRule="exact"/>
        <w:ind w:left="0" w:firstLine="643" w:firstLineChars="200"/>
        <w:jc w:val="left"/>
        <w:textAlignment w:val="auto"/>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（二）绩效目标完成情况分析</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4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lang w:val="en-US" w:eastAsia="zh-CN"/>
        </w:rPr>
        <w:t>产出指标完成情况分析。</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数量指标</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lang w:val="en-US" w:eastAsia="zh-CN"/>
        </w:rPr>
        <w:t>年初制定</w:t>
      </w:r>
      <w:r>
        <w:rPr>
          <w:rFonts w:hint="eastAsia" w:ascii="Times New Roman" w:hAnsi="Times New Roman" w:eastAsia="仿宋_GB2312" w:cs="Times New Roman"/>
          <w:sz w:val="32"/>
          <w:szCs w:val="32"/>
          <w:lang w:val="en-US" w:eastAsia="zh-CN"/>
        </w:rPr>
        <w:t>我镇1458.5平方公里的</w:t>
      </w:r>
      <w:r>
        <w:rPr>
          <w:rFonts w:hint="default" w:ascii="Times New Roman" w:hAnsi="Times New Roman" w:eastAsia="仿宋_GB2312" w:cs="Times New Roman"/>
          <w:sz w:val="32"/>
          <w:szCs w:val="32"/>
          <w:lang w:val="en-US" w:eastAsia="zh-CN"/>
        </w:rPr>
        <w:t>生态维护</w:t>
      </w:r>
      <w:r>
        <w:rPr>
          <w:rFonts w:hint="eastAsia" w:ascii="Times New Roman" w:hAnsi="Times New Roman" w:eastAsia="仿宋_GB2312" w:cs="Times New Roman"/>
          <w:sz w:val="32"/>
          <w:szCs w:val="32"/>
          <w:lang w:val="en-US" w:eastAsia="zh-CN"/>
        </w:rPr>
        <w:t>和</w:t>
      </w:r>
      <w:r>
        <w:rPr>
          <w:rFonts w:hint="default" w:ascii="Times New Roman" w:hAnsi="Times New Roman" w:eastAsia="仿宋_GB2312" w:cs="Times New Roman"/>
          <w:sz w:val="32"/>
          <w:szCs w:val="32"/>
          <w:lang w:val="en-US" w:eastAsia="zh-CN"/>
        </w:rPr>
        <w:t>环境治理</w:t>
      </w:r>
      <w:r>
        <w:rPr>
          <w:rFonts w:hint="eastAsia" w:ascii="Times New Roman" w:hAnsi="Times New Roman" w:eastAsia="仿宋_GB2312" w:cs="Times New Roman"/>
          <w:sz w:val="32"/>
          <w:szCs w:val="32"/>
          <w:lang w:val="en-US" w:eastAsia="zh-CN"/>
        </w:rPr>
        <w:t>进行整治，基本达到预期目标。</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lang w:val="en-US" w:eastAsia="zh-CN"/>
        </w:rPr>
        <w:t>质量指标</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lang w:eastAsia="zh-CN"/>
        </w:rPr>
        <w:t>各村和社区做为基层工作的最前沿，是党和政府与群众联系的桥梁和纽带。年初计划生态维护完成率</w:t>
      </w:r>
      <w:r>
        <w:rPr>
          <w:rFonts w:hint="eastAsia" w:ascii="Times New Roman" w:hAnsi="Times New Roman" w:eastAsia="仿宋_GB2312" w:cs="Times New Roman"/>
          <w:sz w:val="32"/>
          <w:szCs w:val="32"/>
          <w:lang w:eastAsia="zh-CN"/>
        </w:rPr>
        <w:t>、环境治理完成率达到95%，基本完成目标。</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时效指标</w:t>
      </w:r>
      <w:r>
        <w:rPr>
          <w:rFonts w:hint="eastAsia" w:ascii="Times New Roman" w:hAnsi="Times New Roman" w:eastAsia="仿宋_GB2312" w:cs="Times New Roman"/>
          <w:b/>
          <w:bCs/>
          <w:sz w:val="32"/>
          <w:szCs w:val="32"/>
          <w:lang w:val="en-US" w:eastAsia="zh-CN"/>
        </w:rPr>
        <w:t>：</w:t>
      </w:r>
      <w:r>
        <w:rPr>
          <w:rFonts w:hint="eastAsia" w:ascii="Times New Roman" w:hAnsi="Times New Roman" w:eastAsia="仿宋_GB2312" w:cs="Times New Roman"/>
          <w:sz w:val="32"/>
          <w:szCs w:val="32"/>
          <w:lang w:eastAsia="zh-CN"/>
        </w:rPr>
        <w:t>预计年底完成项目的实施和支付，我镇及时完成目标。</w:t>
      </w:r>
    </w:p>
    <w:p>
      <w:pPr>
        <w:keepNext w:val="0"/>
        <w:keepLines w:val="0"/>
        <w:pageBreakBefore w:val="0"/>
        <w:widowControl w:val="0"/>
        <w:kinsoku/>
        <w:wordWrap/>
        <w:overflowPunct/>
        <w:topLinePunct w:val="0"/>
        <w:autoSpaceDE/>
        <w:autoSpaceDN/>
        <w:bidi w:val="0"/>
        <w:adjustRightInd/>
        <w:snapToGrid/>
        <w:spacing w:line="540" w:lineRule="exact"/>
        <w:ind w:left="0" w:firstLine="64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成本指标</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val="en-US" w:eastAsia="zh-CN"/>
        </w:rPr>
        <w:t>年我镇</w:t>
      </w:r>
      <w:r>
        <w:rPr>
          <w:rFonts w:hint="default" w:ascii="Times New Roman" w:hAnsi="Times New Roman" w:eastAsia="仿宋_GB2312" w:cs="Times New Roman"/>
          <w:color w:val="000000"/>
          <w:sz w:val="32"/>
          <w:szCs w:val="32"/>
          <w:lang w:val="en-US" w:eastAsia="zh-CN"/>
        </w:rPr>
        <w:t>生态建设与环境治理经费</w:t>
      </w:r>
      <w:r>
        <w:rPr>
          <w:rFonts w:hint="default" w:ascii="Times New Roman" w:hAnsi="Times New Roman" w:eastAsia="仿宋_GB2312" w:cs="Times New Roman"/>
          <w:sz w:val="32"/>
          <w:szCs w:val="32"/>
          <w:lang w:val="en-US" w:eastAsia="zh-CN"/>
        </w:rPr>
        <w:t>年初安排</w:t>
      </w:r>
      <w:r>
        <w:rPr>
          <w:rFonts w:hint="default" w:ascii="Times New Roman" w:hAnsi="Times New Roman" w:eastAsia="仿宋_GB2312" w:cs="Times New Roman"/>
          <w:color w:val="000000"/>
          <w:sz w:val="32"/>
          <w:szCs w:val="32"/>
          <w:lang w:val="en-US" w:eastAsia="zh-CN"/>
        </w:rPr>
        <w:t>22.669万元</w:t>
      </w:r>
      <w:r>
        <w:rPr>
          <w:rFonts w:hint="default" w:ascii="Times New Roman" w:hAnsi="Times New Roman" w:eastAsia="仿宋_GB2312" w:cs="Times New Roman"/>
          <w:sz w:val="32"/>
          <w:szCs w:val="32"/>
          <w:lang w:val="en-US" w:eastAsia="zh-CN"/>
        </w:rPr>
        <w:t>，现已全部支付。其中劳务费14.58万元，人工费8.0890万元</w:t>
      </w:r>
      <w:r>
        <w:rPr>
          <w:rFonts w:hint="eastAsia" w:ascii="Times New Roman" w:hAnsi="Times New Roman" w:eastAsia="仿宋_GB2312" w:cs="Times New Roman"/>
          <w:sz w:val="32"/>
          <w:szCs w:val="32"/>
          <w:lang w:val="en-US" w:eastAsia="zh-CN"/>
        </w:rPr>
        <w:t>。</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4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lang w:val="en-US" w:eastAsia="zh-CN"/>
        </w:rPr>
        <w:t>效益指标完成情况分析。</w:t>
      </w:r>
    </w:p>
    <w:p>
      <w:pPr>
        <w:keepNext w:val="0"/>
        <w:keepLines w:val="0"/>
        <w:pageBreakBefore w:val="0"/>
        <w:widowControl w:val="0"/>
        <w:kinsoku/>
        <w:wordWrap/>
        <w:overflowPunct/>
        <w:topLinePunct w:val="0"/>
        <w:autoSpaceDE/>
        <w:autoSpaceDN/>
        <w:bidi w:val="0"/>
        <w:adjustRightInd/>
        <w:snapToGrid/>
        <w:spacing w:line="540" w:lineRule="exact"/>
        <w:ind w:left="0" w:firstLine="643"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社会效益</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提升生态保护</w:t>
      </w:r>
      <w:r>
        <w:rPr>
          <w:rFonts w:hint="default" w:ascii="Times New Roman" w:hAnsi="Times New Roman" w:eastAsia="仿宋_GB2312" w:cs="Times New Roman"/>
          <w:sz w:val="32"/>
          <w:szCs w:val="32"/>
          <w:lang w:eastAsia="zh-CN"/>
        </w:rPr>
        <w:t>，促进全民保护环境</w:t>
      </w:r>
      <w:r>
        <w:rPr>
          <w:rFonts w:hint="eastAsia" w:ascii="Times New Roman" w:hAnsi="Times New Roman" w:eastAsia="仿宋_GB2312" w:cs="Times New Roman"/>
          <w:sz w:val="32"/>
          <w:szCs w:val="32"/>
          <w:lang w:eastAsia="zh-CN"/>
        </w:rPr>
        <w:t>，减少六乱行为发生</w:t>
      </w:r>
      <w:r>
        <w:rPr>
          <w:rFonts w:hint="default" w:ascii="Times New Roman" w:hAnsi="Times New Roman" w:eastAsia="仿宋_GB2312" w:cs="Times New Roman"/>
          <w:sz w:val="32"/>
          <w:szCs w:val="32"/>
          <w:lang w:eastAsia="zh-CN"/>
        </w:rPr>
        <w:t>。</w:t>
      </w:r>
    </w:p>
    <w:p>
      <w:pPr>
        <w:pStyle w:val="2"/>
        <w:keepNext w:val="0"/>
        <w:keepLines w:val="0"/>
        <w:pageBreakBefore w:val="0"/>
        <w:widowControl w:val="0"/>
        <w:kinsoku/>
        <w:wordWrap/>
        <w:overflowPunct/>
        <w:topLinePunct w:val="0"/>
        <w:autoSpaceDE/>
        <w:autoSpaceDN/>
        <w:bidi w:val="0"/>
        <w:adjustRightInd/>
        <w:snapToGrid/>
        <w:spacing w:line="540" w:lineRule="exact"/>
        <w:ind w:left="0" w:firstLine="643"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kern w:val="2"/>
          <w:sz w:val="32"/>
          <w:szCs w:val="32"/>
          <w:lang w:val="en-US" w:eastAsia="zh-CN" w:bidi="ar-SA"/>
        </w:rPr>
        <w:t>生态效益指标：</w:t>
      </w:r>
      <w:r>
        <w:rPr>
          <w:rFonts w:hint="eastAsia" w:ascii="Times New Roman" w:hAnsi="Times New Roman" w:eastAsia="仿宋_GB2312" w:cs="Times New Roman"/>
          <w:sz w:val="32"/>
          <w:szCs w:val="32"/>
          <w:lang w:val="en-US" w:eastAsia="zh-CN"/>
        </w:rPr>
        <w:t>全年为群众营造优良的</w:t>
      </w:r>
      <w:r>
        <w:rPr>
          <w:rFonts w:hint="default" w:ascii="Times New Roman" w:hAnsi="Times New Roman" w:eastAsia="仿宋_GB2312" w:cs="Times New Roman"/>
          <w:sz w:val="32"/>
          <w:szCs w:val="32"/>
          <w:lang w:val="en-US" w:eastAsia="zh-CN"/>
        </w:rPr>
        <w:t>空气质量</w:t>
      </w:r>
      <w:r>
        <w:rPr>
          <w:rFonts w:hint="eastAsia" w:ascii="Times New Roman" w:hAnsi="Times New Roman" w:eastAsia="仿宋_GB2312" w:cs="Times New Roman"/>
          <w:sz w:val="32"/>
          <w:szCs w:val="32"/>
          <w:lang w:val="en-US" w:eastAsia="zh-CN"/>
        </w:rPr>
        <w:t>。</w:t>
      </w:r>
    </w:p>
    <w:p>
      <w:pPr>
        <w:pStyle w:val="2"/>
        <w:keepNext w:val="0"/>
        <w:keepLines w:val="0"/>
        <w:pageBreakBefore w:val="0"/>
        <w:widowControl w:val="0"/>
        <w:kinsoku/>
        <w:wordWrap/>
        <w:overflowPunct/>
        <w:topLinePunct w:val="0"/>
        <w:autoSpaceDE/>
        <w:autoSpaceDN/>
        <w:bidi w:val="0"/>
        <w:adjustRightInd/>
        <w:snapToGrid/>
        <w:spacing w:line="540" w:lineRule="exact"/>
        <w:ind w:left="0" w:firstLine="643"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kern w:val="2"/>
          <w:sz w:val="32"/>
          <w:szCs w:val="32"/>
          <w:lang w:val="en-US" w:eastAsia="zh-CN" w:bidi="ar-SA"/>
        </w:rPr>
        <w:t>可持续影响：</w:t>
      </w:r>
      <w:r>
        <w:rPr>
          <w:rFonts w:hint="default" w:ascii="Times New Roman" w:hAnsi="Times New Roman" w:eastAsia="仿宋_GB2312" w:cs="Times New Roman"/>
          <w:sz w:val="32"/>
          <w:szCs w:val="32"/>
          <w:lang w:val="en-US" w:eastAsia="zh-CN"/>
        </w:rPr>
        <w:t>通过宣传让农村生态环境改善，为村民创造环境优美的家园。</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4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lang w:val="en-US" w:eastAsia="zh-CN"/>
        </w:rPr>
        <w:t>满意度指标完成情况分析。</w:t>
      </w:r>
    </w:p>
    <w:p>
      <w:pPr>
        <w:pStyle w:val="2"/>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我镇对</w:t>
      </w:r>
      <w:r>
        <w:rPr>
          <w:rFonts w:hint="default" w:ascii="Times New Roman" w:hAnsi="Times New Roman" w:eastAsia="仿宋_GB2312" w:cs="Times New Roman"/>
          <w:color w:val="000000"/>
          <w:sz w:val="32"/>
          <w:szCs w:val="32"/>
          <w:lang w:val="en-US" w:eastAsia="zh-CN"/>
        </w:rPr>
        <w:t>生态建设与环境治理</w:t>
      </w:r>
      <w:r>
        <w:rPr>
          <w:rFonts w:hint="default" w:ascii="Times New Roman" w:hAnsi="Times New Roman" w:eastAsia="仿宋_GB2312" w:cs="Times New Roman"/>
          <w:sz w:val="32"/>
          <w:szCs w:val="32"/>
          <w:lang w:val="en-US" w:eastAsia="zh-CN"/>
        </w:rPr>
        <w:t>资金开展情况和整体社会效益及满意度等各项指标进行调查，群众对农村环境治理工作的满意度为98%，达到了预期效果。</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黑体" w:cs="Times New Roman"/>
          <w:sz w:val="32"/>
          <w:szCs w:val="32"/>
          <w:lang w:val="en-US"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202</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1</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年我镇</w:t>
      </w:r>
      <w:r>
        <w:rPr>
          <w:rFonts w:hint="default" w:ascii="Times New Roman" w:hAnsi="Times New Roman" w:eastAsia="仿宋_GB2312" w:cs="Times New Roman"/>
          <w:color w:val="000000"/>
          <w:sz w:val="32"/>
          <w:szCs w:val="32"/>
          <w:lang w:val="en-US" w:eastAsia="zh-CN"/>
        </w:rPr>
        <w:t>生态建设与环境治理</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项目资金</w:t>
      </w:r>
      <w:r>
        <w:rPr>
          <w:rFonts w:hint="default" w:ascii="Times New Roman" w:hAnsi="Times New Roman" w:eastAsia="仿宋_GB2312" w:cs="Times New Roman"/>
          <w:sz w:val="32"/>
          <w:szCs w:val="32"/>
          <w:lang w:val="en-US" w:eastAsia="zh-CN"/>
        </w:rPr>
        <w:t>，达到了绩效目标。下一步，将制定更全面的计划和方案，提高资金的实用率。</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黑体" w:cs="Times New Roman"/>
          <w:sz w:val="32"/>
          <w:szCs w:val="32"/>
          <w:lang w:val="en-US" w:eastAsia="zh-CN"/>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（一）我单位根据项目绩效评价指标对各项目量化评价，自评指标得分9</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分。</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（二）项目主管领导将对绩效自评结果进行抽查，将绩效自评结果与下一年度项目预算安排挂钩，作为以后年度项目立项和经费支持的重要依据。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（三）按照财政部门的统一要求，对绩效评价情况进行公开。</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    无</w:t>
      </w:r>
    </w:p>
    <w:p>
      <w:pPr>
        <w:keepNext w:val="0"/>
        <w:keepLines w:val="0"/>
        <w:pageBreakBefore w:val="0"/>
        <w:widowControl w:val="0"/>
        <w:kinsoku/>
        <w:wordWrap/>
        <w:overflowPunct/>
        <w:topLinePunct w:val="0"/>
        <w:autoSpaceDE/>
        <w:autoSpaceDN/>
        <w:bidi w:val="0"/>
        <w:adjustRightInd/>
        <w:snapToGrid/>
        <w:spacing w:line="540" w:lineRule="exact"/>
        <w:ind w:left="0" w:firstLine="4800" w:firstLineChars="1500"/>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left="0" w:firstLine="4800" w:firstLineChars="1500"/>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left="0" w:firstLine="5120" w:firstLineChars="16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大水坑镇人民政府</w:t>
      </w:r>
    </w:p>
    <w:p>
      <w:pPr>
        <w:pStyle w:val="2"/>
        <w:keepNext w:val="0"/>
        <w:keepLines w:val="0"/>
        <w:pageBreakBefore w:val="0"/>
        <w:widowControl w:val="0"/>
        <w:kinsoku/>
        <w:wordWrap/>
        <w:overflowPunct/>
        <w:topLinePunct w:val="0"/>
        <w:autoSpaceDE/>
        <w:autoSpaceDN/>
        <w:bidi w:val="0"/>
        <w:adjustRightInd/>
        <w:snapToGrid/>
        <w:spacing w:line="540" w:lineRule="exact"/>
        <w:ind w:left="0" w:firstLine="5440" w:firstLineChars="1700"/>
        <w:textAlignment w:val="auto"/>
        <w:rPr>
          <w:rFonts w:hint="default"/>
          <w:sz w:val="30"/>
          <w:szCs w:val="30"/>
          <w:lang w:val="en-US" w:eastAsia="zh-CN"/>
        </w:rPr>
      </w:pP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年</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月</w:t>
      </w:r>
      <w:r>
        <w:rPr>
          <w:rFonts w:hint="eastAsia" w:ascii="Times New Roman" w:hAnsi="Times New Roman" w:eastAsia="仿宋_GB2312" w:cs="Times New Roman"/>
          <w:sz w:val="32"/>
          <w:szCs w:val="32"/>
          <w:lang w:val="en-US" w:eastAsia="zh-CN"/>
        </w:rPr>
        <w:t>12</w:t>
      </w:r>
      <w:r>
        <w:rPr>
          <w:rFonts w:hint="default" w:ascii="Times New Roman" w:hAnsi="Times New Roman" w:eastAsia="仿宋_GB2312" w:cs="Times New Roman"/>
          <w:sz w:val="32"/>
          <w:szCs w:val="32"/>
          <w:lang w:val="en-US" w:eastAsia="zh-CN"/>
        </w:rPr>
        <w:t>日</w:t>
      </w:r>
    </w:p>
    <w:p>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default" w:ascii="Times New Roman" w:hAnsi="Times New Roman" w:eastAsia="方正小标宋简体" w:cs="Times New Roman"/>
          <w:b w:val="0"/>
          <w:bCs w:val="0"/>
          <w:color w:val="auto"/>
          <w:sz w:val="44"/>
          <w:szCs w:val="44"/>
          <w:lang w:val="en-US" w:eastAsia="zh-CN"/>
        </w:rPr>
      </w:pPr>
    </w:p>
    <w:p>
      <w:pPr>
        <w:pStyle w:val="2"/>
        <w:rPr>
          <w:rFonts w:hint="default" w:ascii="Times New Roman" w:hAnsi="Times New Roman" w:eastAsia="方正小标宋简体" w:cs="Times New Roman"/>
          <w:b w:val="0"/>
          <w:bCs w:val="0"/>
          <w:color w:val="auto"/>
          <w:sz w:val="44"/>
          <w:szCs w:val="44"/>
          <w:lang w:val="en-US" w:eastAsia="zh-CN"/>
        </w:rPr>
      </w:pPr>
    </w:p>
    <w:p>
      <w:pPr>
        <w:pStyle w:val="2"/>
        <w:rPr>
          <w:rFonts w:hint="default" w:ascii="Times New Roman" w:hAnsi="Times New Roman" w:eastAsia="方正小标宋简体" w:cs="Times New Roman"/>
          <w:b w:val="0"/>
          <w:bCs w:val="0"/>
          <w:color w:val="auto"/>
          <w:sz w:val="44"/>
          <w:szCs w:val="44"/>
          <w:lang w:val="en-US" w:eastAsia="zh-CN"/>
        </w:rPr>
      </w:pPr>
    </w:p>
    <w:p>
      <w:pPr>
        <w:pStyle w:val="2"/>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方正小标宋简体" w:cs="Times New Roman"/>
          <w:b w:val="0"/>
          <w:bCs w:val="0"/>
          <w:color w:val="auto"/>
          <w:sz w:val="44"/>
          <w:szCs w:val="44"/>
          <w:lang w:val="en-US" w:eastAsia="zh-CN"/>
        </w:rPr>
      </w:pPr>
    </w:p>
    <w:p>
      <w:pPr>
        <w:pStyle w:val="2"/>
        <w:rPr>
          <w:rFonts w:hint="default" w:ascii="Times New Roman" w:hAnsi="Times New Roman" w:eastAsia="方正小标宋简体" w:cs="Times New Roman"/>
          <w:b w:val="0"/>
          <w:bCs w:val="0"/>
          <w:color w:val="auto"/>
          <w:sz w:val="44"/>
          <w:szCs w:val="44"/>
          <w:lang w:val="en-US" w:eastAsia="zh-CN"/>
        </w:rPr>
      </w:pPr>
    </w:p>
    <w:p>
      <w:pPr>
        <w:pStyle w:val="2"/>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default" w:ascii="Times New Roman" w:hAnsi="Times New Roman" w:eastAsia="方正小标宋简体" w:cs="Times New Roman"/>
          <w:b w:val="0"/>
          <w:bCs w:val="0"/>
          <w:color w:val="auto"/>
          <w:sz w:val="44"/>
          <w:szCs w:val="44"/>
          <w:lang w:val="en-US" w:eastAsia="zh-CN"/>
        </w:rPr>
      </w:pPr>
      <w:r>
        <w:rPr>
          <w:rFonts w:hint="default" w:ascii="Times New Roman" w:hAnsi="Times New Roman" w:eastAsia="方正小标宋简体" w:cs="Times New Roman"/>
          <w:b w:val="0"/>
          <w:bCs w:val="0"/>
          <w:color w:val="auto"/>
          <w:sz w:val="44"/>
          <w:szCs w:val="44"/>
          <w:lang w:val="en-US" w:eastAsia="zh-CN"/>
        </w:rPr>
        <w:t>大水坑镇人民政府</w:t>
      </w: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default" w:ascii="Times New Roman" w:hAnsi="Times New Roman" w:eastAsia="方正小标宋简体" w:cs="Times New Roman"/>
          <w:b w:val="0"/>
          <w:bCs w:val="0"/>
          <w:color w:val="auto"/>
          <w:sz w:val="44"/>
          <w:szCs w:val="44"/>
          <w:lang w:val="en-US" w:eastAsia="zh-CN"/>
        </w:rPr>
      </w:pPr>
      <w:r>
        <w:rPr>
          <w:rFonts w:hint="default" w:ascii="Times New Roman" w:hAnsi="Times New Roman" w:eastAsia="方正小标宋简体" w:cs="Times New Roman"/>
          <w:b w:val="0"/>
          <w:bCs w:val="0"/>
          <w:color w:val="auto"/>
          <w:sz w:val="44"/>
          <w:szCs w:val="44"/>
          <w:lang w:val="en-US" w:eastAsia="zh-CN"/>
        </w:rPr>
        <w:t>关于202</w:t>
      </w:r>
      <w:r>
        <w:rPr>
          <w:rFonts w:hint="eastAsia" w:ascii="Times New Roman" w:hAnsi="Times New Roman" w:eastAsia="方正小标宋简体" w:cs="Times New Roman"/>
          <w:b w:val="0"/>
          <w:bCs w:val="0"/>
          <w:color w:val="auto"/>
          <w:sz w:val="44"/>
          <w:szCs w:val="44"/>
          <w:lang w:val="en-US" w:eastAsia="zh-CN"/>
        </w:rPr>
        <w:t>1</w:t>
      </w:r>
      <w:r>
        <w:rPr>
          <w:rFonts w:hint="default" w:ascii="Times New Roman" w:hAnsi="Times New Roman" w:eastAsia="方正小标宋简体" w:cs="Times New Roman"/>
          <w:b w:val="0"/>
          <w:bCs w:val="0"/>
          <w:color w:val="auto"/>
          <w:sz w:val="44"/>
          <w:szCs w:val="44"/>
          <w:lang w:val="en-US" w:eastAsia="zh-CN"/>
        </w:rPr>
        <w:t>年社会管理创新与综合治理</w:t>
      </w: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宋体" w:hAnsi="宋体" w:eastAsia="宋体" w:cs="宋体"/>
          <w:b w:val="0"/>
          <w:bCs w:val="0"/>
          <w:color w:val="auto"/>
          <w:sz w:val="44"/>
          <w:szCs w:val="44"/>
          <w:lang w:val="en-US" w:eastAsia="zh-CN"/>
        </w:rPr>
      </w:pPr>
      <w:r>
        <w:rPr>
          <w:rFonts w:hint="default" w:ascii="Times New Roman" w:hAnsi="Times New Roman" w:eastAsia="方正小标宋简体" w:cs="Times New Roman"/>
          <w:b w:val="0"/>
          <w:bCs w:val="0"/>
          <w:color w:val="auto"/>
          <w:sz w:val="44"/>
          <w:szCs w:val="44"/>
          <w:lang w:val="en-US" w:eastAsia="zh-CN"/>
        </w:rPr>
        <w:t>经费的绩效自评报告</w:t>
      </w:r>
    </w:p>
    <w:p>
      <w:pPr>
        <w:pStyle w:val="2"/>
        <w:keepNext w:val="0"/>
        <w:keepLines w:val="0"/>
        <w:pageBreakBefore w:val="0"/>
        <w:widowControl w:val="0"/>
        <w:kinsoku/>
        <w:wordWrap/>
        <w:overflowPunct/>
        <w:topLinePunct w:val="0"/>
        <w:autoSpaceDE/>
        <w:autoSpaceDN/>
        <w:bidi w:val="0"/>
        <w:adjustRightInd/>
        <w:snapToGrid/>
        <w:spacing w:line="540" w:lineRule="exact"/>
        <w:textAlignment w:val="auto"/>
        <w:rPr>
          <w:rFonts w:hint="default"/>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县财政局：</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lang w:eastAsia="zh-CN"/>
        </w:rPr>
        <w:t>一、</w:t>
      </w:r>
      <w:r>
        <w:rPr>
          <w:rFonts w:hint="default" w:ascii="Times New Roman" w:hAnsi="Times New Roman" w:eastAsia="黑体" w:cs="Times New Roman"/>
          <w:sz w:val="32"/>
          <w:szCs w:val="32"/>
        </w:rPr>
        <w:t>绩效目标批复下达情况</w:t>
      </w:r>
      <w:r>
        <w:rPr>
          <w:rFonts w:hint="default" w:ascii="Times New Roman" w:hAnsi="Times New Roman" w:eastAsia="仿宋_GB2312" w:cs="Times New Roman"/>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left"/>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年初批复下达县级资金社会管理创新与综合治理经费预算和绩效目标情况。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left"/>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根据盐池县财政局</w:t>
      </w:r>
      <w:r>
        <w:rPr>
          <w:rFonts w:hint="default" w:ascii="Times New Roman" w:hAnsi="Times New Roman" w:eastAsia="仿宋_GB2312" w:cs="Times New Roman"/>
          <w:color w:val="auto"/>
          <w:sz w:val="32"/>
          <w:szCs w:val="32"/>
          <w:lang w:val="en-US" w:eastAsia="zh-CN"/>
        </w:rPr>
        <w:t>《关于批复</w:t>
      </w:r>
      <w:r>
        <w:rPr>
          <w:rFonts w:hint="default" w:ascii="Times New Roman" w:hAnsi="Times New Roman" w:eastAsia="仿宋_GB2312" w:cs="Times New Roman"/>
          <w:color w:val="000000"/>
          <w:sz w:val="32"/>
          <w:szCs w:val="32"/>
          <w:lang w:val="en-US" w:eastAsia="zh-CN"/>
        </w:rPr>
        <w:t>202</w:t>
      </w:r>
      <w:r>
        <w:rPr>
          <w:rFonts w:hint="eastAsia" w:ascii="Times New Roman" w:hAnsi="Times New Roman" w:eastAsia="仿宋_GB2312" w:cs="Times New Roman"/>
          <w:color w:val="000000"/>
          <w:sz w:val="32"/>
          <w:szCs w:val="32"/>
          <w:lang w:val="en-US" w:eastAsia="zh-CN"/>
        </w:rPr>
        <w:t>1</w:t>
      </w:r>
      <w:r>
        <w:rPr>
          <w:rFonts w:hint="default" w:ascii="Times New Roman" w:hAnsi="Times New Roman" w:eastAsia="仿宋_GB2312" w:cs="Times New Roman"/>
          <w:color w:val="auto"/>
          <w:sz w:val="32"/>
          <w:szCs w:val="32"/>
          <w:lang w:val="en-US" w:eastAsia="zh-CN"/>
        </w:rPr>
        <w:t>年盐池县部门预算的通知》</w:t>
      </w:r>
      <w:r>
        <w:rPr>
          <w:rFonts w:hint="default" w:ascii="Times New Roman" w:hAnsi="Times New Roman" w:eastAsia="仿宋_GB2312" w:cs="Times New Roman"/>
          <w:color w:val="000000"/>
          <w:sz w:val="32"/>
          <w:szCs w:val="32"/>
          <w:lang w:val="en-US" w:eastAsia="zh-CN"/>
        </w:rPr>
        <w:t>（盐财（预）指标〔202</w:t>
      </w:r>
      <w:r>
        <w:rPr>
          <w:rFonts w:hint="eastAsia" w:ascii="Times New Roman" w:hAnsi="Times New Roman" w:eastAsia="仿宋_GB2312" w:cs="Times New Roman"/>
          <w:color w:val="000000"/>
          <w:sz w:val="32"/>
          <w:szCs w:val="32"/>
          <w:lang w:val="en-US" w:eastAsia="zh-CN"/>
        </w:rPr>
        <w:t>1</w:t>
      </w:r>
      <w:r>
        <w:rPr>
          <w:rFonts w:hint="default" w:ascii="Times New Roman" w:hAnsi="Times New Roman" w:eastAsia="仿宋_GB2312" w:cs="Times New Roman"/>
          <w:color w:val="000000"/>
          <w:sz w:val="32"/>
          <w:szCs w:val="32"/>
          <w:lang w:val="en-US" w:eastAsia="zh-CN"/>
        </w:rPr>
        <w:t>〕1号）文件精神，县财政局下达我镇社会管理创新与综合治理经费34.0035万元；主要用于环境整治燃油费、铲车维，深入开展平安创建活动，完善重点路段、重点区域治安防控网络，突出抓好公众聚集场所安全防范，持续开展严打整治斗争，打好禁毒人民战争，切实维护人民生命财产安全。强化普法宣传教育，规范行政执法行为，维护社会公平正义。进一步畅通信访渠道，完善报案化解、以案定补机制，下大力气解决群众反映的热点难点问题，着力构建和谐社会，深入开展工矿企业、建筑工地、道路交通、食品安全整治活动，全面落实安全生产责任制，坚决杜绝安全生产责任事故。</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lang w:eastAsia="zh-CN"/>
        </w:rPr>
        <w:t>二、绩效目标完成情况分析</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40" w:lineRule="exact"/>
        <w:ind w:left="0" w:firstLine="643" w:firstLineChars="200"/>
        <w:jc w:val="left"/>
        <w:textAlignment w:val="auto"/>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（一）资金投入情况分析</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40" w:lineRule="exact"/>
        <w:ind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lang w:val="en-US" w:eastAsia="zh-CN"/>
        </w:rPr>
        <w:t>项目资金到位情况分析</w:t>
      </w:r>
      <w:r>
        <w:rPr>
          <w:rFonts w:hint="eastAsia" w:ascii="Times New Roman" w:hAnsi="Times New Roman" w:eastAsia="仿宋_GB2312" w:cs="Times New Roman"/>
          <w:b/>
          <w:bCs/>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202</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1</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年我镇</w:t>
      </w:r>
      <w:r>
        <w:rPr>
          <w:rFonts w:hint="default" w:ascii="Times New Roman" w:hAnsi="Times New Roman" w:eastAsia="仿宋_GB2312" w:cs="Times New Roman"/>
          <w:color w:val="000000"/>
          <w:sz w:val="32"/>
          <w:szCs w:val="32"/>
          <w:lang w:val="en-US" w:eastAsia="zh-CN"/>
        </w:rPr>
        <w:t>社会管理创新与综合治理经费34.0035万元</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，于202</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1</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年通过财政一体化系统下达指标</w:t>
      </w:r>
      <w:r>
        <w:rPr>
          <w:rFonts w:hint="default" w:ascii="Times New Roman" w:hAnsi="Times New Roman" w:eastAsia="仿宋_GB2312" w:cs="Times New Roman"/>
          <w:color w:val="000000"/>
          <w:sz w:val="32"/>
          <w:szCs w:val="32"/>
          <w:lang w:val="en-US" w:eastAsia="zh-CN"/>
        </w:rPr>
        <w:t>34.0035</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万元，资金到位率100%。</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jc w:val="both"/>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b/>
          <w:bCs/>
          <w:sz w:val="32"/>
          <w:szCs w:val="32"/>
          <w:lang w:val="en-US" w:eastAsia="zh-CN"/>
        </w:rPr>
        <w:t>2.</w:t>
      </w:r>
      <w:r>
        <w:rPr>
          <w:rFonts w:hint="default" w:ascii="Times New Roman" w:hAnsi="Times New Roman" w:eastAsia="仿宋_GB2312" w:cs="Times New Roman"/>
          <w:b/>
          <w:bCs/>
          <w:sz w:val="32"/>
          <w:szCs w:val="32"/>
          <w:lang w:val="en-US" w:eastAsia="zh-CN"/>
        </w:rPr>
        <w:t>项目资金执行情况</w:t>
      </w:r>
      <w:r>
        <w:rPr>
          <w:rFonts w:hint="eastAsia" w:ascii="Times New Roman" w:hAnsi="Times New Roman" w:eastAsia="仿宋_GB2312" w:cs="Times New Roman"/>
          <w:b/>
          <w:bCs/>
          <w:sz w:val="32"/>
          <w:szCs w:val="32"/>
          <w:lang w:val="en-US"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资金全部用于202</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1</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年辖区15个村的</w:t>
      </w:r>
      <w:r>
        <w:rPr>
          <w:rFonts w:hint="default" w:ascii="Times New Roman" w:hAnsi="Times New Roman" w:eastAsia="仿宋_GB2312" w:cs="Times New Roman"/>
          <w:color w:val="000000"/>
          <w:sz w:val="32"/>
          <w:szCs w:val="32"/>
          <w:lang w:val="en-US" w:eastAsia="zh-CN"/>
        </w:rPr>
        <w:t>社会管理创新与综合治理</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方面的经费及各项相关支出。主要内容是</w:t>
      </w:r>
      <w:r>
        <w:rPr>
          <w:rFonts w:hint="default" w:ascii="Times New Roman" w:hAnsi="Times New Roman" w:eastAsia="仿宋_GB2312" w:cs="Times New Roman"/>
          <w:color w:val="000000"/>
          <w:sz w:val="32"/>
          <w:szCs w:val="32"/>
          <w:lang w:val="en-US" w:eastAsia="zh-CN"/>
        </w:rPr>
        <w:t>深入开展平安创建活动，完善重点路段，</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维修镇区基本设施，宣传制作安装，促进团结发展，建设共同家园，为本镇城镇及农村居民提供一个良好的生活环境。</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3</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lang w:val="en-US" w:eastAsia="zh-CN"/>
        </w:rPr>
        <w:t>资金管理情况</w:t>
      </w:r>
      <w:r>
        <w:rPr>
          <w:rFonts w:hint="eastAsia" w:ascii="Times New Roman" w:hAnsi="Times New Roman" w:eastAsia="仿宋_GB2312" w:cs="Times New Roman"/>
          <w:b/>
          <w:bCs/>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202</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1</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年我镇</w:t>
      </w:r>
      <w:r>
        <w:rPr>
          <w:rFonts w:hint="default" w:ascii="Times New Roman" w:hAnsi="Times New Roman" w:eastAsia="仿宋_GB2312" w:cs="Times New Roman"/>
          <w:color w:val="000000"/>
          <w:sz w:val="32"/>
          <w:szCs w:val="32"/>
          <w:lang w:val="en-US" w:eastAsia="zh-CN"/>
        </w:rPr>
        <w:t>生态建设与环境治理经费资金严格按照</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《盐池县专项资金监督管理办法》</w:t>
      </w:r>
      <w:r>
        <w:rPr>
          <w:rFonts w:hint="default"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盐政办发〔2015〕13号</w:t>
      </w:r>
      <w:r>
        <w:rPr>
          <w:rFonts w:hint="default"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文件，严格执行财经纪律，在资金用途、支付条件、支付计划等方面，按照分级责任制，费用分管领导和财务人员分别审核签字，主要领导最终确认签字制，会计核算准确、财务资料完整。</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40" w:lineRule="exact"/>
        <w:ind w:left="0" w:firstLine="643" w:firstLineChars="200"/>
        <w:jc w:val="left"/>
        <w:textAlignment w:val="auto"/>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（二）绩效目标完成情况分析</w:t>
      </w:r>
    </w:p>
    <w:p>
      <w:pPr>
        <w:keepNext w:val="0"/>
        <w:keepLines w:val="0"/>
        <w:pageBreakBefore w:val="0"/>
        <w:widowControl w:val="0"/>
        <w:kinsoku/>
        <w:wordWrap/>
        <w:overflowPunct/>
        <w:topLinePunct w:val="0"/>
        <w:autoSpaceDE/>
        <w:autoSpaceDN/>
        <w:bidi w:val="0"/>
        <w:adjustRightInd/>
        <w:snapToGrid/>
        <w:spacing w:line="540" w:lineRule="exact"/>
        <w:ind w:firstLine="64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lang w:val="en-US" w:eastAsia="zh-CN"/>
        </w:rPr>
        <w:t>1</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lang w:val="en-US" w:eastAsia="zh-CN"/>
        </w:rPr>
        <w:t>产出指标完成情况分析。</w:t>
      </w:r>
    </w:p>
    <w:p>
      <w:pPr>
        <w:keepNext w:val="0"/>
        <w:keepLines w:val="0"/>
        <w:pageBreakBefore w:val="0"/>
        <w:widowControl w:val="0"/>
        <w:kinsoku/>
        <w:wordWrap/>
        <w:overflowPunct/>
        <w:topLinePunct w:val="0"/>
        <w:autoSpaceDE/>
        <w:autoSpaceDN/>
        <w:bidi w:val="0"/>
        <w:adjustRightInd/>
        <w:snapToGrid/>
        <w:spacing w:line="540" w:lineRule="exact"/>
        <w:ind w:firstLine="64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数量指标</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lang w:val="en-US" w:eastAsia="zh-CN"/>
        </w:rPr>
        <w:t>年初制定服务对象为我镇</w:t>
      </w:r>
      <w:r>
        <w:rPr>
          <w:rFonts w:hint="eastAsia" w:ascii="Times New Roman" w:hAnsi="Times New Roman" w:eastAsia="仿宋_GB2312" w:cs="Times New Roman"/>
          <w:sz w:val="32"/>
          <w:szCs w:val="32"/>
          <w:lang w:val="en-US" w:eastAsia="zh-CN"/>
        </w:rPr>
        <w:t>居民，通过宣传提高</w:t>
      </w:r>
      <w:r>
        <w:rPr>
          <w:rFonts w:hint="default" w:ascii="Times New Roman" w:hAnsi="Times New Roman" w:eastAsia="仿宋_GB2312" w:cs="Times New Roman"/>
          <w:sz w:val="32"/>
          <w:szCs w:val="32"/>
          <w:lang w:val="en-US" w:eastAsia="zh-CN"/>
        </w:rPr>
        <w:t>防邪、普法、扫黑除恶</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电器、消防火灾隐患排查</w:t>
      </w:r>
      <w:r>
        <w:rPr>
          <w:rFonts w:hint="eastAsia" w:ascii="Times New Roman" w:hAnsi="Times New Roman" w:eastAsia="仿宋_GB2312" w:cs="Times New Roman"/>
          <w:sz w:val="32"/>
          <w:szCs w:val="32"/>
          <w:lang w:val="en-US" w:eastAsia="zh-CN"/>
        </w:rPr>
        <w:t>等意识，</w:t>
      </w:r>
      <w:r>
        <w:rPr>
          <w:rFonts w:hint="default" w:ascii="Times New Roman" w:hAnsi="Times New Roman" w:eastAsia="仿宋_GB2312" w:cs="Times New Roman"/>
          <w:sz w:val="32"/>
          <w:szCs w:val="32"/>
          <w:lang w:val="en-US" w:eastAsia="zh-CN"/>
        </w:rPr>
        <w:t>发放宣传册数量10000册</w:t>
      </w:r>
      <w:r>
        <w:rPr>
          <w:rFonts w:hint="eastAsia" w:ascii="Times New Roman" w:hAnsi="Times New Roman" w:eastAsia="仿宋_GB2312" w:cs="Times New Roman"/>
          <w:sz w:val="32"/>
          <w:szCs w:val="32"/>
          <w:lang w:val="en-US" w:eastAsia="zh-CN"/>
        </w:rPr>
        <w:t>，基本完成目标。</w:t>
      </w:r>
    </w:p>
    <w:p>
      <w:pPr>
        <w:keepNext w:val="0"/>
        <w:keepLines w:val="0"/>
        <w:pageBreakBefore w:val="0"/>
        <w:widowControl w:val="0"/>
        <w:kinsoku/>
        <w:wordWrap/>
        <w:overflowPunct/>
        <w:topLinePunct w:val="0"/>
        <w:autoSpaceDE/>
        <w:autoSpaceDN/>
        <w:bidi w:val="0"/>
        <w:adjustRightInd/>
        <w:snapToGrid/>
        <w:spacing w:line="540" w:lineRule="exact"/>
        <w:ind w:firstLine="64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质量指标</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lang w:eastAsia="zh-CN"/>
        </w:rPr>
        <w:t>各村和社区做为基层工作的最前沿，是党和政府与群众联系的桥梁和纽带。年初计划宣传册发放率</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宣传活动完成率</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隐患排查完成率</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培训人数合格率</w:t>
      </w:r>
      <w:r>
        <w:rPr>
          <w:rFonts w:hint="eastAsia" w:ascii="Times New Roman" w:hAnsi="Times New Roman" w:eastAsia="仿宋_GB2312" w:cs="Times New Roman"/>
          <w:sz w:val="32"/>
          <w:szCs w:val="32"/>
          <w:lang w:eastAsia="zh-CN"/>
        </w:rPr>
        <w:t>等达到</w:t>
      </w:r>
      <w:r>
        <w:rPr>
          <w:rFonts w:hint="eastAsia" w:ascii="Times New Roman" w:hAnsi="Times New Roman" w:eastAsia="仿宋_GB2312" w:cs="Times New Roman"/>
          <w:sz w:val="32"/>
          <w:szCs w:val="32"/>
          <w:lang w:val="en-US" w:eastAsia="zh-CN"/>
        </w:rPr>
        <w:t>95%，基本完成目标。</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lang w:val="en-US" w:eastAsia="zh-CN"/>
        </w:rPr>
        <w:t>时效指标</w:t>
      </w:r>
      <w:r>
        <w:rPr>
          <w:rFonts w:hint="eastAsia" w:ascii="Times New Roman" w:hAnsi="Times New Roman" w:eastAsia="仿宋_GB2312" w:cs="Times New Roman"/>
          <w:b/>
          <w:bCs/>
          <w:sz w:val="32"/>
          <w:szCs w:val="32"/>
          <w:lang w:val="en-US" w:eastAsia="zh-CN"/>
        </w:rPr>
        <w:t>：</w:t>
      </w:r>
      <w:r>
        <w:rPr>
          <w:rFonts w:hint="eastAsia" w:ascii="Times New Roman" w:hAnsi="Times New Roman" w:eastAsia="仿宋_GB2312" w:cs="Times New Roman"/>
          <w:sz w:val="32"/>
          <w:szCs w:val="32"/>
          <w:lang w:eastAsia="zh-CN"/>
        </w:rPr>
        <w:t>预计年底完成项目的实施和支付，我镇及时完成目标。</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成本指标</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val="en-US" w:eastAsia="zh-CN"/>
        </w:rPr>
        <w:t>年我镇</w:t>
      </w:r>
      <w:r>
        <w:rPr>
          <w:rFonts w:hint="default" w:ascii="Times New Roman" w:hAnsi="Times New Roman" w:eastAsia="仿宋_GB2312" w:cs="Times New Roman"/>
          <w:color w:val="000000"/>
          <w:sz w:val="32"/>
          <w:szCs w:val="32"/>
          <w:lang w:val="en-US" w:eastAsia="zh-CN"/>
        </w:rPr>
        <w:t>社会管理创新与综合治理经费</w:t>
      </w:r>
      <w:r>
        <w:rPr>
          <w:rFonts w:hint="default" w:ascii="Times New Roman" w:hAnsi="Times New Roman" w:eastAsia="仿宋_GB2312" w:cs="Times New Roman"/>
          <w:sz w:val="32"/>
          <w:szCs w:val="32"/>
          <w:lang w:val="en-US" w:eastAsia="zh-CN"/>
        </w:rPr>
        <w:t>年初安排</w:t>
      </w:r>
      <w:r>
        <w:rPr>
          <w:rFonts w:hint="default" w:ascii="Times New Roman" w:hAnsi="Times New Roman" w:eastAsia="仿宋_GB2312" w:cs="Times New Roman"/>
          <w:color w:val="000000"/>
          <w:sz w:val="32"/>
          <w:szCs w:val="32"/>
          <w:lang w:val="en-US" w:eastAsia="zh-CN"/>
        </w:rPr>
        <w:t>34.0035万元</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现已支付33.7906万元，剩余0.2129万元财政收回</w:t>
      </w:r>
      <w:r>
        <w:rPr>
          <w:rFonts w:hint="default" w:ascii="Times New Roman" w:hAnsi="Times New Roman" w:eastAsia="仿宋_GB2312" w:cs="Times New Roman"/>
          <w:sz w:val="32"/>
          <w:szCs w:val="32"/>
          <w:lang w:val="en-US" w:eastAsia="zh-CN"/>
        </w:rPr>
        <w:t>。其中宣传、材料成本5.55万元，宣传活动保障经费</w:t>
      </w:r>
      <w:r>
        <w:rPr>
          <w:rFonts w:hint="eastAsia" w:ascii="Times New Roman" w:hAnsi="Times New Roman" w:eastAsia="仿宋_GB2312" w:cs="Times New Roman"/>
          <w:sz w:val="32"/>
          <w:szCs w:val="32"/>
          <w:lang w:val="en-US" w:eastAsia="zh-CN"/>
        </w:rPr>
        <w:t>11.5万元、其他经费15.8345万元、培训费0.9061万元</w:t>
      </w:r>
      <w:r>
        <w:rPr>
          <w:rFonts w:hint="default" w:ascii="Times New Roman" w:hAnsi="Times New Roman" w:eastAsia="仿宋_GB2312" w:cs="Times New Roman"/>
          <w:sz w:val="32"/>
          <w:szCs w:val="32"/>
          <w:lang w:val="en-US" w:eastAsia="zh-CN"/>
        </w:rPr>
        <w:t>。</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40" w:lineRule="exact"/>
        <w:ind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lang w:val="en-US" w:eastAsia="zh-CN"/>
        </w:rPr>
        <w:t>效益指标完成情况分析。</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社会效益</w:t>
      </w:r>
      <w:r>
        <w:rPr>
          <w:rFonts w:hint="eastAsia" w:ascii="Times New Roman" w:hAnsi="Times New Roman" w:eastAsia="仿宋_GB2312" w:cs="Times New Roman"/>
          <w:b/>
          <w:bCs/>
          <w:sz w:val="32"/>
          <w:szCs w:val="32"/>
          <w:lang w:val="en-US" w:eastAsia="zh-CN"/>
        </w:rPr>
        <w:t>：</w:t>
      </w:r>
      <w:r>
        <w:rPr>
          <w:rFonts w:hint="eastAsia" w:ascii="Times New Roman" w:hAnsi="Times New Roman" w:eastAsia="仿宋_GB2312" w:cs="Times New Roman"/>
          <w:sz w:val="32"/>
          <w:szCs w:val="32"/>
          <w:lang w:val="en-US" w:eastAsia="zh-CN"/>
        </w:rPr>
        <w:t>减少</w:t>
      </w:r>
      <w:r>
        <w:rPr>
          <w:rFonts w:hint="default" w:ascii="Times New Roman" w:hAnsi="Times New Roman" w:eastAsia="仿宋_GB2312" w:cs="Times New Roman"/>
          <w:sz w:val="32"/>
          <w:szCs w:val="32"/>
        </w:rPr>
        <w:t>各类安全事故发生量</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共同建设</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和谐</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家园</w:t>
      </w:r>
      <w:r>
        <w:rPr>
          <w:rFonts w:hint="default" w:ascii="Times New Roman" w:hAnsi="Times New Roman" w:eastAsia="仿宋_GB2312" w:cs="Times New Roman"/>
          <w:sz w:val="32"/>
          <w:szCs w:val="32"/>
          <w:lang w:eastAsia="zh-CN"/>
        </w:rPr>
        <w:t>。</w:t>
      </w:r>
    </w:p>
    <w:p>
      <w:pPr>
        <w:pStyle w:val="2"/>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kern w:val="2"/>
          <w:sz w:val="32"/>
          <w:szCs w:val="32"/>
          <w:lang w:val="en-US" w:eastAsia="zh-CN" w:bidi="ar-SA"/>
        </w:rPr>
        <w:t>可持续影响：</w:t>
      </w:r>
      <w:r>
        <w:rPr>
          <w:rFonts w:hint="default" w:ascii="Times New Roman" w:hAnsi="Times New Roman" w:eastAsia="仿宋_GB2312" w:cs="Times New Roman"/>
          <w:sz w:val="32"/>
          <w:szCs w:val="32"/>
          <w:lang w:val="en-US" w:eastAsia="zh-CN"/>
        </w:rPr>
        <w:t>通过宣传让</w:t>
      </w:r>
      <w:r>
        <w:rPr>
          <w:rFonts w:hint="eastAsia" w:ascii="Times New Roman" w:hAnsi="Times New Roman" w:eastAsia="仿宋_GB2312" w:cs="Times New Roman"/>
          <w:sz w:val="32"/>
          <w:szCs w:val="32"/>
          <w:lang w:val="en-US" w:eastAsia="zh-CN"/>
        </w:rPr>
        <w:t>群众安全意识</w:t>
      </w:r>
      <w:r>
        <w:rPr>
          <w:rFonts w:hint="default" w:ascii="Times New Roman" w:hAnsi="Times New Roman" w:eastAsia="仿宋_GB2312" w:cs="Times New Roman"/>
          <w:sz w:val="32"/>
          <w:szCs w:val="32"/>
          <w:lang w:val="en-US" w:eastAsia="zh-CN"/>
        </w:rPr>
        <w:t>，为村民创造社会治安</w:t>
      </w:r>
      <w:r>
        <w:rPr>
          <w:rFonts w:hint="eastAsia" w:ascii="Times New Roman" w:hAnsi="Times New Roman" w:eastAsia="仿宋_GB2312" w:cs="Times New Roman"/>
          <w:sz w:val="32"/>
          <w:szCs w:val="32"/>
          <w:lang w:val="en-US" w:eastAsia="zh-CN"/>
        </w:rPr>
        <w:t>优的环境。</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40" w:lineRule="exact"/>
        <w:ind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lang w:val="en-US" w:eastAsia="zh-CN"/>
        </w:rPr>
        <w:t>满意度指标完成情况分析。</w:t>
      </w:r>
    </w:p>
    <w:p>
      <w:pPr>
        <w:pStyle w:val="2"/>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我镇对</w:t>
      </w:r>
      <w:r>
        <w:rPr>
          <w:rFonts w:hint="default" w:ascii="Times New Roman" w:hAnsi="Times New Roman" w:eastAsia="仿宋_GB2312" w:cs="Times New Roman"/>
          <w:color w:val="000000"/>
          <w:sz w:val="32"/>
          <w:szCs w:val="32"/>
          <w:lang w:val="en-US" w:eastAsia="zh-CN"/>
        </w:rPr>
        <w:t>社会管理创新与综合治理</w:t>
      </w:r>
      <w:r>
        <w:rPr>
          <w:rFonts w:hint="default" w:ascii="Times New Roman" w:hAnsi="Times New Roman" w:eastAsia="仿宋_GB2312" w:cs="Times New Roman"/>
          <w:sz w:val="32"/>
          <w:szCs w:val="32"/>
          <w:lang w:val="en-US" w:eastAsia="zh-CN"/>
        </w:rPr>
        <w:t>资金开展情况和整体社会效益及满意度等各项指标进行调查，群众对社会管理创新与综合治理情况满意度为≧96%，达到了预期效果。</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202</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1</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年我镇</w:t>
      </w:r>
      <w:r>
        <w:rPr>
          <w:rFonts w:hint="default" w:ascii="Times New Roman" w:hAnsi="Times New Roman" w:eastAsia="仿宋_GB2312" w:cs="Times New Roman"/>
          <w:color w:val="000000"/>
          <w:sz w:val="32"/>
          <w:szCs w:val="32"/>
          <w:lang w:val="en-US" w:eastAsia="zh-CN"/>
        </w:rPr>
        <w:t>社会管理创新与综合治理</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项目资金</w:t>
      </w:r>
      <w:r>
        <w:rPr>
          <w:rFonts w:hint="default" w:ascii="Times New Roman" w:hAnsi="Times New Roman" w:eastAsia="仿宋_GB2312" w:cs="Times New Roman"/>
          <w:sz w:val="32"/>
          <w:szCs w:val="32"/>
          <w:lang w:val="en-US" w:eastAsia="zh-CN"/>
        </w:rPr>
        <w:t>，达到了绩效目标。下一步，将制定更全面的计划和方案，提高资金的实用率。</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黑体" w:cs="Times New Roman"/>
          <w:sz w:val="32"/>
          <w:szCs w:val="32"/>
          <w:lang w:val="en-US" w:eastAsia="zh-CN"/>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（一）我单位根据项目绩效评价指标对各项目量化评价，自评指标得分9</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分。</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（二）项目主管领导将对绩效自评结果进行抽查，将绩效自评结果与下一年度项目预算安排挂钩，作为以后年度项目立项和经费支持的重要依据。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（三）按照财政部门的统一要求，对绩效评价情况进行公开。</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40" w:lineRule="exact"/>
        <w:ind w:firstLine="5120" w:firstLineChars="16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大水坑镇人民政府</w:t>
      </w:r>
    </w:p>
    <w:p>
      <w:pPr>
        <w:pStyle w:val="2"/>
        <w:keepNext w:val="0"/>
        <w:keepLines w:val="0"/>
        <w:pageBreakBefore w:val="0"/>
        <w:widowControl w:val="0"/>
        <w:kinsoku/>
        <w:wordWrap/>
        <w:overflowPunct/>
        <w:topLinePunct w:val="0"/>
        <w:autoSpaceDE/>
        <w:autoSpaceDN/>
        <w:bidi w:val="0"/>
        <w:adjustRightInd/>
        <w:snapToGrid/>
        <w:spacing w:line="540" w:lineRule="exact"/>
        <w:ind w:firstLine="5440" w:firstLineChars="1700"/>
        <w:textAlignment w:val="auto"/>
        <w:rPr>
          <w:rFonts w:hint="default" w:ascii="Times New Roman" w:hAnsi="Times New Roman" w:eastAsia="方正小标宋简体" w:cs="Times New Roman"/>
          <w:b w:val="0"/>
          <w:bCs w:val="0"/>
          <w:color w:val="auto"/>
          <w:sz w:val="44"/>
          <w:szCs w:val="44"/>
          <w:lang w:val="en-US" w:eastAsia="zh-CN"/>
        </w:rPr>
      </w:pP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年</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月</w:t>
      </w:r>
      <w:r>
        <w:rPr>
          <w:rFonts w:hint="eastAsia" w:ascii="Times New Roman" w:hAnsi="Times New Roman" w:eastAsia="仿宋_GB2312" w:cs="Times New Roman"/>
          <w:sz w:val="32"/>
          <w:szCs w:val="32"/>
          <w:lang w:val="en-US" w:eastAsia="zh-CN"/>
        </w:rPr>
        <w:t>12</w:t>
      </w:r>
      <w:r>
        <w:rPr>
          <w:rFonts w:hint="default" w:ascii="Times New Roman" w:hAnsi="Times New Roman" w:eastAsia="仿宋_GB2312" w:cs="Times New Roman"/>
          <w:sz w:val="32"/>
          <w:szCs w:val="32"/>
          <w:lang w:val="en-US" w:eastAsia="zh-CN"/>
        </w:rPr>
        <w:t>日</w:t>
      </w:r>
    </w:p>
    <w:p>
      <w:pPr>
        <w:pStyle w:val="2"/>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方正小标宋简体" w:cs="Times New Roman"/>
          <w:b w:val="0"/>
          <w:bCs w:val="0"/>
          <w:color w:val="auto"/>
          <w:sz w:val="44"/>
          <w:szCs w:val="44"/>
          <w:lang w:val="en-US" w:eastAsia="zh-CN"/>
        </w:rPr>
      </w:pPr>
      <w:r>
        <w:rPr>
          <w:rFonts w:hint="default" w:ascii="Times New Roman" w:hAnsi="Times New Roman" w:eastAsia="方正小标宋简体" w:cs="Times New Roman"/>
          <w:b w:val="0"/>
          <w:bCs w:val="0"/>
          <w:color w:val="auto"/>
          <w:sz w:val="44"/>
          <w:szCs w:val="44"/>
          <w:lang w:val="en-US" w:eastAsia="zh-CN"/>
        </w:rPr>
        <w:t>大水坑镇人民政府</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宋体" w:hAnsi="宋体" w:eastAsia="宋体" w:cs="宋体"/>
          <w:b w:val="0"/>
          <w:bCs w:val="0"/>
          <w:color w:val="auto"/>
          <w:sz w:val="44"/>
          <w:szCs w:val="44"/>
          <w:lang w:val="en-US" w:eastAsia="zh-CN"/>
        </w:rPr>
      </w:pPr>
      <w:r>
        <w:rPr>
          <w:rFonts w:hint="default" w:ascii="Times New Roman" w:hAnsi="Times New Roman" w:eastAsia="方正小标宋简体" w:cs="Times New Roman"/>
          <w:b w:val="0"/>
          <w:bCs w:val="0"/>
          <w:color w:val="auto"/>
          <w:sz w:val="44"/>
          <w:szCs w:val="44"/>
          <w:lang w:val="en-US" w:eastAsia="zh-CN"/>
        </w:rPr>
        <w:t>关于202</w:t>
      </w:r>
      <w:r>
        <w:rPr>
          <w:rFonts w:hint="eastAsia" w:ascii="Times New Roman" w:hAnsi="Times New Roman" w:eastAsia="方正小标宋简体" w:cs="Times New Roman"/>
          <w:b w:val="0"/>
          <w:bCs w:val="0"/>
          <w:color w:val="auto"/>
          <w:sz w:val="44"/>
          <w:szCs w:val="44"/>
          <w:lang w:val="en-US" w:eastAsia="zh-CN"/>
        </w:rPr>
        <w:t>1</w:t>
      </w:r>
      <w:r>
        <w:rPr>
          <w:rFonts w:hint="default" w:ascii="Times New Roman" w:hAnsi="Times New Roman" w:eastAsia="方正小标宋简体" w:cs="Times New Roman"/>
          <w:b w:val="0"/>
          <w:bCs w:val="0"/>
          <w:color w:val="auto"/>
          <w:sz w:val="44"/>
          <w:szCs w:val="44"/>
          <w:lang w:val="en-US" w:eastAsia="zh-CN"/>
        </w:rPr>
        <w:t>年农业与农村经济建设经费             的绩效自评报告</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县财政局：</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lang w:eastAsia="zh-CN"/>
        </w:rPr>
        <w:t>一、</w:t>
      </w:r>
      <w:r>
        <w:rPr>
          <w:rFonts w:hint="default" w:ascii="Times New Roman" w:hAnsi="Times New Roman" w:eastAsia="黑体" w:cs="Times New Roman"/>
          <w:sz w:val="32"/>
          <w:szCs w:val="32"/>
        </w:rPr>
        <w:t>绩效目标批复下达情况</w:t>
      </w:r>
      <w:r>
        <w:rPr>
          <w:rFonts w:hint="default" w:ascii="Times New Roman" w:hAnsi="Times New Roman" w:eastAsia="仿宋_GB2312" w:cs="Times New Roman"/>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年初批复下达县级资金农业与农村经济建设经费预算和绩效目标情况。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根据盐池县财政局</w:t>
      </w:r>
      <w:r>
        <w:rPr>
          <w:rFonts w:hint="default" w:ascii="Times New Roman" w:hAnsi="Times New Roman" w:eastAsia="仿宋_GB2312" w:cs="Times New Roman"/>
          <w:color w:val="auto"/>
          <w:sz w:val="32"/>
          <w:szCs w:val="32"/>
          <w:lang w:val="en-US" w:eastAsia="zh-CN"/>
        </w:rPr>
        <w:t>《关于批复</w:t>
      </w:r>
      <w:r>
        <w:rPr>
          <w:rFonts w:hint="default" w:ascii="Times New Roman" w:hAnsi="Times New Roman" w:eastAsia="仿宋_GB2312" w:cs="Times New Roman"/>
          <w:color w:val="000000"/>
          <w:sz w:val="32"/>
          <w:szCs w:val="32"/>
          <w:lang w:val="en-US" w:eastAsia="zh-CN"/>
        </w:rPr>
        <w:t>202</w:t>
      </w:r>
      <w:r>
        <w:rPr>
          <w:rFonts w:hint="eastAsia" w:ascii="Times New Roman" w:hAnsi="Times New Roman" w:eastAsia="仿宋_GB2312" w:cs="Times New Roman"/>
          <w:color w:val="000000"/>
          <w:sz w:val="32"/>
          <w:szCs w:val="32"/>
          <w:lang w:val="en-US" w:eastAsia="zh-CN"/>
        </w:rPr>
        <w:t>1</w:t>
      </w:r>
      <w:r>
        <w:rPr>
          <w:rFonts w:hint="default" w:ascii="Times New Roman" w:hAnsi="Times New Roman" w:eastAsia="仿宋_GB2312" w:cs="Times New Roman"/>
          <w:color w:val="auto"/>
          <w:sz w:val="32"/>
          <w:szCs w:val="32"/>
          <w:lang w:val="en-US" w:eastAsia="zh-CN"/>
        </w:rPr>
        <w:t>年盐池县部门预算的通知》</w:t>
      </w:r>
      <w:r>
        <w:rPr>
          <w:rFonts w:hint="default" w:ascii="Times New Roman" w:hAnsi="Times New Roman" w:eastAsia="仿宋_GB2312" w:cs="Times New Roman"/>
          <w:color w:val="000000"/>
          <w:sz w:val="32"/>
          <w:szCs w:val="32"/>
          <w:lang w:val="en-US" w:eastAsia="zh-CN"/>
        </w:rPr>
        <w:t>（盐财（预）指标〔202</w:t>
      </w:r>
      <w:r>
        <w:rPr>
          <w:rFonts w:hint="eastAsia" w:ascii="Times New Roman" w:hAnsi="Times New Roman" w:eastAsia="仿宋_GB2312" w:cs="Times New Roman"/>
          <w:color w:val="000000"/>
          <w:sz w:val="32"/>
          <w:szCs w:val="32"/>
          <w:lang w:val="en-US" w:eastAsia="zh-CN"/>
        </w:rPr>
        <w:t>1</w:t>
      </w:r>
      <w:r>
        <w:rPr>
          <w:rFonts w:hint="default" w:ascii="Times New Roman" w:hAnsi="Times New Roman" w:eastAsia="仿宋_GB2312" w:cs="Times New Roman"/>
          <w:color w:val="000000"/>
          <w:sz w:val="32"/>
          <w:szCs w:val="32"/>
          <w:lang w:val="en-US" w:eastAsia="zh-CN"/>
        </w:rPr>
        <w:t>〕1号）文件精神，县财政局下达我镇农业与农村经济建设22.669万元；主要用对所辖村镇基础设施、农业设施进行日常维护维修，保障基础设施正常运行；                        加强对所辖村镇三农政策、扶贫政策工作宣传，加深人民对相关政策的了解。</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lang w:eastAsia="zh-CN"/>
        </w:rPr>
        <w:t>二、绩效目标完成情况分析</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80" w:lineRule="exact"/>
        <w:ind w:left="0" w:firstLine="643" w:firstLineChars="200"/>
        <w:jc w:val="left"/>
        <w:textAlignment w:val="auto"/>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（一）资金投入情况分析</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40" w:lineRule="exact"/>
        <w:ind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1.项目资金到位情况分析</w:t>
      </w:r>
      <w:r>
        <w:rPr>
          <w:rFonts w:hint="eastAsia" w:ascii="Times New Roman" w:hAnsi="Times New Roman" w:eastAsia="仿宋_GB2312" w:cs="Times New Roman"/>
          <w:b/>
          <w:bCs/>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202</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1</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年我镇</w:t>
      </w:r>
      <w:r>
        <w:rPr>
          <w:rFonts w:hint="default" w:ascii="Times New Roman" w:hAnsi="Times New Roman" w:eastAsia="仿宋_GB2312" w:cs="Times New Roman"/>
          <w:color w:val="000000"/>
          <w:sz w:val="32"/>
          <w:szCs w:val="32"/>
          <w:lang w:val="en-US" w:eastAsia="zh-CN"/>
        </w:rPr>
        <w:t>农业与农村经济建设22.669万元</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，于202</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1</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年通过财政一体化系统下达指标</w:t>
      </w:r>
      <w:r>
        <w:rPr>
          <w:rFonts w:hint="default" w:ascii="Times New Roman" w:hAnsi="Times New Roman" w:eastAsia="仿宋_GB2312" w:cs="Times New Roman"/>
          <w:color w:val="000000"/>
          <w:sz w:val="32"/>
          <w:szCs w:val="32"/>
          <w:lang w:val="en-US" w:eastAsia="zh-CN"/>
        </w:rPr>
        <w:t>22.669</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万元，资金到位率100%。</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40" w:lineRule="exact"/>
        <w:ind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2.项目资金执行情况</w:t>
      </w:r>
      <w:r>
        <w:rPr>
          <w:rFonts w:hint="eastAsia" w:ascii="Times New Roman" w:hAnsi="Times New Roman" w:eastAsia="仿宋_GB2312" w:cs="Times New Roman"/>
          <w:b/>
          <w:bCs/>
          <w:sz w:val="32"/>
          <w:szCs w:val="32"/>
          <w:lang w:val="en-US"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b w:val="0"/>
          <w:bCs w:val="0"/>
          <w:snapToGrid/>
          <w:color w:val="C0504D"/>
          <w:spacing w:val="0"/>
          <w:w w:val="100"/>
          <w:kern w:val="2"/>
          <w:position w:val="0"/>
          <w:sz w:val="32"/>
          <w:szCs w:val="32"/>
          <w:u w:val="none"/>
          <w:vertAlign w:val="baseline"/>
          <w:lang w:val="en-US" w:eastAsia="zh-CN" w:bidi="ar-SA"/>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资金全部用于202</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1</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年辖区15个村的</w:t>
      </w:r>
      <w:r>
        <w:rPr>
          <w:rFonts w:hint="default" w:ascii="Times New Roman" w:hAnsi="Times New Roman" w:eastAsia="仿宋_GB2312" w:cs="Times New Roman"/>
          <w:color w:val="000000"/>
          <w:sz w:val="32"/>
          <w:szCs w:val="32"/>
          <w:lang w:val="en-US" w:eastAsia="zh-CN"/>
        </w:rPr>
        <w:t>农业与农村经济</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方面的经费及各项相关支出。主要内容宣传制作安装，宣传乡村振兴发展战略布局，经济观摩展板展出，加强文化振兴建设，让广大群众知政策、，知发展动态，共同发展农村经济，让村民增收。</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40" w:lineRule="exact"/>
        <w:ind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3.资金管理情况</w:t>
      </w:r>
      <w:r>
        <w:rPr>
          <w:rFonts w:hint="eastAsia" w:ascii="Times New Roman" w:hAnsi="Times New Roman" w:eastAsia="仿宋_GB2312" w:cs="Times New Roman"/>
          <w:b/>
          <w:bCs/>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202</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1</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年我镇</w:t>
      </w:r>
      <w:r>
        <w:rPr>
          <w:rFonts w:hint="default" w:ascii="Times New Roman" w:hAnsi="Times New Roman" w:eastAsia="仿宋_GB2312" w:cs="Times New Roman"/>
          <w:color w:val="000000"/>
          <w:sz w:val="32"/>
          <w:szCs w:val="32"/>
          <w:lang w:val="en-US" w:eastAsia="zh-CN"/>
        </w:rPr>
        <w:t>农业与农村经济建设</w:t>
      </w:r>
      <w:r>
        <w:rPr>
          <w:rFonts w:hint="eastAsia" w:ascii="Times New Roman" w:hAnsi="Times New Roman" w:eastAsia="仿宋_GB2312" w:cs="Times New Roman"/>
          <w:color w:val="000000"/>
          <w:sz w:val="32"/>
          <w:szCs w:val="32"/>
          <w:lang w:val="en-US" w:eastAsia="zh-CN"/>
        </w:rPr>
        <w:t>经费</w:t>
      </w:r>
      <w:r>
        <w:rPr>
          <w:rFonts w:hint="default" w:ascii="Times New Roman" w:hAnsi="Times New Roman" w:eastAsia="仿宋_GB2312" w:cs="Times New Roman"/>
          <w:color w:val="000000"/>
          <w:sz w:val="32"/>
          <w:szCs w:val="32"/>
          <w:lang w:val="en-US" w:eastAsia="zh-CN"/>
        </w:rPr>
        <w:t>资金严格按照</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《盐池县专项资金监督管理办法》</w:t>
      </w:r>
      <w:r>
        <w:rPr>
          <w:rFonts w:hint="default"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盐政办发〔2015〕13号</w:t>
      </w:r>
      <w:r>
        <w:rPr>
          <w:rFonts w:hint="default"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文件，严格执行财经纪律，在资金用途、支付条件、支付计划等方面，按照分级责任制，费用分管领导和财务人员分别审核签字，主要领导最终确认签字制，会计核算准确、财务资料完整。</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80" w:lineRule="exact"/>
        <w:ind w:left="0" w:firstLine="643" w:firstLineChars="200"/>
        <w:jc w:val="left"/>
        <w:textAlignment w:val="auto"/>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（二）绩效目标完成情况分析</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40" w:lineRule="exact"/>
        <w:ind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1.产出指标完成情况分析。</w:t>
      </w:r>
    </w:p>
    <w:p>
      <w:pPr>
        <w:keepNext w:val="0"/>
        <w:keepLines w:val="0"/>
        <w:pageBreakBefore w:val="0"/>
        <w:widowControl w:val="0"/>
        <w:kinsoku/>
        <w:wordWrap/>
        <w:overflowPunct/>
        <w:topLinePunct w:val="0"/>
        <w:autoSpaceDE/>
        <w:autoSpaceDN/>
        <w:bidi w:val="0"/>
        <w:adjustRightInd/>
        <w:snapToGrid/>
        <w:spacing w:line="540" w:lineRule="exact"/>
        <w:ind w:firstLine="64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数量指标：</w:t>
      </w:r>
      <w:r>
        <w:rPr>
          <w:rFonts w:hint="default" w:ascii="Times New Roman" w:hAnsi="Times New Roman" w:eastAsia="仿宋_GB2312" w:cs="Times New Roman"/>
          <w:sz w:val="32"/>
          <w:szCs w:val="32"/>
          <w:lang w:val="en-US" w:eastAsia="zh-CN"/>
        </w:rPr>
        <w:t>年初制定服务对象为我镇15个行政村</w:t>
      </w:r>
      <w:r>
        <w:rPr>
          <w:rFonts w:hint="eastAsia" w:ascii="Times New Roman" w:hAnsi="Times New Roman" w:eastAsia="仿宋_GB2312" w:cs="Times New Roman"/>
          <w:sz w:val="32"/>
          <w:szCs w:val="32"/>
          <w:lang w:val="en-US" w:eastAsia="zh-CN"/>
        </w:rPr>
        <w:t>22669</w:t>
      </w:r>
      <w:r>
        <w:rPr>
          <w:rFonts w:hint="default" w:ascii="Times New Roman" w:hAnsi="Times New Roman" w:eastAsia="仿宋_GB2312" w:cs="Times New Roman"/>
          <w:sz w:val="32"/>
          <w:szCs w:val="32"/>
          <w:lang w:val="en-US" w:eastAsia="zh-CN"/>
        </w:rPr>
        <w:t>人农村人口服务。</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质量指标：</w:t>
      </w:r>
      <w:r>
        <w:rPr>
          <w:rFonts w:hint="default" w:ascii="Times New Roman" w:hAnsi="Times New Roman" w:eastAsia="仿宋_GB2312" w:cs="Times New Roman"/>
          <w:sz w:val="32"/>
          <w:szCs w:val="32"/>
          <w:lang w:eastAsia="zh-CN"/>
        </w:rPr>
        <w:t>各村和社区做为基层工作的最前沿，是党和政府与群众联系的桥梁和纽带。年初计划</w:t>
      </w:r>
      <w:r>
        <w:rPr>
          <w:rFonts w:hint="default" w:ascii="Times New Roman" w:hAnsi="Times New Roman" w:eastAsia="仿宋_GB2312" w:cs="Times New Roman"/>
          <w:sz w:val="32"/>
          <w:szCs w:val="32"/>
        </w:rPr>
        <w:t>基础建设覆盖率</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宣传工作完成率</w:t>
      </w:r>
      <w:r>
        <w:rPr>
          <w:rFonts w:hint="eastAsia" w:ascii="Times New Roman" w:hAnsi="Times New Roman" w:eastAsia="仿宋_GB2312" w:cs="Times New Roman"/>
          <w:sz w:val="32"/>
          <w:szCs w:val="32"/>
          <w:lang w:eastAsia="zh-CN"/>
        </w:rPr>
        <w:t>达到</w:t>
      </w:r>
      <w:r>
        <w:rPr>
          <w:rFonts w:hint="eastAsia" w:ascii="Times New Roman" w:hAnsi="Times New Roman" w:eastAsia="仿宋_GB2312" w:cs="Times New Roman"/>
          <w:sz w:val="32"/>
          <w:szCs w:val="32"/>
          <w:lang w:val="en-US" w:eastAsia="zh-CN"/>
        </w:rPr>
        <w:t>95%，基本完成目标。</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lang w:val="en-US" w:eastAsia="zh-CN"/>
        </w:rPr>
        <w:t>时效指标：</w:t>
      </w:r>
      <w:r>
        <w:rPr>
          <w:rFonts w:hint="eastAsia" w:ascii="Times New Roman" w:hAnsi="Times New Roman" w:eastAsia="仿宋_GB2312" w:cs="Times New Roman"/>
          <w:sz w:val="32"/>
          <w:szCs w:val="32"/>
          <w:lang w:eastAsia="zh-CN"/>
        </w:rPr>
        <w:t>预计年底完成项目的实施和支付，我镇及时完成目标。</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成本指标：</w:t>
      </w: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val="en-US" w:eastAsia="zh-CN"/>
        </w:rPr>
        <w:t>年我镇</w:t>
      </w:r>
      <w:r>
        <w:rPr>
          <w:rFonts w:hint="default" w:ascii="Times New Roman" w:hAnsi="Times New Roman" w:eastAsia="仿宋_GB2312" w:cs="Times New Roman"/>
          <w:color w:val="000000"/>
          <w:sz w:val="32"/>
          <w:szCs w:val="32"/>
          <w:lang w:val="en-US" w:eastAsia="zh-CN"/>
        </w:rPr>
        <w:t>农业与农村经济建设经费</w:t>
      </w:r>
      <w:r>
        <w:rPr>
          <w:rFonts w:hint="default" w:ascii="Times New Roman" w:hAnsi="Times New Roman" w:eastAsia="仿宋_GB2312" w:cs="Times New Roman"/>
          <w:sz w:val="32"/>
          <w:szCs w:val="32"/>
          <w:lang w:val="en-US" w:eastAsia="zh-CN"/>
        </w:rPr>
        <w:t>年初安排</w:t>
      </w:r>
      <w:r>
        <w:rPr>
          <w:rFonts w:hint="default" w:ascii="Times New Roman" w:hAnsi="Times New Roman" w:eastAsia="仿宋_GB2312" w:cs="Times New Roman"/>
          <w:color w:val="000000"/>
          <w:sz w:val="32"/>
          <w:szCs w:val="32"/>
          <w:lang w:val="en-US" w:eastAsia="zh-CN"/>
        </w:rPr>
        <w:t>22.669万元</w:t>
      </w:r>
      <w:r>
        <w:rPr>
          <w:rFonts w:hint="default" w:ascii="Times New Roman" w:hAnsi="Times New Roman" w:eastAsia="仿宋_GB2312" w:cs="Times New Roman"/>
          <w:sz w:val="32"/>
          <w:szCs w:val="32"/>
          <w:lang w:val="en-US" w:eastAsia="zh-CN"/>
        </w:rPr>
        <w:t>，现已支付</w:t>
      </w:r>
      <w:r>
        <w:rPr>
          <w:rFonts w:hint="eastAsia" w:ascii="Times New Roman" w:hAnsi="Times New Roman" w:eastAsia="仿宋_GB2312" w:cs="Times New Roman"/>
          <w:sz w:val="32"/>
          <w:szCs w:val="32"/>
          <w:lang w:val="en-US" w:eastAsia="zh-CN"/>
        </w:rPr>
        <w:t>14.2525万元，剩余8.4165财政收回</w:t>
      </w:r>
      <w:r>
        <w:rPr>
          <w:rFonts w:hint="default" w:ascii="Times New Roman" w:hAnsi="Times New Roman" w:eastAsia="仿宋_GB2312" w:cs="Times New Roman"/>
          <w:sz w:val="32"/>
          <w:szCs w:val="32"/>
          <w:lang w:val="en-US" w:eastAsia="zh-CN"/>
        </w:rPr>
        <w:t>。其中宣传费5万元，基础建设</w:t>
      </w:r>
      <w:r>
        <w:rPr>
          <w:rFonts w:hint="eastAsia" w:ascii="Times New Roman" w:hAnsi="Times New Roman" w:eastAsia="仿宋_GB2312" w:cs="Times New Roman"/>
          <w:sz w:val="32"/>
          <w:szCs w:val="32"/>
          <w:lang w:val="en-US" w:eastAsia="zh-CN"/>
        </w:rPr>
        <w:t>9.2525</w:t>
      </w:r>
      <w:r>
        <w:rPr>
          <w:rFonts w:hint="default" w:ascii="Times New Roman" w:hAnsi="Times New Roman" w:eastAsia="仿宋_GB2312" w:cs="Times New Roman"/>
          <w:sz w:val="32"/>
          <w:szCs w:val="32"/>
          <w:lang w:val="en-US" w:eastAsia="zh-CN"/>
        </w:rPr>
        <w:t>万元</w:t>
      </w:r>
      <w:r>
        <w:rPr>
          <w:rFonts w:hint="eastAsia" w:ascii="Times New Roman" w:hAnsi="Times New Roman" w:eastAsia="仿宋_GB2312" w:cs="Times New Roman"/>
          <w:sz w:val="32"/>
          <w:szCs w:val="32"/>
          <w:lang w:val="en-US" w:eastAsia="zh-CN"/>
        </w:rPr>
        <w:t>。</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40" w:lineRule="exact"/>
        <w:ind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2.效益指标完成情况分析。</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社会效益：</w:t>
      </w:r>
      <w:r>
        <w:rPr>
          <w:rFonts w:hint="default" w:ascii="Times New Roman" w:hAnsi="Times New Roman" w:eastAsia="仿宋_GB2312" w:cs="Times New Roman"/>
          <w:sz w:val="32"/>
          <w:szCs w:val="32"/>
        </w:rPr>
        <w:t>增强农业农村发展</w:t>
      </w:r>
    </w:p>
    <w:p>
      <w:pPr>
        <w:pStyle w:val="2"/>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kern w:val="2"/>
          <w:sz w:val="32"/>
          <w:szCs w:val="32"/>
          <w:lang w:val="en-US" w:eastAsia="zh-CN" w:bidi="ar-SA"/>
        </w:rPr>
        <w:t>可持续影响：</w:t>
      </w:r>
      <w:r>
        <w:rPr>
          <w:rFonts w:hint="eastAsia" w:ascii="Times New Roman" w:hAnsi="Times New Roman" w:eastAsia="仿宋_GB2312" w:cs="Times New Roman"/>
          <w:b/>
          <w:bCs/>
          <w:kern w:val="2"/>
          <w:sz w:val="32"/>
          <w:szCs w:val="32"/>
          <w:lang w:val="en-US" w:eastAsia="zh-CN" w:bidi="ar-SA"/>
        </w:rPr>
        <w:t>利用</w:t>
      </w:r>
      <w:r>
        <w:rPr>
          <w:rFonts w:hint="default" w:ascii="Times New Roman" w:hAnsi="Times New Roman" w:eastAsia="仿宋_GB2312" w:cs="Times New Roman"/>
          <w:sz w:val="32"/>
          <w:szCs w:val="32"/>
          <w:lang w:val="en-US" w:eastAsia="zh-CN"/>
        </w:rPr>
        <w:t>项目</w:t>
      </w:r>
      <w:r>
        <w:rPr>
          <w:rFonts w:hint="eastAsia" w:ascii="Times New Roman" w:hAnsi="Times New Roman" w:eastAsia="仿宋_GB2312" w:cs="Times New Roman"/>
          <w:sz w:val="32"/>
          <w:szCs w:val="32"/>
          <w:lang w:val="en-US" w:eastAsia="zh-CN"/>
        </w:rPr>
        <w:t>经费</w:t>
      </w:r>
      <w:r>
        <w:rPr>
          <w:rFonts w:hint="default" w:ascii="Times New Roman" w:hAnsi="Times New Roman" w:eastAsia="仿宋_GB2312" w:cs="Times New Roman"/>
          <w:sz w:val="32"/>
          <w:szCs w:val="32"/>
          <w:lang w:val="en-US" w:eastAsia="zh-CN"/>
        </w:rPr>
        <w:t>持续发挥</w:t>
      </w:r>
      <w:r>
        <w:rPr>
          <w:rFonts w:hint="eastAsia" w:ascii="Times New Roman" w:hAnsi="Times New Roman" w:eastAsia="仿宋_GB2312" w:cs="Times New Roman"/>
          <w:sz w:val="32"/>
          <w:szCs w:val="32"/>
          <w:lang w:val="en-US" w:eastAsia="zh-CN"/>
        </w:rPr>
        <w:t>建设农业农村的</w:t>
      </w:r>
      <w:r>
        <w:rPr>
          <w:rFonts w:hint="default" w:ascii="Times New Roman" w:hAnsi="Times New Roman" w:eastAsia="仿宋_GB2312" w:cs="Times New Roman"/>
          <w:sz w:val="32"/>
          <w:szCs w:val="32"/>
          <w:lang w:val="en-US" w:eastAsia="zh-CN"/>
        </w:rPr>
        <w:t>作用</w:t>
      </w:r>
      <w:r>
        <w:rPr>
          <w:rFonts w:hint="eastAsia" w:ascii="Times New Roman" w:hAnsi="Times New Roman" w:eastAsia="仿宋_GB2312" w:cs="Times New Roman"/>
          <w:sz w:val="32"/>
          <w:szCs w:val="32"/>
          <w:lang w:val="en-US" w:eastAsia="zh-CN"/>
        </w:rPr>
        <w:t>。</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40" w:lineRule="exact"/>
        <w:ind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3.满意度指标完成情况分析。</w:t>
      </w:r>
    </w:p>
    <w:p>
      <w:pPr>
        <w:pStyle w:val="2"/>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我镇对</w:t>
      </w:r>
      <w:r>
        <w:rPr>
          <w:rFonts w:hint="default" w:ascii="Times New Roman" w:hAnsi="Times New Roman" w:eastAsia="仿宋_GB2312" w:cs="Times New Roman"/>
          <w:color w:val="000000"/>
          <w:sz w:val="32"/>
          <w:szCs w:val="32"/>
          <w:lang w:val="en-US" w:eastAsia="zh-CN"/>
        </w:rPr>
        <w:t>农业与农村经济建设</w:t>
      </w:r>
      <w:r>
        <w:rPr>
          <w:rFonts w:hint="default" w:ascii="Times New Roman" w:hAnsi="Times New Roman" w:eastAsia="仿宋_GB2312" w:cs="Times New Roman"/>
          <w:sz w:val="32"/>
          <w:szCs w:val="32"/>
          <w:lang w:val="en-US" w:eastAsia="zh-CN"/>
        </w:rPr>
        <w:t>资金开展情况和整体社会效益及满意度等各项指标进行调查，群众对</w:t>
      </w:r>
      <w:r>
        <w:rPr>
          <w:rFonts w:hint="default" w:ascii="Times New Roman" w:hAnsi="Times New Roman" w:eastAsia="仿宋_GB2312" w:cs="Times New Roman"/>
          <w:color w:val="000000"/>
          <w:sz w:val="32"/>
          <w:szCs w:val="32"/>
          <w:lang w:val="en-US" w:eastAsia="zh-CN"/>
        </w:rPr>
        <w:t>农业与农村经济建设</w:t>
      </w:r>
      <w:r>
        <w:rPr>
          <w:rFonts w:hint="default" w:ascii="Times New Roman" w:hAnsi="Times New Roman" w:eastAsia="仿宋_GB2312" w:cs="Times New Roman"/>
          <w:sz w:val="32"/>
          <w:szCs w:val="32"/>
          <w:lang w:val="en-US" w:eastAsia="zh-CN"/>
        </w:rPr>
        <w:t>工作的满意度为≧96%，达到了预期效果。</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黑体" w:cs="Times New Roman"/>
          <w:sz w:val="32"/>
          <w:szCs w:val="32"/>
          <w:lang w:val="en-US"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202</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1</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年我镇</w:t>
      </w:r>
      <w:r>
        <w:rPr>
          <w:rFonts w:hint="default" w:ascii="Times New Roman" w:hAnsi="Times New Roman" w:eastAsia="仿宋_GB2312" w:cs="Times New Roman"/>
          <w:color w:val="000000"/>
          <w:sz w:val="32"/>
          <w:szCs w:val="32"/>
          <w:lang w:val="en-US" w:eastAsia="zh-CN"/>
        </w:rPr>
        <w:t>农业与农村经济建设</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项目资金</w:t>
      </w:r>
      <w:r>
        <w:rPr>
          <w:rFonts w:hint="default" w:ascii="Times New Roman" w:hAnsi="Times New Roman" w:eastAsia="仿宋_GB2312" w:cs="Times New Roman"/>
          <w:sz w:val="32"/>
          <w:szCs w:val="32"/>
          <w:lang w:val="en-US" w:eastAsia="zh-CN"/>
        </w:rPr>
        <w:t>，达到了绩效目标。下一步，将制定更全面的计划和方案，提高资金的实用率。</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黑体" w:cs="Times New Roman"/>
          <w:sz w:val="32"/>
          <w:szCs w:val="32"/>
          <w:lang w:val="en-US" w:eastAsia="zh-CN"/>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（一）我单位根据项目绩效评价指标对各项目量化评价，自评指标得分</w:t>
      </w:r>
      <w:r>
        <w:rPr>
          <w:rFonts w:hint="eastAsia" w:ascii="Times New Roman" w:hAnsi="Times New Roman" w:eastAsia="仿宋_GB2312" w:cs="Times New Roman"/>
          <w:sz w:val="32"/>
          <w:szCs w:val="32"/>
          <w:lang w:val="en-US" w:eastAsia="zh-CN"/>
        </w:rPr>
        <w:t>94</w:t>
      </w:r>
      <w:r>
        <w:rPr>
          <w:rFonts w:hint="default" w:ascii="Times New Roman" w:hAnsi="Times New Roman" w:eastAsia="仿宋_GB2312" w:cs="Times New Roman"/>
          <w:sz w:val="32"/>
          <w:szCs w:val="32"/>
          <w:lang w:val="en-US" w:eastAsia="zh-CN"/>
        </w:rPr>
        <w:t>分。</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（二）项目主管领导将对绩效自评结果进行抽查，将绩效自评结果与下一年度项目预算安排挂钩，作为以后年度项目立项和经费支持的重要依据。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（三）按照财政部门的统一要求，对绩效评价情况进行公开。</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黑体" w:cs="Times New Roman"/>
          <w:sz w:val="32"/>
          <w:szCs w:val="32"/>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40" w:lineRule="exact"/>
        <w:ind w:firstLine="4800" w:firstLineChars="1500"/>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firstLine="4800" w:firstLineChars="1500"/>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firstLine="5120" w:firstLineChars="16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大水坑镇人民政府</w:t>
      </w:r>
    </w:p>
    <w:p>
      <w:pPr>
        <w:pStyle w:val="2"/>
        <w:keepNext w:val="0"/>
        <w:keepLines w:val="0"/>
        <w:pageBreakBefore w:val="0"/>
        <w:widowControl w:val="0"/>
        <w:kinsoku/>
        <w:wordWrap/>
        <w:overflowPunct/>
        <w:topLinePunct w:val="0"/>
        <w:autoSpaceDE/>
        <w:autoSpaceDN/>
        <w:bidi w:val="0"/>
        <w:adjustRightInd/>
        <w:snapToGrid/>
        <w:spacing w:line="540" w:lineRule="exact"/>
        <w:ind w:firstLine="5440" w:firstLineChars="17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年</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月</w:t>
      </w:r>
      <w:r>
        <w:rPr>
          <w:rFonts w:hint="eastAsia" w:ascii="Times New Roman" w:hAnsi="Times New Roman" w:eastAsia="仿宋_GB2312" w:cs="Times New Roman"/>
          <w:sz w:val="32"/>
          <w:szCs w:val="32"/>
          <w:lang w:val="en-US" w:eastAsia="zh-CN"/>
        </w:rPr>
        <w:t>12</w:t>
      </w:r>
      <w:r>
        <w:rPr>
          <w:rFonts w:hint="default" w:ascii="Times New Roman" w:hAnsi="Times New Roman" w:eastAsia="仿宋_GB2312" w:cs="Times New Roman"/>
          <w:sz w:val="32"/>
          <w:szCs w:val="32"/>
          <w:lang w:val="en-US" w:eastAsia="zh-CN"/>
        </w:rPr>
        <w:t>日</w:t>
      </w:r>
    </w:p>
    <w:p>
      <w:pPr>
        <w:pStyle w:val="2"/>
        <w:rPr>
          <w:rFonts w:hint="default"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jc w:val="center"/>
        <w:textAlignment w:val="auto"/>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jc w:val="center"/>
        <w:textAlignment w:val="auto"/>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jc w:val="center"/>
        <w:textAlignment w:val="auto"/>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jc w:val="both"/>
        <w:textAlignment w:val="auto"/>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jc w:val="center"/>
        <w:textAlignment w:val="auto"/>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jc w:val="center"/>
        <w:textAlignment w:val="auto"/>
        <w:rPr>
          <w:rFonts w:hint="default" w:ascii="Times New Roman" w:hAnsi="Times New Roman" w:eastAsia="方正小标宋简体" w:cs="Times New Roman"/>
          <w:b w:val="0"/>
          <w:bCs w:val="0"/>
          <w:color w:val="auto"/>
          <w:sz w:val="44"/>
          <w:szCs w:val="44"/>
          <w:lang w:val="en-US" w:eastAsia="zh-CN"/>
        </w:rPr>
      </w:pPr>
    </w:p>
    <w:p>
      <w:pPr>
        <w:pStyle w:val="2"/>
        <w:rPr>
          <w:rFonts w:hint="default" w:ascii="Times New Roman" w:hAnsi="Times New Roman" w:eastAsia="方正小标宋简体" w:cs="Times New Roman"/>
          <w:b w:val="0"/>
          <w:bCs w:val="0"/>
          <w:color w:val="auto"/>
          <w:sz w:val="44"/>
          <w:szCs w:val="44"/>
          <w:lang w:val="en-US" w:eastAsia="zh-CN"/>
        </w:rPr>
      </w:pPr>
    </w:p>
    <w:p>
      <w:pPr>
        <w:pStyle w:val="2"/>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jc w:val="center"/>
        <w:textAlignment w:val="auto"/>
        <w:rPr>
          <w:rFonts w:hint="default" w:ascii="Times New Roman" w:hAnsi="Times New Roman" w:eastAsia="方正小标宋简体" w:cs="Times New Roman"/>
          <w:b w:val="0"/>
          <w:bCs w:val="0"/>
          <w:color w:val="auto"/>
          <w:sz w:val="44"/>
          <w:szCs w:val="44"/>
          <w:lang w:val="en-US" w:eastAsia="zh-CN"/>
        </w:rPr>
      </w:pPr>
      <w:r>
        <w:rPr>
          <w:rFonts w:hint="default" w:ascii="Times New Roman" w:hAnsi="Times New Roman" w:eastAsia="方正小标宋简体" w:cs="Times New Roman"/>
          <w:b w:val="0"/>
          <w:bCs w:val="0"/>
          <w:color w:val="auto"/>
          <w:sz w:val="44"/>
          <w:szCs w:val="44"/>
          <w:lang w:val="en-US" w:eastAsia="zh-CN"/>
        </w:rPr>
        <w:t>大水坑镇人民政府</w:t>
      </w:r>
    </w:p>
    <w:p>
      <w:pPr>
        <w:keepNext w:val="0"/>
        <w:keepLines w:val="0"/>
        <w:pageBreakBefore w:val="0"/>
        <w:widowControl w:val="0"/>
        <w:kinsoku/>
        <w:wordWrap/>
        <w:overflowPunct/>
        <w:topLinePunct w:val="0"/>
        <w:autoSpaceDE/>
        <w:autoSpaceDN/>
        <w:bidi w:val="0"/>
        <w:adjustRightInd/>
        <w:snapToGrid/>
        <w:spacing w:line="580" w:lineRule="exact"/>
        <w:ind w:left="0"/>
        <w:jc w:val="center"/>
        <w:textAlignment w:val="auto"/>
        <w:rPr>
          <w:rFonts w:hint="eastAsia" w:ascii="宋体" w:hAnsi="宋体" w:eastAsia="宋体" w:cs="宋体"/>
          <w:b w:val="0"/>
          <w:bCs w:val="0"/>
          <w:color w:val="auto"/>
          <w:sz w:val="44"/>
          <w:szCs w:val="44"/>
          <w:lang w:val="en-US" w:eastAsia="zh-CN"/>
        </w:rPr>
      </w:pPr>
      <w:r>
        <w:rPr>
          <w:rFonts w:hint="default" w:ascii="Times New Roman" w:hAnsi="Times New Roman" w:eastAsia="方正小标宋简体" w:cs="Times New Roman"/>
          <w:b w:val="0"/>
          <w:bCs w:val="0"/>
          <w:color w:val="auto"/>
          <w:sz w:val="44"/>
          <w:szCs w:val="44"/>
          <w:lang w:val="en-US" w:eastAsia="zh-CN"/>
        </w:rPr>
        <w:t>关于202</w:t>
      </w:r>
      <w:r>
        <w:rPr>
          <w:rFonts w:hint="eastAsia" w:ascii="Times New Roman" w:hAnsi="Times New Roman" w:eastAsia="方正小标宋简体" w:cs="Times New Roman"/>
          <w:b w:val="0"/>
          <w:bCs w:val="0"/>
          <w:color w:val="auto"/>
          <w:sz w:val="44"/>
          <w:szCs w:val="44"/>
          <w:lang w:val="en-US" w:eastAsia="zh-CN"/>
        </w:rPr>
        <w:t>1</w:t>
      </w:r>
      <w:r>
        <w:rPr>
          <w:rFonts w:hint="default" w:ascii="Times New Roman" w:hAnsi="Times New Roman" w:eastAsia="方正小标宋简体" w:cs="Times New Roman"/>
          <w:b w:val="0"/>
          <w:bCs w:val="0"/>
          <w:color w:val="auto"/>
          <w:sz w:val="44"/>
          <w:szCs w:val="44"/>
          <w:lang w:val="en-US" w:eastAsia="zh-CN"/>
        </w:rPr>
        <w:t>年机关后勤运行补助经费             的绩效自评报告</w:t>
      </w:r>
    </w:p>
    <w:p>
      <w:pPr>
        <w:pStyle w:val="2"/>
        <w:keepNext w:val="0"/>
        <w:keepLines w:val="0"/>
        <w:pageBreakBefore w:val="0"/>
        <w:widowControl w:val="0"/>
        <w:kinsoku/>
        <w:wordWrap/>
        <w:overflowPunct/>
        <w:topLinePunct w:val="0"/>
        <w:autoSpaceDE/>
        <w:autoSpaceDN/>
        <w:bidi w:val="0"/>
        <w:adjustRightInd/>
        <w:snapToGrid/>
        <w:spacing w:line="580" w:lineRule="exact"/>
        <w:ind w:left="0"/>
        <w:textAlignment w:val="auto"/>
        <w:rPr>
          <w:rFonts w:hint="default"/>
          <w:lang w:val="en-US" w:eastAsia="zh-CN"/>
        </w:rPr>
      </w:pPr>
    </w:p>
    <w:p>
      <w:pPr>
        <w:pStyle w:val="2"/>
        <w:keepNext w:val="0"/>
        <w:keepLines w:val="0"/>
        <w:pageBreakBefore w:val="0"/>
        <w:widowControl w:val="0"/>
        <w:kinsoku/>
        <w:wordWrap/>
        <w:overflowPunct/>
        <w:topLinePunct w:val="0"/>
        <w:autoSpaceDE/>
        <w:autoSpaceDN/>
        <w:bidi w:val="0"/>
        <w:adjustRightInd/>
        <w:snapToGrid/>
        <w:spacing w:line="580" w:lineRule="exact"/>
        <w:ind w:left="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县财政局：</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lang w:eastAsia="zh-CN"/>
        </w:rPr>
        <w:t>一、</w:t>
      </w:r>
      <w:r>
        <w:rPr>
          <w:rFonts w:hint="default" w:ascii="Times New Roman" w:hAnsi="Times New Roman" w:eastAsia="黑体" w:cs="Times New Roman"/>
          <w:sz w:val="32"/>
          <w:szCs w:val="32"/>
        </w:rPr>
        <w:t>绩效目标批复下达情况</w:t>
      </w:r>
      <w:r>
        <w:rPr>
          <w:rFonts w:hint="default" w:ascii="Times New Roman" w:hAnsi="Times New Roman" w:eastAsia="仿宋_GB2312" w:cs="Times New Roman"/>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firstLine="640" w:firstLineChars="200"/>
        <w:jc w:val="left"/>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年初批复下达县级资金机关后勤运行补助预算和绩效目标情况。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firstLine="640" w:firstLineChars="200"/>
        <w:jc w:val="left"/>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根据盐池县财政局</w:t>
      </w:r>
      <w:r>
        <w:rPr>
          <w:rFonts w:hint="default" w:ascii="Times New Roman" w:hAnsi="Times New Roman" w:eastAsia="仿宋_GB2312" w:cs="Times New Roman"/>
          <w:color w:val="auto"/>
          <w:sz w:val="32"/>
          <w:szCs w:val="32"/>
          <w:lang w:val="en-US" w:eastAsia="zh-CN"/>
        </w:rPr>
        <w:t>《关于批复</w:t>
      </w:r>
      <w:r>
        <w:rPr>
          <w:rFonts w:hint="default" w:ascii="Times New Roman" w:hAnsi="Times New Roman" w:eastAsia="仿宋_GB2312" w:cs="Times New Roman"/>
          <w:color w:val="000000"/>
          <w:sz w:val="32"/>
          <w:szCs w:val="32"/>
          <w:lang w:val="en-US" w:eastAsia="zh-CN"/>
        </w:rPr>
        <w:t>202</w:t>
      </w:r>
      <w:r>
        <w:rPr>
          <w:rFonts w:hint="eastAsia" w:ascii="Times New Roman" w:hAnsi="Times New Roman" w:eastAsia="仿宋_GB2312" w:cs="Times New Roman"/>
          <w:color w:val="000000"/>
          <w:sz w:val="32"/>
          <w:szCs w:val="32"/>
          <w:lang w:val="en-US" w:eastAsia="zh-CN"/>
        </w:rPr>
        <w:t>1</w:t>
      </w:r>
      <w:r>
        <w:rPr>
          <w:rFonts w:hint="default" w:ascii="Times New Roman" w:hAnsi="Times New Roman" w:eastAsia="仿宋_GB2312" w:cs="Times New Roman"/>
          <w:color w:val="auto"/>
          <w:sz w:val="32"/>
          <w:szCs w:val="32"/>
          <w:lang w:val="en-US" w:eastAsia="zh-CN"/>
        </w:rPr>
        <w:t>年盐池县部门预算的通知》</w:t>
      </w:r>
      <w:r>
        <w:rPr>
          <w:rFonts w:hint="default" w:ascii="Times New Roman" w:hAnsi="Times New Roman" w:eastAsia="仿宋_GB2312" w:cs="Times New Roman"/>
          <w:color w:val="000000"/>
          <w:sz w:val="32"/>
          <w:szCs w:val="32"/>
          <w:lang w:val="en-US" w:eastAsia="zh-CN"/>
        </w:rPr>
        <w:t>（盐财（预）指标〔202</w:t>
      </w:r>
      <w:r>
        <w:rPr>
          <w:rFonts w:hint="eastAsia" w:ascii="Times New Roman" w:hAnsi="Times New Roman" w:eastAsia="仿宋_GB2312" w:cs="Times New Roman"/>
          <w:color w:val="000000"/>
          <w:sz w:val="32"/>
          <w:szCs w:val="32"/>
          <w:lang w:val="en-US" w:eastAsia="zh-CN"/>
        </w:rPr>
        <w:t>1</w:t>
      </w:r>
      <w:r>
        <w:rPr>
          <w:rFonts w:hint="default" w:ascii="Times New Roman" w:hAnsi="Times New Roman" w:eastAsia="仿宋_GB2312" w:cs="Times New Roman"/>
          <w:color w:val="000000"/>
          <w:sz w:val="32"/>
          <w:szCs w:val="32"/>
          <w:lang w:val="en-US" w:eastAsia="zh-CN"/>
        </w:rPr>
        <w:t>〕1号）文件精神，县财政局下达我镇机关后勤运行补助20万元；主要用于主要用于保障单位机关食堂，以及单位后勤各项支出。</w:t>
      </w:r>
    </w:p>
    <w:p>
      <w:pPr>
        <w:keepNext w:val="0"/>
        <w:keepLines w:val="0"/>
        <w:pageBreakBefore w:val="0"/>
        <w:widowControl w:val="0"/>
        <w:kinsoku/>
        <w:wordWrap/>
        <w:overflowPunct/>
        <w:topLinePunct w:val="0"/>
        <w:autoSpaceDE/>
        <w:autoSpaceDN/>
        <w:bidi w:val="0"/>
        <w:adjustRightInd/>
        <w:snapToGrid/>
        <w:spacing w:line="580" w:lineRule="exact"/>
        <w:ind w:left="0" w:firstLine="64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lang w:eastAsia="zh-CN"/>
        </w:rPr>
        <w:t>二、绩效目标完成情况分析</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80" w:lineRule="exact"/>
        <w:ind w:left="0" w:firstLine="643" w:firstLineChars="200"/>
        <w:jc w:val="left"/>
        <w:textAlignment w:val="auto"/>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（一）资金投入情况分析</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80" w:lineRule="exact"/>
        <w:ind w:left="0" w:firstLine="643"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1.项目资金到位情况分析。</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jc w:val="both"/>
        <w:textAlignment w:val="auto"/>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202</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1</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年我镇</w:t>
      </w:r>
      <w:r>
        <w:rPr>
          <w:rFonts w:hint="default" w:ascii="Times New Roman" w:hAnsi="Times New Roman" w:eastAsia="仿宋_GB2312" w:cs="Times New Roman"/>
          <w:color w:val="000000"/>
          <w:sz w:val="32"/>
          <w:szCs w:val="32"/>
          <w:lang w:val="en-US" w:eastAsia="zh-CN"/>
        </w:rPr>
        <w:t>机关后勤运行补助20万元</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，于202</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1</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年通过财政一体化系统下达指标</w:t>
      </w:r>
      <w:r>
        <w:rPr>
          <w:rFonts w:hint="default" w:ascii="Times New Roman" w:hAnsi="Times New Roman" w:eastAsia="仿宋_GB2312" w:cs="Times New Roman"/>
          <w:color w:val="000000"/>
          <w:sz w:val="32"/>
          <w:szCs w:val="32"/>
          <w:lang w:val="en-US" w:eastAsia="zh-CN"/>
        </w:rPr>
        <w:t>20</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万元，资金到位率100%。</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firstLine="643"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2.项目资金执行情况。</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firstLine="640" w:firstLineChars="200"/>
        <w:jc w:val="left"/>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资金全部用于202</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1</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年我镇职工干部后勤保障，主要内容</w:t>
      </w:r>
      <w:r>
        <w:rPr>
          <w:rFonts w:hint="default" w:ascii="Times New Roman" w:hAnsi="Times New Roman" w:eastAsia="仿宋_GB2312" w:cs="Times New Roman"/>
          <w:color w:val="000000"/>
          <w:sz w:val="32"/>
          <w:szCs w:val="32"/>
          <w:lang w:val="en-US" w:eastAsia="zh-CN"/>
        </w:rPr>
        <w:t>保障单位机关食堂，以及单位后勤各项支出，解决职工干部的后顾之忧。</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8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3.资金管理情况。</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202</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1</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年我镇</w:t>
      </w:r>
      <w:r>
        <w:rPr>
          <w:rFonts w:hint="default" w:ascii="Times New Roman" w:hAnsi="Times New Roman" w:eastAsia="仿宋_GB2312" w:cs="Times New Roman"/>
          <w:color w:val="000000"/>
          <w:sz w:val="32"/>
          <w:szCs w:val="32"/>
          <w:lang w:val="en-US" w:eastAsia="zh-CN"/>
        </w:rPr>
        <w:t>机关后勤运行补助经费资金严格按照</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《盐池县专项资金监督管理办法》</w:t>
      </w:r>
      <w:r>
        <w:rPr>
          <w:rFonts w:hint="default"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盐政办发〔2015〕13号</w:t>
      </w:r>
      <w:r>
        <w:rPr>
          <w:rFonts w:hint="default"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文件，严格执行财经纪律，在资金用途、支付条件、支付计划等方面，按照分级责任制，费用分管领导和财务人员分别审核签字，主要领导最终确认签字制，会计核算准确、财务资料完整。</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80" w:lineRule="exact"/>
        <w:ind w:left="0" w:firstLine="643" w:firstLineChars="200"/>
        <w:jc w:val="left"/>
        <w:textAlignment w:val="auto"/>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（二）绩效目标完成情况分析</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8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1.产出指标完成情况分析。</w:t>
      </w:r>
    </w:p>
    <w:p>
      <w:pPr>
        <w:keepNext w:val="0"/>
        <w:keepLines w:val="0"/>
        <w:pageBreakBefore w:val="0"/>
        <w:widowControl w:val="0"/>
        <w:kinsoku/>
        <w:wordWrap/>
        <w:overflowPunct/>
        <w:topLinePunct w:val="0"/>
        <w:autoSpaceDE/>
        <w:autoSpaceDN/>
        <w:bidi w:val="0"/>
        <w:adjustRightInd/>
        <w:snapToGrid/>
        <w:spacing w:line="580" w:lineRule="exact"/>
        <w:ind w:left="0" w:firstLine="64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数量指标：</w:t>
      </w:r>
      <w:r>
        <w:rPr>
          <w:rFonts w:hint="default" w:ascii="Times New Roman" w:hAnsi="Times New Roman" w:eastAsia="仿宋_GB2312" w:cs="Times New Roman"/>
          <w:sz w:val="32"/>
          <w:szCs w:val="32"/>
        </w:rPr>
        <w:t>机关灶用餐人数</w:t>
      </w:r>
      <w:r>
        <w:rPr>
          <w:rFonts w:hint="default" w:ascii="Times New Roman" w:hAnsi="Times New Roman" w:eastAsia="仿宋_GB2312" w:cs="Times New Roman"/>
          <w:sz w:val="32"/>
          <w:szCs w:val="32"/>
          <w:lang w:val="en-US" w:eastAsia="zh-CN"/>
        </w:rPr>
        <w:t>75以上，机关后勤工作人数5人，机关后勤用餐</w:t>
      </w:r>
      <w:r>
        <w:rPr>
          <w:rFonts w:hint="eastAsia" w:ascii="Times New Roman" w:hAnsi="Times New Roman" w:eastAsia="仿宋_GB2312" w:cs="Times New Roman"/>
          <w:sz w:val="32"/>
          <w:szCs w:val="32"/>
          <w:lang w:val="en-US" w:eastAsia="zh-CN"/>
        </w:rPr>
        <w:t>天数300次</w:t>
      </w:r>
      <w:r>
        <w:rPr>
          <w:rFonts w:hint="default" w:ascii="Times New Roman" w:hAnsi="Times New Roman" w:eastAsia="仿宋_GB2312" w:cs="Times New Roman"/>
          <w:sz w:val="32"/>
          <w:szCs w:val="32"/>
          <w:lang w:val="en-US" w:eastAsia="zh-CN"/>
        </w:rPr>
        <w:t>以上。</w:t>
      </w:r>
    </w:p>
    <w:p>
      <w:pPr>
        <w:keepNext w:val="0"/>
        <w:keepLines w:val="0"/>
        <w:pageBreakBefore w:val="0"/>
        <w:widowControl w:val="0"/>
        <w:kinsoku/>
        <w:wordWrap/>
        <w:overflowPunct/>
        <w:topLinePunct w:val="0"/>
        <w:autoSpaceDE/>
        <w:autoSpaceDN/>
        <w:bidi w:val="0"/>
        <w:adjustRightInd/>
        <w:snapToGrid/>
        <w:spacing w:line="580" w:lineRule="exact"/>
        <w:ind w:left="0" w:firstLine="643"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lang w:val="en-US" w:eastAsia="zh-CN"/>
        </w:rPr>
        <w:t>质量指标：</w:t>
      </w:r>
      <w:r>
        <w:rPr>
          <w:rFonts w:hint="default" w:ascii="Times New Roman" w:hAnsi="Times New Roman" w:eastAsia="仿宋_GB2312" w:cs="Times New Roman"/>
          <w:sz w:val="32"/>
          <w:szCs w:val="32"/>
          <w:lang w:eastAsia="zh-CN"/>
        </w:rPr>
        <w:t>确保职工干部按时就餐。</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lang w:val="en-US" w:eastAsia="zh-CN"/>
        </w:rPr>
        <w:t>时效指标：</w:t>
      </w:r>
      <w:r>
        <w:rPr>
          <w:rFonts w:hint="eastAsia" w:ascii="Times New Roman" w:hAnsi="Times New Roman" w:eastAsia="仿宋_GB2312" w:cs="Times New Roman"/>
          <w:sz w:val="32"/>
          <w:szCs w:val="32"/>
          <w:lang w:eastAsia="zh-CN"/>
        </w:rPr>
        <w:t>预计年底完成项目的实施和支付，我镇及时完成目标。</w:t>
      </w:r>
    </w:p>
    <w:p>
      <w:pPr>
        <w:keepNext w:val="0"/>
        <w:keepLines w:val="0"/>
        <w:pageBreakBefore w:val="0"/>
        <w:widowControl w:val="0"/>
        <w:kinsoku/>
        <w:wordWrap/>
        <w:overflowPunct/>
        <w:topLinePunct w:val="0"/>
        <w:autoSpaceDE/>
        <w:autoSpaceDN/>
        <w:bidi w:val="0"/>
        <w:adjustRightInd/>
        <w:snapToGrid/>
        <w:spacing w:line="580" w:lineRule="exact"/>
        <w:ind w:left="0" w:firstLine="640"/>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firstLine="643"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成本指标：</w:t>
      </w: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val="en-US" w:eastAsia="zh-CN"/>
        </w:rPr>
        <w:t>年我镇</w:t>
      </w:r>
      <w:r>
        <w:rPr>
          <w:rFonts w:hint="default" w:ascii="Times New Roman" w:hAnsi="Times New Roman" w:eastAsia="仿宋_GB2312" w:cs="Times New Roman"/>
          <w:color w:val="000000"/>
          <w:sz w:val="32"/>
          <w:szCs w:val="32"/>
          <w:lang w:val="en-US" w:eastAsia="zh-CN"/>
        </w:rPr>
        <w:t>机关后勤运行补助经费</w:t>
      </w:r>
      <w:r>
        <w:rPr>
          <w:rFonts w:hint="default" w:ascii="Times New Roman" w:hAnsi="Times New Roman" w:eastAsia="仿宋_GB2312" w:cs="Times New Roman"/>
          <w:sz w:val="32"/>
          <w:szCs w:val="32"/>
          <w:lang w:val="en-US" w:eastAsia="zh-CN"/>
        </w:rPr>
        <w:t>年初安排</w:t>
      </w:r>
      <w:r>
        <w:rPr>
          <w:rFonts w:hint="default" w:ascii="Times New Roman" w:hAnsi="Times New Roman" w:eastAsia="仿宋_GB2312" w:cs="Times New Roman"/>
          <w:color w:val="000000"/>
          <w:sz w:val="32"/>
          <w:szCs w:val="32"/>
          <w:lang w:val="en-US" w:eastAsia="zh-CN"/>
        </w:rPr>
        <w:t>20万元</w:t>
      </w:r>
      <w:r>
        <w:rPr>
          <w:rFonts w:hint="default" w:ascii="Times New Roman" w:hAnsi="Times New Roman" w:eastAsia="仿宋_GB2312" w:cs="Times New Roman"/>
          <w:sz w:val="32"/>
          <w:szCs w:val="32"/>
          <w:lang w:val="en-US" w:eastAsia="zh-CN"/>
        </w:rPr>
        <w:t>，现已全部支付。其中机关后勤运行成本</w:t>
      </w:r>
      <w:r>
        <w:rPr>
          <w:rFonts w:hint="eastAsia" w:ascii="Times New Roman" w:hAnsi="Times New Roman" w:eastAsia="仿宋_GB2312" w:cs="Times New Roman"/>
          <w:sz w:val="32"/>
          <w:szCs w:val="32"/>
          <w:lang w:val="en-US" w:eastAsia="zh-CN"/>
        </w:rPr>
        <w:t>20万元</w:t>
      </w:r>
      <w:r>
        <w:rPr>
          <w:rFonts w:hint="default" w:ascii="Times New Roman" w:hAnsi="Times New Roman" w:eastAsia="仿宋_GB2312" w:cs="Times New Roman"/>
          <w:sz w:val="32"/>
          <w:szCs w:val="32"/>
          <w:lang w:val="en-US" w:eastAsia="zh-CN"/>
        </w:rPr>
        <w:t>。</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8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2.效益指标完成情况分析。</w:t>
      </w:r>
    </w:p>
    <w:p>
      <w:pPr>
        <w:keepNext w:val="0"/>
        <w:keepLines w:val="0"/>
        <w:pageBreakBefore w:val="0"/>
        <w:widowControl w:val="0"/>
        <w:kinsoku/>
        <w:wordWrap/>
        <w:overflowPunct/>
        <w:topLinePunct w:val="0"/>
        <w:autoSpaceDE/>
        <w:autoSpaceDN/>
        <w:bidi w:val="0"/>
        <w:adjustRightInd/>
        <w:snapToGrid/>
        <w:spacing w:line="580" w:lineRule="exact"/>
        <w:ind w:left="0" w:firstLine="643"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lang w:val="en-US" w:eastAsia="zh-CN"/>
        </w:rPr>
        <w:t>社会效益：</w:t>
      </w:r>
      <w:r>
        <w:rPr>
          <w:rFonts w:hint="default" w:ascii="Times New Roman" w:hAnsi="Times New Roman" w:eastAsia="仿宋_GB2312" w:cs="Times New Roman"/>
          <w:sz w:val="32"/>
          <w:szCs w:val="32"/>
          <w:lang w:eastAsia="zh-CN"/>
        </w:rPr>
        <w:t>让职工干部</w:t>
      </w:r>
      <w:r>
        <w:rPr>
          <w:rFonts w:hint="default" w:ascii="Times New Roman" w:hAnsi="Times New Roman" w:eastAsia="仿宋_GB2312" w:cs="Times New Roman"/>
          <w:sz w:val="32"/>
          <w:szCs w:val="32"/>
        </w:rPr>
        <w:t>生活保障有力</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改善职工伙食环境</w:t>
      </w:r>
      <w:r>
        <w:rPr>
          <w:rFonts w:hint="default" w:ascii="Times New Roman" w:hAnsi="Times New Roman" w:eastAsia="仿宋_GB2312" w:cs="Times New Roman"/>
          <w:sz w:val="32"/>
          <w:szCs w:val="32"/>
          <w:lang w:eastAsia="zh-CN"/>
        </w:rPr>
        <w:t>。</w:t>
      </w:r>
    </w:p>
    <w:p>
      <w:pPr>
        <w:pStyle w:val="2"/>
        <w:keepNext w:val="0"/>
        <w:keepLines w:val="0"/>
        <w:pageBreakBefore w:val="0"/>
        <w:widowControl w:val="0"/>
        <w:kinsoku/>
        <w:wordWrap/>
        <w:overflowPunct/>
        <w:topLinePunct w:val="0"/>
        <w:autoSpaceDE/>
        <w:autoSpaceDN/>
        <w:bidi w:val="0"/>
        <w:adjustRightInd/>
        <w:snapToGrid/>
        <w:spacing w:line="580" w:lineRule="exact"/>
        <w:ind w:left="0" w:firstLine="643"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kern w:val="2"/>
          <w:sz w:val="32"/>
          <w:szCs w:val="32"/>
          <w:lang w:val="en-US" w:eastAsia="zh-CN" w:bidi="ar-SA"/>
        </w:rPr>
        <w:t>可持续影响：</w:t>
      </w:r>
      <w:r>
        <w:rPr>
          <w:rFonts w:hint="default" w:ascii="Times New Roman" w:hAnsi="Times New Roman" w:eastAsia="仿宋_GB2312" w:cs="Times New Roman"/>
          <w:sz w:val="32"/>
          <w:szCs w:val="32"/>
          <w:lang w:val="en-US" w:eastAsia="zh-CN"/>
        </w:rPr>
        <w:t>提升干部生活质量，提高工作积极性。</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8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3.满意度指标完成情况分析。</w:t>
      </w:r>
    </w:p>
    <w:p>
      <w:pPr>
        <w:pStyle w:val="2"/>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我镇对</w:t>
      </w:r>
      <w:r>
        <w:rPr>
          <w:rFonts w:hint="default" w:ascii="Times New Roman" w:hAnsi="Times New Roman" w:eastAsia="仿宋_GB2312" w:cs="Times New Roman"/>
          <w:color w:val="000000"/>
          <w:sz w:val="32"/>
          <w:szCs w:val="32"/>
          <w:lang w:val="en-US" w:eastAsia="zh-CN"/>
        </w:rPr>
        <w:t>机关后勤运行补助</w:t>
      </w:r>
      <w:r>
        <w:rPr>
          <w:rFonts w:hint="default" w:ascii="Times New Roman" w:hAnsi="Times New Roman" w:eastAsia="仿宋_GB2312" w:cs="Times New Roman"/>
          <w:sz w:val="32"/>
          <w:szCs w:val="32"/>
          <w:lang w:val="en-US" w:eastAsia="zh-CN"/>
        </w:rPr>
        <w:t>资金开展情况和整体社会效益及满意度等各项指标进行调查，职工干部对</w:t>
      </w:r>
      <w:r>
        <w:rPr>
          <w:rFonts w:hint="default" w:ascii="Times New Roman" w:hAnsi="Times New Roman" w:eastAsia="仿宋_GB2312" w:cs="Times New Roman"/>
          <w:color w:val="000000"/>
          <w:sz w:val="32"/>
          <w:szCs w:val="32"/>
          <w:lang w:val="en-US" w:eastAsia="zh-CN"/>
        </w:rPr>
        <w:t>机关后勤运行补助</w:t>
      </w:r>
      <w:r>
        <w:rPr>
          <w:rFonts w:hint="default" w:ascii="Times New Roman" w:hAnsi="Times New Roman" w:eastAsia="仿宋_GB2312" w:cs="Times New Roman"/>
          <w:sz w:val="32"/>
          <w:szCs w:val="32"/>
          <w:lang w:val="en-US" w:eastAsia="zh-CN"/>
        </w:rPr>
        <w:t>的满意度为9</w:t>
      </w:r>
      <w:r>
        <w:rPr>
          <w:rFonts w:hint="eastAsia"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lang w:val="en-US" w:eastAsia="zh-CN"/>
        </w:rPr>
        <w:t>%，达到了预期效果。</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202</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1</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年我镇</w:t>
      </w:r>
      <w:r>
        <w:rPr>
          <w:rFonts w:hint="default" w:ascii="Times New Roman" w:hAnsi="Times New Roman" w:eastAsia="仿宋_GB2312" w:cs="Times New Roman"/>
          <w:color w:val="000000"/>
          <w:sz w:val="32"/>
          <w:szCs w:val="32"/>
          <w:lang w:val="en-US" w:eastAsia="zh-CN"/>
        </w:rPr>
        <w:t>机关后勤运行补助</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资金</w:t>
      </w:r>
      <w:r>
        <w:rPr>
          <w:rFonts w:hint="default" w:ascii="Times New Roman" w:hAnsi="Times New Roman" w:eastAsia="仿宋_GB2312" w:cs="Times New Roman"/>
          <w:sz w:val="32"/>
          <w:szCs w:val="32"/>
          <w:lang w:val="en-US" w:eastAsia="zh-CN"/>
        </w:rPr>
        <w:t>，达到了绩效目标。下一步，将制定更全面的计划和方案，提高资金的实用率。</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黑体" w:cs="Times New Roman"/>
          <w:sz w:val="32"/>
          <w:szCs w:val="32"/>
          <w:lang w:val="en-US" w:eastAsia="zh-CN"/>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（一）我单位根据项目绩效评价指标对各项目量化评价，自评指标得分</w:t>
      </w:r>
      <w:r>
        <w:rPr>
          <w:rFonts w:hint="eastAsia" w:ascii="Times New Roman" w:hAnsi="Times New Roman" w:eastAsia="仿宋_GB2312" w:cs="Times New Roman"/>
          <w:sz w:val="32"/>
          <w:szCs w:val="32"/>
          <w:lang w:val="en-US" w:eastAsia="zh-CN"/>
        </w:rPr>
        <w:t>96</w:t>
      </w:r>
      <w:r>
        <w:rPr>
          <w:rFonts w:hint="default" w:ascii="Times New Roman" w:hAnsi="Times New Roman" w:eastAsia="仿宋_GB2312" w:cs="Times New Roman"/>
          <w:sz w:val="32"/>
          <w:szCs w:val="32"/>
          <w:lang w:val="en-US" w:eastAsia="zh-CN"/>
        </w:rPr>
        <w:t>分。</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（二）项目主管领导将对绩效自评结果进行抽查，将绩效自评结果与下一年度项目预算安排挂钩，作为以后年度项目立项和经费支持的重要依据。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（三）按照财政部门的统一要求，对绩效评价情况进行公开。</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80" w:lineRule="exact"/>
        <w:ind w:left="0" w:firstLine="4800" w:firstLineChars="1500"/>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firstLine="4800" w:firstLineChars="1500"/>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firstLine="5120" w:firstLineChars="16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大水坑镇人民政府</w:t>
      </w:r>
    </w:p>
    <w:p>
      <w:pPr>
        <w:pStyle w:val="2"/>
        <w:keepNext w:val="0"/>
        <w:keepLines w:val="0"/>
        <w:pageBreakBefore w:val="0"/>
        <w:widowControl w:val="0"/>
        <w:kinsoku/>
        <w:wordWrap/>
        <w:overflowPunct/>
        <w:topLinePunct w:val="0"/>
        <w:autoSpaceDE/>
        <w:autoSpaceDN/>
        <w:bidi w:val="0"/>
        <w:adjustRightInd/>
        <w:snapToGrid/>
        <w:spacing w:line="580" w:lineRule="exact"/>
        <w:ind w:left="0" w:firstLine="5440" w:firstLineChars="17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年</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月</w:t>
      </w:r>
      <w:r>
        <w:rPr>
          <w:rFonts w:hint="eastAsia" w:ascii="Times New Roman" w:hAnsi="Times New Roman" w:eastAsia="仿宋_GB2312" w:cs="Times New Roman"/>
          <w:sz w:val="32"/>
          <w:szCs w:val="32"/>
          <w:lang w:val="en-US" w:eastAsia="zh-CN"/>
        </w:rPr>
        <w:t>12</w:t>
      </w:r>
      <w:r>
        <w:rPr>
          <w:rFonts w:hint="default" w:ascii="Times New Roman" w:hAnsi="Times New Roman" w:eastAsia="仿宋_GB2312" w:cs="Times New Roman"/>
          <w:sz w:val="32"/>
          <w:szCs w:val="32"/>
          <w:lang w:val="en-US" w:eastAsia="zh-CN"/>
        </w:rPr>
        <w:t>日</w:t>
      </w:r>
    </w:p>
    <w:p>
      <w:pPr>
        <w:pStyle w:val="2"/>
        <w:rPr>
          <w:rFonts w:hint="default"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宋体" w:hAnsi="宋体" w:cs="宋体"/>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方正小标宋简体" w:cs="Times New Roman"/>
          <w:b w:val="0"/>
          <w:bCs w:val="0"/>
          <w:color w:val="auto"/>
          <w:sz w:val="44"/>
          <w:szCs w:val="44"/>
          <w:lang w:val="en-US" w:eastAsia="zh-CN"/>
        </w:rPr>
      </w:pPr>
    </w:p>
    <w:p>
      <w:pPr>
        <w:pStyle w:val="2"/>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方正小标宋简体" w:cs="Times New Roman"/>
          <w:b w:val="0"/>
          <w:bCs w:val="0"/>
          <w:color w:val="auto"/>
          <w:sz w:val="44"/>
          <w:szCs w:val="44"/>
          <w:lang w:val="en-US" w:eastAsia="zh-CN"/>
        </w:rPr>
      </w:pPr>
      <w:r>
        <w:rPr>
          <w:rFonts w:hint="default" w:ascii="Times New Roman" w:hAnsi="Times New Roman" w:eastAsia="方正小标宋简体" w:cs="Times New Roman"/>
          <w:b w:val="0"/>
          <w:bCs w:val="0"/>
          <w:color w:val="auto"/>
          <w:sz w:val="44"/>
          <w:szCs w:val="44"/>
          <w:lang w:val="en-US" w:eastAsia="zh-CN"/>
        </w:rPr>
        <w:t>大水坑镇人民政府</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方正小标宋简体" w:cs="Times New Roman"/>
          <w:b w:val="0"/>
          <w:bCs w:val="0"/>
          <w:color w:val="auto"/>
          <w:sz w:val="44"/>
          <w:szCs w:val="44"/>
          <w:lang w:val="en-US" w:eastAsia="zh-CN"/>
        </w:rPr>
      </w:pPr>
      <w:r>
        <w:rPr>
          <w:rFonts w:hint="default" w:ascii="Times New Roman" w:hAnsi="Times New Roman" w:eastAsia="方正小标宋简体" w:cs="Times New Roman"/>
          <w:b w:val="0"/>
          <w:bCs w:val="0"/>
          <w:color w:val="auto"/>
          <w:sz w:val="44"/>
          <w:szCs w:val="44"/>
          <w:lang w:val="en-US" w:eastAsia="zh-CN"/>
        </w:rPr>
        <w:t>关于202</w:t>
      </w:r>
      <w:r>
        <w:rPr>
          <w:rFonts w:hint="eastAsia" w:ascii="Times New Roman" w:hAnsi="Times New Roman" w:eastAsia="方正小标宋简体" w:cs="Times New Roman"/>
          <w:b w:val="0"/>
          <w:bCs w:val="0"/>
          <w:color w:val="auto"/>
          <w:sz w:val="44"/>
          <w:szCs w:val="44"/>
          <w:lang w:val="en-US" w:eastAsia="zh-CN"/>
        </w:rPr>
        <w:t>1</w:t>
      </w:r>
      <w:r>
        <w:rPr>
          <w:rFonts w:hint="default" w:ascii="Times New Roman" w:hAnsi="Times New Roman" w:eastAsia="方正小标宋简体" w:cs="Times New Roman"/>
          <w:b w:val="0"/>
          <w:bCs w:val="0"/>
          <w:color w:val="auto"/>
          <w:sz w:val="44"/>
          <w:szCs w:val="44"/>
          <w:lang w:val="en-US" w:eastAsia="zh-CN"/>
        </w:rPr>
        <w:t>年路灯管理维护经费</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宋体" w:hAnsi="宋体" w:eastAsia="宋体" w:cs="宋体"/>
          <w:b w:val="0"/>
          <w:bCs w:val="0"/>
          <w:color w:val="auto"/>
          <w:sz w:val="44"/>
          <w:szCs w:val="44"/>
          <w:lang w:val="en-US" w:eastAsia="zh-CN"/>
        </w:rPr>
      </w:pPr>
      <w:r>
        <w:rPr>
          <w:rFonts w:hint="default" w:ascii="Times New Roman" w:hAnsi="Times New Roman" w:eastAsia="方正小标宋简体" w:cs="Times New Roman"/>
          <w:b w:val="0"/>
          <w:bCs w:val="0"/>
          <w:color w:val="auto"/>
          <w:sz w:val="44"/>
          <w:szCs w:val="44"/>
          <w:lang w:val="en-US" w:eastAsia="zh-CN"/>
        </w:rPr>
        <w:t>的绩效自评报告</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宋体" w:hAnsi="宋体" w:eastAsia="宋体" w:cs="宋体"/>
          <w:b w:val="0"/>
          <w:bCs w:val="0"/>
          <w:color w:val="auto"/>
          <w:sz w:val="44"/>
          <w:szCs w:val="44"/>
          <w:lang w:val="en-US" w:eastAsia="zh-CN"/>
        </w:rPr>
      </w:pP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b w:val="0"/>
          <w:bCs w:val="0"/>
          <w:color w:val="auto"/>
          <w:sz w:val="32"/>
          <w:szCs w:val="32"/>
          <w:lang w:val="en-US" w:eastAsia="zh-CN"/>
        </w:rPr>
      </w:pPr>
      <w:r>
        <w:rPr>
          <w:rFonts w:hint="default" w:ascii="Times New Roman" w:hAnsi="Times New Roman" w:eastAsia="仿宋_GB2312" w:cs="Times New Roman"/>
          <w:b w:val="0"/>
          <w:bCs w:val="0"/>
          <w:color w:val="auto"/>
          <w:sz w:val="32"/>
          <w:szCs w:val="32"/>
          <w:lang w:val="en-US" w:eastAsia="zh-CN"/>
        </w:rPr>
        <w:t>县财政局：</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lang w:eastAsia="zh-CN"/>
        </w:rPr>
        <w:t>一、</w:t>
      </w:r>
      <w:r>
        <w:rPr>
          <w:rFonts w:hint="default" w:ascii="Times New Roman" w:hAnsi="Times New Roman" w:eastAsia="黑体" w:cs="Times New Roman"/>
          <w:sz w:val="32"/>
          <w:szCs w:val="32"/>
        </w:rPr>
        <w:t>绩效目标批复下达情况</w:t>
      </w:r>
      <w:r>
        <w:rPr>
          <w:rFonts w:hint="default" w:ascii="Times New Roman" w:hAnsi="Times New Roman" w:eastAsia="仿宋_GB2312" w:cs="Times New Roman"/>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年初批复下达县级资金路灯管理维护经费预算和绩效目标情况。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根据盐池县财政局</w:t>
      </w:r>
      <w:r>
        <w:rPr>
          <w:rFonts w:hint="default" w:ascii="Times New Roman" w:hAnsi="Times New Roman" w:eastAsia="仿宋_GB2312" w:cs="Times New Roman"/>
          <w:color w:val="auto"/>
          <w:sz w:val="32"/>
          <w:szCs w:val="32"/>
          <w:lang w:val="en-US" w:eastAsia="zh-CN"/>
        </w:rPr>
        <w:t>《关于批复</w:t>
      </w:r>
      <w:r>
        <w:rPr>
          <w:rFonts w:hint="default" w:ascii="Times New Roman" w:hAnsi="Times New Roman" w:eastAsia="仿宋_GB2312" w:cs="Times New Roman"/>
          <w:color w:val="000000"/>
          <w:sz w:val="32"/>
          <w:szCs w:val="32"/>
          <w:lang w:val="en-US" w:eastAsia="zh-CN"/>
        </w:rPr>
        <w:t>202</w:t>
      </w:r>
      <w:r>
        <w:rPr>
          <w:rFonts w:hint="eastAsia" w:ascii="Times New Roman" w:hAnsi="Times New Roman" w:eastAsia="仿宋_GB2312" w:cs="Times New Roman"/>
          <w:color w:val="000000"/>
          <w:sz w:val="32"/>
          <w:szCs w:val="32"/>
          <w:lang w:val="en-US" w:eastAsia="zh-CN"/>
        </w:rPr>
        <w:t>1</w:t>
      </w:r>
      <w:r>
        <w:rPr>
          <w:rFonts w:hint="default" w:ascii="Times New Roman" w:hAnsi="Times New Roman" w:eastAsia="仿宋_GB2312" w:cs="Times New Roman"/>
          <w:color w:val="auto"/>
          <w:sz w:val="32"/>
          <w:szCs w:val="32"/>
          <w:lang w:val="en-US" w:eastAsia="zh-CN"/>
        </w:rPr>
        <w:t>年盐池县部门预算的通知》</w:t>
      </w:r>
      <w:r>
        <w:rPr>
          <w:rFonts w:hint="default" w:ascii="Times New Roman" w:hAnsi="Times New Roman" w:eastAsia="仿宋_GB2312" w:cs="Times New Roman"/>
          <w:color w:val="000000"/>
          <w:sz w:val="32"/>
          <w:szCs w:val="32"/>
          <w:lang w:val="en-US" w:eastAsia="zh-CN"/>
        </w:rPr>
        <w:t>（盐财（预）指标〔202</w:t>
      </w:r>
      <w:r>
        <w:rPr>
          <w:rFonts w:hint="eastAsia" w:ascii="Times New Roman" w:hAnsi="Times New Roman" w:eastAsia="仿宋_GB2312" w:cs="Times New Roman"/>
          <w:color w:val="000000"/>
          <w:sz w:val="32"/>
          <w:szCs w:val="32"/>
          <w:lang w:val="en-US" w:eastAsia="zh-CN"/>
        </w:rPr>
        <w:t>1</w:t>
      </w:r>
      <w:r>
        <w:rPr>
          <w:rFonts w:hint="default" w:ascii="Times New Roman" w:hAnsi="Times New Roman" w:eastAsia="仿宋_GB2312" w:cs="Times New Roman"/>
          <w:color w:val="000000"/>
          <w:sz w:val="32"/>
          <w:szCs w:val="32"/>
          <w:lang w:val="en-US" w:eastAsia="zh-CN"/>
        </w:rPr>
        <w:t>〕1号）文件精神，县财政局下达我镇路灯管理维护30万元。主要用于支付大水坑街道路灯电费及水冲式公厕、旱厕电费，确保街道道路照明有保障，构建资源节约型、环保友好型政府。</w:t>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lang w:eastAsia="zh-CN"/>
        </w:rPr>
        <w:t>二、绩效目标完成情况分析</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80" w:lineRule="exact"/>
        <w:ind w:left="0" w:firstLine="643" w:firstLineChars="200"/>
        <w:jc w:val="left"/>
        <w:textAlignment w:val="auto"/>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（一）资金投入情况分析</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80" w:lineRule="exact"/>
        <w:ind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lang w:val="en-US" w:eastAsia="zh-CN"/>
        </w:rPr>
        <w:t>项目资金到位情况分析</w:t>
      </w:r>
      <w:r>
        <w:rPr>
          <w:rFonts w:hint="eastAsia" w:ascii="Times New Roman" w:hAnsi="Times New Roman" w:eastAsia="仿宋_GB2312" w:cs="Times New Roman"/>
          <w:b/>
          <w:bCs/>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202</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1</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年我镇</w:t>
      </w:r>
      <w:r>
        <w:rPr>
          <w:rFonts w:hint="default" w:ascii="Times New Roman" w:hAnsi="Times New Roman" w:eastAsia="仿宋_GB2312" w:cs="Times New Roman"/>
          <w:color w:val="000000"/>
          <w:sz w:val="32"/>
          <w:szCs w:val="32"/>
          <w:lang w:val="en-US" w:eastAsia="zh-CN"/>
        </w:rPr>
        <w:t>路灯管理维护30万元</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，于202</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1</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年通过财政一体化系统下达指标</w:t>
      </w:r>
      <w:r>
        <w:rPr>
          <w:rFonts w:hint="default" w:ascii="Times New Roman" w:hAnsi="Times New Roman" w:eastAsia="仿宋_GB2312" w:cs="Times New Roman"/>
          <w:color w:val="000000"/>
          <w:sz w:val="32"/>
          <w:szCs w:val="32"/>
          <w:lang w:val="en-US" w:eastAsia="zh-CN"/>
        </w:rPr>
        <w:t>30</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万元，资金到位率100%。</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80" w:lineRule="exact"/>
        <w:ind w:firstLine="643" w:firstLineChars="200"/>
        <w:jc w:val="left"/>
        <w:textAlignment w:val="auto"/>
        <w:rPr>
          <w:rFonts w:hint="default"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2.</w:t>
      </w:r>
      <w:r>
        <w:rPr>
          <w:rFonts w:hint="default" w:ascii="Times New Roman" w:hAnsi="Times New Roman" w:eastAsia="仿宋_GB2312" w:cs="Times New Roman"/>
          <w:b/>
          <w:bCs/>
          <w:sz w:val="32"/>
          <w:szCs w:val="32"/>
          <w:lang w:val="en-US" w:eastAsia="zh-CN"/>
        </w:rPr>
        <w:t>项目资金执行情况</w:t>
      </w:r>
      <w:r>
        <w:rPr>
          <w:rFonts w:hint="eastAsia" w:ascii="Times New Roman" w:hAnsi="Times New Roman" w:eastAsia="仿宋_GB2312" w:cs="Times New Roman"/>
          <w:b/>
          <w:bCs/>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资金全部用于202</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1</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年辖区的</w:t>
      </w:r>
      <w:r>
        <w:rPr>
          <w:rFonts w:hint="default" w:ascii="Times New Roman" w:hAnsi="Times New Roman" w:eastAsia="仿宋_GB2312" w:cs="Times New Roman"/>
          <w:color w:val="000000"/>
          <w:sz w:val="32"/>
          <w:szCs w:val="32"/>
          <w:lang w:val="en-US" w:eastAsia="zh-CN"/>
        </w:rPr>
        <w:t>路灯管理维护</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方面的经费及各项相关支出。主要内容</w:t>
      </w:r>
      <w:r>
        <w:rPr>
          <w:rFonts w:hint="default" w:ascii="Times New Roman" w:hAnsi="Times New Roman" w:eastAsia="仿宋_GB2312" w:cs="Times New Roman"/>
          <w:color w:val="000000"/>
          <w:sz w:val="32"/>
          <w:szCs w:val="32"/>
          <w:lang w:val="en-US" w:eastAsia="zh-CN"/>
        </w:rPr>
        <w:t>支付大水坑街道路灯电费及水冲式公厕、旱厕电费，确保街道道路照明有保障，构建资源节约型、环保友好型政府。</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80" w:lineRule="exact"/>
        <w:ind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lang w:val="en-US" w:eastAsia="zh-CN"/>
        </w:rPr>
        <w:t>资金管理情况</w:t>
      </w:r>
      <w:r>
        <w:rPr>
          <w:rFonts w:hint="eastAsia" w:ascii="Times New Roman" w:hAnsi="Times New Roman" w:eastAsia="仿宋_GB2312" w:cs="Times New Roman"/>
          <w:b/>
          <w:bCs/>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202</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1</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年我镇</w:t>
      </w:r>
      <w:r>
        <w:rPr>
          <w:rFonts w:hint="default" w:ascii="Times New Roman" w:hAnsi="Times New Roman" w:eastAsia="仿宋_GB2312" w:cs="Times New Roman"/>
          <w:color w:val="000000"/>
          <w:sz w:val="32"/>
          <w:szCs w:val="32"/>
          <w:lang w:val="en-US" w:eastAsia="zh-CN"/>
        </w:rPr>
        <w:t>路灯管理维护经费资金严格按照</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《盐池县专项资金监督管理办法》</w:t>
      </w:r>
      <w:r>
        <w:rPr>
          <w:rFonts w:hint="default"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盐政办发〔2015〕13号</w:t>
      </w:r>
      <w:r>
        <w:rPr>
          <w:rFonts w:hint="default"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文件，严格执行财经纪律，在资金用途、支付条件、支付计划等方面，按照分级责任制，费用分管领导和财务人员分别审核签字，主要领导最终确认签字制，会计核算准确、财务资料完整。</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80" w:lineRule="exact"/>
        <w:ind w:left="0" w:firstLine="643" w:firstLineChars="200"/>
        <w:jc w:val="left"/>
        <w:textAlignment w:val="auto"/>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（二）绩效目标完成情况分析</w:t>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lang w:val="en-US" w:eastAsia="zh-CN"/>
        </w:rPr>
        <w:t>1</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lang w:val="en-US" w:eastAsia="zh-CN"/>
        </w:rPr>
        <w:t>产出指标完成情况分析。</w:t>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数量指标</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lang w:eastAsia="zh-CN"/>
        </w:rPr>
        <w:t>维护</w:t>
      </w:r>
      <w:r>
        <w:rPr>
          <w:rFonts w:hint="default" w:ascii="Times New Roman" w:hAnsi="Times New Roman" w:eastAsia="仿宋_GB2312" w:cs="Times New Roman"/>
          <w:sz w:val="32"/>
          <w:szCs w:val="32"/>
        </w:rPr>
        <w:t>路灯468个</w:t>
      </w:r>
      <w:r>
        <w:rPr>
          <w:rFonts w:hint="default" w:ascii="Times New Roman" w:hAnsi="Times New Roman" w:eastAsia="仿宋_GB2312" w:cs="Times New Roman"/>
          <w:sz w:val="32"/>
          <w:szCs w:val="32"/>
          <w:lang w:val="en-US" w:eastAsia="zh-CN"/>
        </w:rPr>
        <w:t>，建设公厕8个</w:t>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lang w:val="en-US" w:eastAsia="zh-CN"/>
        </w:rPr>
        <w:t>质量指标</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lang w:eastAsia="zh-CN"/>
        </w:rPr>
        <w:t>使用节能路灯，利用资源，节能节电。</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时效指标</w:t>
      </w:r>
      <w:r>
        <w:rPr>
          <w:rFonts w:hint="eastAsia" w:ascii="Times New Roman" w:hAnsi="Times New Roman" w:eastAsia="仿宋_GB2312" w:cs="Times New Roman"/>
          <w:b/>
          <w:bCs/>
          <w:sz w:val="32"/>
          <w:szCs w:val="32"/>
          <w:lang w:val="en-US" w:eastAsia="zh-CN"/>
        </w:rPr>
        <w:t>：</w:t>
      </w:r>
      <w:r>
        <w:rPr>
          <w:rFonts w:hint="eastAsia" w:ascii="Times New Roman" w:hAnsi="Times New Roman" w:eastAsia="仿宋_GB2312" w:cs="Times New Roman"/>
          <w:sz w:val="32"/>
          <w:szCs w:val="32"/>
          <w:lang w:eastAsia="zh-CN"/>
        </w:rPr>
        <w:t>预计年底完成项目的实施和支付，我镇及时完成目标。</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成本指标</w:t>
      </w:r>
      <w:r>
        <w:rPr>
          <w:rFonts w:hint="eastAsia" w:ascii="Times New Roman" w:hAnsi="Times New Roman" w:eastAsia="仿宋_GB2312" w:cs="Times New Roman"/>
          <w:b/>
          <w:bCs/>
          <w:sz w:val="32"/>
          <w:szCs w:val="32"/>
          <w:lang w:val="en-US" w:eastAsia="zh-CN"/>
        </w:rPr>
        <w:t>：</w:t>
      </w:r>
      <w:r>
        <w:rPr>
          <w:rFonts w:hint="eastAsia" w:ascii="Times New Roman" w:hAnsi="Times New Roman" w:eastAsia="仿宋_GB2312" w:cs="Times New Roman"/>
          <w:sz w:val="32"/>
          <w:szCs w:val="32"/>
          <w:lang w:val="en-US" w:eastAsia="zh-CN"/>
        </w:rPr>
        <w:t>2021</w:t>
      </w:r>
      <w:r>
        <w:rPr>
          <w:rFonts w:hint="default" w:ascii="Times New Roman" w:hAnsi="Times New Roman" w:eastAsia="仿宋_GB2312" w:cs="Times New Roman"/>
          <w:sz w:val="32"/>
          <w:szCs w:val="32"/>
          <w:lang w:val="en-US" w:eastAsia="zh-CN"/>
        </w:rPr>
        <w:t>年我镇</w:t>
      </w:r>
      <w:r>
        <w:rPr>
          <w:rFonts w:hint="default" w:ascii="Times New Roman" w:hAnsi="Times New Roman" w:eastAsia="仿宋_GB2312" w:cs="Times New Roman"/>
          <w:color w:val="000000"/>
          <w:sz w:val="32"/>
          <w:szCs w:val="32"/>
          <w:lang w:val="en-US" w:eastAsia="zh-CN"/>
        </w:rPr>
        <w:t>路灯管理维护经费</w:t>
      </w:r>
      <w:r>
        <w:rPr>
          <w:rFonts w:hint="default" w:ascii="Times New Roman" w:hAnsi="Times New Roman" w:eastAsia="仿宋_GB2312" w:cs="Times New Roman"/>
          <w:sz w:val="32"/>
          <w:szCs w:val="32"/>
          <w:lang w:val="en-US" w:eastAsia="zh-CN"/>
        </w:rPr>
        <w:t>年初安排</w:t>
      </w:r>
      <w:r>
        <w:rPr>
          <w:rFonts w:hint="default" w:ascii="Times New Roman" w:hAnsi="Times New Roman" w:eastAsia="仿宋_GB2312" w:cs="Times New Roman"/>
          <w:color w:val="000000"/>
          <w:sz w:val="32"/>
          <w:szCs w:val="32"/>
          <w:lang w:val="en-US" w:eastAsia="zh-CN"/>
        </w:rPr>
        <w:t>30万元</w:t>
      </w:r>
      <w:r>
        <w:rPr>
          <w:rFonts w:hint="default" w:ascii="Times New Roman" w:hAnsi="Times New Roman" w:eastAsia="仿宋_GB2312" w:cs="Times New Roman"/>
          <w:sz w:val="32"/>
          <w:szCs w:val="32"/>
          <w:lang w:val="en-US" w:eastAsia="zh-CN"/>
        </w:rPr>
        <w:t>，现已</w:t>
      </w:r>
      <w:r>
        <w:rPr>
          <w:rFonts w:hint="eastAsia" w:ascii="Times New Roman" w:hAnsi="Times New Roman" w:eastAsia="仿宋_GB2312" w:cs="Times New Roman"/>
          <w:sz w:val="32"/>
          <w:szCs w:val="32"/>
          <w:lang w:val="en-US" w:eastAsia="zh-CN"/>
        </w:rPr>
        <w:t>支付20.2589万元，剩余9.7411万元财政收回</w:t>
      </w:r>
      <w:r>
        <w:rPr>
          <w:rFonts w:hint="default" w:ascii="Times New Roman" w:hAnsi="Times New Roman" w:eastAsia="仿宋_GB2312" w:cs="Times New Roman"/>
          <w:sz w:val="32"/>
          <w:szCs w:val="32"/>
          <w:lang w:val="en-US" w:eastAsia="zh-CN"/>
        </w:rPr>
        <w:t>。其中电费</w:t>
      </w:r>
      <w:r>
        <w:rPr>
          <w:rFonts w:hint="eastAsia" w:ascii="Times New Roman" w:hAnsi="Times New Roman" w:eastAsia="仿宋_GB2312" w:cs="Times New Roman"/>
          <w:sz w:val="32"/>
          <w:szCs w:val="32"/>
          <w:lang w:val="en-US" w:eastAsia="zh-CN"/>
        </w:rPr>
        <w:t>2.2589</w:t>
      </w:r>
      <w:r>
        <w:rPr>
          <w:rFonts w:hint="default" w:ascii="Times New Roman" w:hAnsi="Times New Roman" w:eastAsia="仿宋_GB2312" w:cs="Times New Roman"/>
          <w:sz w:val="32"/>
          <w:szCs w:val="32"/>
          <w:lang w:val="en-US" w:eastAsia="zh-CN"/>
        </w:rPr>
        <w:t>万元，基本保障经费</w:t>
      </w:r>
      <w:r>
        <w:rPr>
          <w:rFonts w:hint="eastAsia" w:ascii="Times New Roman" w:hAnsi="Times New Roman" w:eastAsia="仿宋_GB2312" w:cs="Times New Roman"/>
          <w:sz w:val="32"/>
          <w:szCs w:val="32"/>
          <w:lang w:val="en-US" w:eastAsia="zh-CN"/>
        </w:rPr>
        <w:t>18万元</w:t>
      </w:r>
      <w:r>
        <w:rPr>
          <w:rFonts w:hint="default" w:ascii="Times New Roman" w:hAnsi="Times New Roman" w:eastAsia="仿宋_GB2312" w:cs="Times New Roman"/>
          <w:sz w:val="32"/>
          <w:szCs w:val="32"/>
          <w:lang w:val="en-US" w:eastAsia="zh-CN"/>
        </w:rPr>
        <w:t>。</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80" w:lineRule="exact"/>
        <w:ind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lang w:val="en-US" w:eastAsia="zh-CN"/>
        </w:rPr>
        <w:t>效益指标完成情况分析。</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社会效益</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改善群众夜间照明</w:t>
      </w:r>
      <w:r>
        <w:rPr>
          <w:rFonts w:hint="eastAsia" w:ascii="Times New Roman" w:hAnsi="Times New Roman" w:eastAsia="仿宋_GB2312" w:cs="Times New Roman"/>
          <w:sz w:val="32"/>
          <w:szCs w:val="32"/>
          <w:lang w:eastAsia="zh-CN"/>
        </w:rPr>
        <w:t>，减少发生治安事件</w:t>
      </w:r>
      <w:r>
        <w:rPr>
          <w:rFonts w:hint="default" w:ascii="Times New Roman" w:hAnsi="Times New Roman" w:eastAsia="仿宋_GB2312" w:cs="Times New Roman"/>
          <w:sz w:val="32"/>
          <w:szCs w:val="32"/>
          <w:lang w:eastAsia="zh-CN"/>
        </w:rPr>
        <w:t>。</w:t>
      </w:r>
    </w:p>
    <w:p>
      <w:pPr>
        <w:pStyle w:val="2"/>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kern w:val="2"/>
          <w:sz w:val="32"/>
          <w:szCs w:val="32"/>
          <w:lang w:val="en-US" w:eastAsia="zh-CN" w:bidi="ar-SA"/>
        </w:rPr>
        <w:t>可持续影响：</w:t>
      </w:r>
      <w:r>
        <w:rPr>
          <w:rFonts w:hint="default" w:ascii="Times New Roman" w:hAnsi="Times New Roman" w:eastAsia="仿宋_GB2312" w:cs="Times New Roman"/>
          <w:sz w:val="32"/>
          <w:szCs w:val="32"/>
          <w:lang w:val="en-US" w:eastAsia="zh-CN"/>
        </w:rPr>
        <w:t>电能源节约，减少环境污染，方便群众出行，提高生活质量</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对建设美丽乡村发挥</w:t>
      </w:r>
      <w:r>
        <w:rPr>
          <w:rFonts w:hint="eastAsia" w:ascii="Times New Roman" w:hAnsi="Times New Roman" w:eastAsia="仿宋_GB2312" w:cs="Times New Roman"/>
          <w:sz w:val="32"/>
          <w:szCs w:val="32"/>
          <w:lang w:val="en-US" w:eastAsia="zh-CN"/>
        </w:rPr>
        <w:t>重要</w:t>
      </w:r>
      <w:r>
        <w:rPr>
          <w:rFonts w:hint="default" w:ascii="Times New Roman" w:hAnsi="Times New Roman" w:eastAsia="仿宋_GB2312" w:cs="Times New Roman"/>
          <w:sz w:val="32"/>
          <w:szCs w:val="32"/>
          <w:lang w:val="en-US" w:eastAsia="zh-CN"/>
        </w:rPr>
        <w:t>作用。</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80" w:lineRule="exact"/>
        <w:ind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lang w:val="en-US" w:eastAsia="zh-CN"/>
        </w:rPr>
        <w:t>满意度指标完成情况分析。</w:t>
      </w:r>
    </w:p>
    <w:p>
      <w:pPr>
        <w:pStyle w:val="2"/>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我镇对</w:t>
      </w:r>
      <w:r>
        <w:rPr>
          <w:rFonts w:hint="default" w:ascii="Times New Roman" w:hAnsi="Times New Roman" w:eastAsia="仿宋_GB2312" w:cs="Times New Roman"/>
          <w:color w:val="000000"/>
          <w:sz w:val="32"/>
          <w:szCs w:val="32"/>
          <w:lang w:val="en-US" w:eastAsia="zh-CN"/>
        </w:rPr>
        <w:t>路灯管理维护</w:t>
      </w:r>
      <w:r>
        <w:rPr>
          <w:rFonts w:hint="default" w:ascii="Times New Roman" w:hAnsi="Times New Roman" w:eastAsia="仿宋_GB2312" w:cs="Times New Roman"/>
          <w:sz w:val="32"/>
          <w:szCs w:val="32"/>
          <w:lang w:val="en-US" w:eastAsia="zh-CN"/>
        </w:rPr>
        <w:t>资金开展情况和整体社会效益及满意度等各项指标进行调查，群众对</w:t>
      </w:r>
      <w:r>
        <w:rPr>
          <w:rFonts w:hint="default" w:ascii="Times New Roman" w:hAnsi="Times New Roman" w:eastAsia="仿宋_GB2312" w:cs="Times New Roman"/>
          <w:color w:val="000000"/>
          <w:sz w:val="32"/>
          <w:szCs w:val="32"/>
          <w:lang w:val="en-US" w:eastAsia="zh-CN"/>
        </w:rPr>
        <w:t>路灯管理维护</w:t>
      </w:r>
      <w:r>
        <w:rPr>
          <w:rFonts w:hint="default" w:ascii="Times New Roman" w:hAnsi="Times New Roman" w:eastAsia="仿宋_GB2312" w:cs="Times New Roman"/>
          <w:sz w:val="32"/>
          <w:szCs w:val="32"/>
          <w:lang w:val="en-US" w:eastAsia="zh-CN"/>
        </w:rPr>
        <w:t>的满意度为97%，达到了预期效果。</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202</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1</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年我镇</w:t>
      </w:r>
      <w:r>
        <w:rPr>
          <w:rFonts w:hint="default" w:ascii="Times New Roman" w:hAnsi="Times New Roman" w:eastAsia="仿宋_GB2312" w:cs="Times New Roman"/>
          <w:color w:val="000000"/>
          <w:sz w:val="32"/>
          <w:szCs w:val="32"/>
          <w:lang w:val="en-US" w:eastAsia="zh-CN"/>
        </w:rPr>
        <w:t>路灯管理维护</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资金</w:t>
      </w:r>
      <w:r>
        <w:rPr>
          <w:rFonts w:hint="default" w:ascii="Times New Roman" w:hAnsi="Times New Roman" w:eastAsia="仿宋_GB2312" w:cs="Times New Roman"/>
          <w:sz w:val="32"/>
          <w:szCs w:val="32"/>
          <w:lang w:val="en-US" w:eastAsia="zh-CN"/>
        </w:rPr>
        <w:t>，达到了绩效目标。下一步，将制定更全面的计划和方案，提高资金的实用率。</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黑体" w:cs="Times New Roman"/>
          <w:sz w:val="32"/>
          <w:szCs w:val="32"/>
          <w:lang w:val="en-US" w:eastAsia="zh-CN"/>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（一）我单位根据项目绩效评价指标对各项目量化评价，自评指标得分9</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（二）项目主管领导将对绩效自评结果进行抽查，将绩效自评结果与下一年度项目预算安排挂钩，作为以后年度项目立项和经费支持的重要依据。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（三）按照财政部门的统一要求，对绩效评价情况进行公开。</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80" w:lineRule="exact"/>
        <w:ind w:firstLine="4800" w:firstLineChars="1500"/>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firstLine="5120" w:firstLineChars="16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大水坑镇人民政府</w:t>
      </w:r>
    </w:p>
    <w:p>
      <w:pPr>
        <w:pStyle w:val="2"/>
        <w:keepNext w:val="0"/>
        <w:keepLines w:val="0"/>
        <w:pageBreakBefore w:val="0"/>
        <w:widowControl w:val="0"/>
        <w:kinsoku/>
        <w:wordWrap/>
        <w:overflowPunct/>
        <w:topLinePunct w:val="0"/>
        <w:autoSpaceDE/>
        <w:autoSpaceDN/>
        <w:bidi w:val="0"/>
        <w:adjustRightInd/>
        <w:snapToGrid/>
        <w:spacing w:line="580" w:lineRule="exact"/>
        <w:ind w:firstLine="5440" w:firstLineChars="17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年</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月</w:t>
      </w:r>
      <w:r>
        <w:rPr>
          <w:rFonts w:hint="eastAsia" w:ascii="Times New Roman" w:hAnsi="Times New Roman" w:eastAsia="仿宋_GB2312" w:cs="Times New Roman"/>
          <w:sz w:val="32"/>
          <w:szCs w:val="32"/>
          <w:lang w:val="en-US" w:eastAsia="zh-CN"/>
        </w:rPr>
        <w:t>12</w:t>
      </w:r>
      <w:r>
        <w:rPr>
          <w:rFonts w:hint="default" w:ascii="Times New Roman" w:hAnsi="Times New Roman" w:eastAsia="仿宋_GB2312" w:cs="Times New Roman"/>
          <w:sz w:val="32"/>
          <w:szCs w:val="32"/>
          <w:lang w:val="en-US" w:eastAsia="zh-CN"/>
        </w:rPr>
        <w:t>日</w:t>
      </w:r>
    </w:p>
    <w:p>
      <w:pPr>
        <w:keepNext w:val="0"/>
        <w:keepLines w:val="0"/>
        <w:pageBreakBefore w:val="0"/>
        <w:widowControl w:val="0"/>
        <w:kinsoku/>
        <w:wordWrap/>
        <w:overflowPunct/>
        <w:topLinePunct w:val="0"/>
        <w:autoSpaceDE/>
        <w:autoSpaceDN/>
        <w:bidi w:val="0"/>
        <w:adjustRightInd/>
        <w:snapToGrid/>
        <w:spacing w:line="580" w:lineRule="exact"/>
        <w:ind w:left="0"/>
        <w:jc w:val="center"/>
        <w:textAlignment w:val="auto"/>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jc w:val="center"/>
        <w:textAlignment w:val="auto"/>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jc w:val="center"/>
        <w:textAlignment w:val="auto"/>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jc w:val="center"/>
        <w:textAlignment w:val="auto"/>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jc w:val="center"/>
        <w:textAlignment w:val="auto"/>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jc w:val="center"/>
        <w:textAlignment w:val="auto"/>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jc w:val="center"/>
        <w:textAlignment w:val="auto"/>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jc w:val="center"/>
        <w:textAlignment w:val="auto"/>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jc w:val="center"/>
        <w:textAlignment w:val="auto"/>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jc w:val="both"/>
        <w:textAlignment w:val="auto"/>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jc w:val="center"/>
        <w:textAlignment w:val="auto"/>
        <w:rPr>
          <w:rFonts w:hint="default" w:ascii="Times New Roman" w:hAnsi="Times New Roman" w:eastAsia="方正小标宋简体" w:cs="Times New Roman"/>
          <w:b w:val="0"/>
          <w:bCs w:val="0"/>
          <w:color w:val="auto"/>
          <w:sz w:val="44"/>
          <w:szCs w:val="44"/>
          <w:lang w:val="en-US" w:eastAsia="zh-CN"/>
        </w:rPr>
      </w:pPr>
      <w:r>
        <w:rPr>
          <w:rFonts w:hint="default" w:ascii="Times New Roman" w:hAnsi="Times New Roman" w:eastAsia="方正小标宋简体" w:cs="Times New Roman"/>
          <w:b w:val="0"/>
          <w:bCs w:val="0"/>
          <w:color w:val="auto"/>
          <w:sz w:val="44"/>
          <w:szCs w:val="44"/>
          <w:lang w:val="en-US" w:eastAsia="zh-CN"/>
        </w:rPr>
        <w:t>大水坑镇人民政府</w:t>
      </w:r>
    </w:p>
    <w:p>
      <w:pPr>
        <w:keepNext w:val="0"/>
        <w:keepLines w:val="0"/>
        <w:pageBreakBefore w:val="0"/>
        <w:widowControl w:val="0"/>
        <w:kinsoku/>
        <w:wordWrap/>
        <w:overflowPunct/>
        <w:topLinePunct w:val="0"/>
        <w:autoSpaceDE/>
        <w:autoSpaceDN/>
        <w:bidi w:val="0"/>
        <w:adjustRightInd/>
        <w:snapToGrid/>
        <w:spacing w:line="580" w:lineRule="exact"/>
        <w:ind w:left="0"/>
        <w:jc w:val="center"/>
        <w:textAlignment w:val="auto"/>
        <w:rPr>
          <w:rFonts w:hint="eastAsia" w:ascii="宋体" w:hAnsi="宋体" w:eastAsia="宋体" w:cs="宋体"/>
          <w:b w:val="0"/>
          <w:bCs w:val="0"/>
          <w:color w:val="auto"/>
          <w:sz w:val="44"/>
          <w:szCs w:val="44"/>
          <w:lang w:val="en-US" w:eastAsia="zh-CN"/>
        </w:rPr>
      </w:pPr>
      <w:r>
        <w:rPr>
          <w:rFonts w:hint="default" w:ascii="Times New Roman" w:hAnsi="Times New Roman" w:eastAsia="方正小标宋简体" w:cs="Times New Roman"/>
          <w:b w:val="0"/>
          <w:bCs w:val="0"/>
          <w:color w:val="auto"/>
          <w:sz w:val="44"/>
          <w:szCs w:val="44"/>
          <w:lang w:val="en-US" w:eastAsia="zh-CN"/>
        </w:rPr>
        <w:t>关于202</w:t>
      </w:r>
      <w:r>
        <w:rPr>
          <w:rFonts w:hint="eastAsia" w:ascii="Times New Roman" w:hAnsi="Times New Roman" w:eastAsia="方正小标宋简体" w:cs="Times New Roman"/>
          <w:b w:val="0"/>
          <w:bCs w:val="0"/>
          <w:color w:val="auto"/>
          <w:sz w:val="44"/>
          <w:szCs w:val="44"/>
          <w:lang w:val="en-US" w:eastAsia="zh-CN"/>
        </w:rPr>
        <w:t>1</w:t>
      </w:r>
      <w:r>
        <w:rPr>
          <w:rFonts w:hint="default" w:ascii="Times New Roman" w:hAnsi="Times New Roman" w:eastAsia="方正小标宋简体" w:cs="Times New Roman"/>
          <w:b w:val="0"/>
          <w:bCs w:val="0"/>
          <w:color w:val="auto"/>
          <w:sz w:val="44"/>
          <w:szCs w:val="44"/>
          <w:lang w:val="en-US" w:eastAsia="zh-CN"/>
        </w:rPr>
        <w:t>年集中供热PPP项目经费             的绩效自评报告</w:t>
      </w:r>
    </w:p>
    <w:p>
      <w:pPr>
        <w:pStyle w:val="2"/>
        <w:keepNext w:val="0"/>
        <w:keepLines w:val="0"/>
        <w:pageBreakBefore w:val="0"/>
        <w:widowControl w:val="0"/>
        <w:kinsoku/>
        <w:wordWrap/>
        <w:overflowPunct/>
        <w:topLinePunct w:val="0"/>
        <w:autoSpaceDE/>
        <w:autoSpaceDN/>
        <w:bidi w:val="0"/>
        <w:adjustRightInd/>
        <w:snapToGrid/>
        <w:spacing w:line="580" w:lineRule="exact"/>
        <w:ind w:left="0"/>
        <w:textAlignment w:val="auto"/>
        <w:rPr>
          <w:rFonts w:hint="default"/>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县财政局：</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lang w:eastAsia="zh-CN"/>
        </w:rPr>
        <w:t>一、</w:t>
      </w:r>
      <w:r>
        <w:rPr>
          <w:rFonts w:hint="default" w:ascii="Times New Roman" w:hAnsi="Times New Roman" w:eastAsia="黑体" w:cs="Times New Roman"/>
          <w:sz w:val="32"/>
          <w:szCs w:val="32"/>
        </w:rPr>
        <w:t>绩效目标批复下达情况</w:t>
      </w:r>
      <w:r>
        <w:rPr>
          <w:rFonts w:hint="default" w:ascii="Times New Roman" w:hAnsi="Times New Roman" w:eastAsia="仿宋_GB2312" w:cs="Times New Roman"/>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firstLine="640" w:firstLineChars="200"/>
        <w:jc w:val="left"/>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年初批复下达县级资金集中供热PPP项目经费预算和绩效目标情况。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firstLine="640" w:firstLineChars="200"/>
        <w:jc w:val="left"/>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根据盐池县财政局</w:t>
      </w:r>
      <w:r>
        <w:rPr>
          <w:rFonts w:hint="default" w:ascii="Times New Roman" w:hAnsi="Times New Roman" w:eastAsia="仿宋_GB2312" w:cs="Times New Roman"/>
          <w:color w:val="auto"/>
          <w:sz w:val="32"/>
          <w:szCs w:val="32"/>
          <w:lang w:val="en-US" w:eastAsia="zh-CN"/>
        </w:rPr>
        <w:t>《关于批复</w:t>
      </w:r>
      <w:r>
        <w:rPr>
          <w:rFonts w:hint="default" w:ascii="Times New Roman" w:hAnsi="Times New Roman" w:eastAsia="仿宋_GB2312" w:cs="Times New Roman"/>
          <w:color w:val="000000"/>
          <w:sz w:val="32"/>
          <w:szCs w:val="32"/>
          <w:lang w:val="en-US" w:eastAsia="zh-CN"/>
        </w:rPr>
        <w:t>202</w:t>
      </w:r>
      <w:r>
        <w:rPr>
          <w:rFonts w:hint="eastAsia" w:ascii="Times New Roman" w:hAnsi="Times New Roman" w:eastAsia="仿宋_GB2312" w:cs="Times New Roman"/>
          <w:color w:val="000000"/>
          <w:sz w:val="32"/>
          <w:szCs w:val="32"/>
          <w:lang w:val="en-US" w:eastAsia="zh-CN"/>
        </w:rPr>
        <w:t>1</w:t>
      </w:r>
      <w:r>
        <w:rPr>
          <w:rFonts w:hint="default" w:ascii="Times New Roman" w:hAnsi="Times New Roman" w:eastAsia="仿宋_GB2312" w:cs="Times New Roman"/>
          <w:color w:val="auto"/>
          <w:sz w:val="32"/>
          <w:szCs w:val="32"/>
          <w:lang w:val="en-US" w:eastAsia="zh-CN"/>
        </w:rPr>
        <w:t>年盐池县部门预算的通知》</w:t>
      </w:r>
      <w:r>
        <w:rPr>
          <w:rFonts w:hint="default" w:ascii="Times New Roman" w:hAnsi="Times New Roman" w:eastAsia="仿宋_GB2312" w:cs="Times New Roman"/>
          <w:color w:val="000000"/>
          <w:sz w:val="32"/>
          <w:szCs w:val="32"/>
          <w:lang w:val="en-US" w:eastAsia="zh-CN"/>
        </w:rPr>
        <w:t>（盐财（预）指标〔202</w:t>
      </w:r>
      <w:r>
        <w:rPr>
          <w:rFonts w:hint="eastAsia" w:ascii="Times New Roman" w:hAnsi="Times New Roman" w:eastAsia="仿宋_GB2312" w:cs="Times New Roman"/>
          <w:color w:val="000000"/>
          <w:sz w:val="32"/>
          <w:szCs w:val="32"/>
          <w:lang w:val="en-US" w:eastAsia="zh-CN"/>
        </w:rPr>
        <w:t>1</w:t>
      </w:r>
      <w:r>
        <w:rPr>
          <w:rFonts w:hint="default" w:ascii="Times New Roman" w:hAnsi="Times New Roman" w:eastAsia="仿宋_GB2312" w:cs="Times New Roman"/>
          <w:color w:val="000000"/>
          <w:sz w:val="32"/>
          <w:szCs w:val="32"/>
          <w:lang w:val="en-US" w:eastAsia="zh-CN"/>
        </w:rPr>
        <w:t>〕1号）文件精神，县财政局下达我镇大水坑集中供热PPP项目资金90万元；主要用于用于百姓暖气费等。保证百姓家中达到标准温度，及时为百姓服务。提高供热质量，维护供热用热双方的合法权益，节约能源，促进供热事业发展，保障和改善民生。</w:t>
      </w:r>
    </w:p>
    <w:p>
      <w:pPr>
        <w:keepNext w:val="0"/>
        <w:keepLines w:val="0"/>
        <w:pageBreakBefore w:val="0"/>
        <w:widowControl w:val="0"/>
        <w:kinsoku/>
        <w:wordWrap/>
        <w:overflowPunct/>
        <w:topLinePunct w:val="0"/>
        <w:autoSpaceDE/>
        <w:autoSpaceDN/>
        <w:bidi w:val="0"/>
        <w:adjustRightInd/>
        <w:snapToGrid/>
        <w:spacing w:line="580" w:lineRule="exact"/>
        <w:ind w:left="0" w:firstLine="64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lang w:eastAsia="zh-CN"/>
        </w:rPr>
        <w:t>二、绩效目标完成情况分析</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80" w:lineRule="exact"/>
        <w:ind w:left="0" w:firstLine="643" w:firstLineChars="200"/>
        <w:jc w:val="left"/>
        <w:textAlignment w:val="auto"/>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（一）资金投入情况分析</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4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1.项目资金到位情况分析。</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jc w:val="both"/>
        <w:textAlignment w:val="auto"/>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202</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1</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年我镇</w:t>
      </w:r>
      <w:r>
        <w:rPr>
          <w:rFonts w:hint="default" w:ascii="Times New Roman" w:hAnsi="Times New Roman" w:eastAsia="仿宋_GB2312" w:cs="Times New Roman"/>
          <w:color w:val="000000"/>
          <w:sz w:val="32"/>
          <w:szCs w:val="32"/>
          <w:lang w:val="en-US" w:eastAsia="zh-CN"/>
        </w:rPr>
        <w:t>大水坑集中供热PPP项目资金90万元</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，于202</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1</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年通过财政一体化系统下达指标</w:t>
      </w:r>
      <w:r>
        <w:rPr>
          <w:rFonts w:hint="default" w:ascii="Times New Roman" w:hAnsi="Times New Roman" w:eastAsia="仿宋_GB2312" w:cs="Times New Roman"/>
          <w:color w:val="000000"/>
          <w:sz w:val="32"/>
          <w:szCs w:val="32"/>
          <w:lang w:val="en-US" w:eastAsia="zh-CN"/>
        </w:rPr>
        <w:t>90</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万元，资金到位率100%。</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4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2.项目资金执行情况。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firstLine="640" w:firstLineChars="200"/>
        <w:textAlignment w:val="auto"/>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资金全部用于202</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1</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年辖区</w:t>
      </w:r>
      <w:r>
        <w:rPr>
          <w:rFonts w:hint="default" w:ascii="Times New Roman" w:hAnsi="Times New Roman" w:eastAsia="仿宋_GB2312" w:cs="Times New Roman"/>
          <w:color w:val="000000"/>
          <w:sz w:val="32"/>
          <w:szCs w:val="32"/>
          <w:lang w:val="en-US" w:eastAsia="zh-CN"/>
        </w:rPr>
        <w:t>大水坑集中供热PPP项目方</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面的经费及各项相关支出。主要内容为我镇人民提供暖气，过温暖的冬天，为本镇城镇及农村居民提供一个良好的生活环境。</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4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3.资金管理情况。</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202</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1</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年我镇</w:t>
      </w:r>
      <w:r>
        <w:rPr>
          <w:rFonts w:hint="default" w:ascii="Times New Roman" w:hAnsi="Times New Roman" w:eastAsia="仿宋_GB2312" w:cs="Times New Roman"/>
          <w:color w:val="000000"/>
          <w:sz w:val="32"/>
          <w:szCs w:val="32"/>
          <w:lang w:val="en-US" w:eastAsia="zh-CN"/>
        </w:rPr>
        <w:t>集中供热PPP项目经费资金严格按照</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《盐池县专项资金监督管理办法》</w:t>
      </w:r>
      <w:r>
        <w:rPr>
          <w:rFonts w:hint="default"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盐政办发〔2015〕13号</w:t>
      </w:r>
      <w:r>
        <w:rPr>
          <w:rFonts w:hint="default"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文件，严格执行财经纪律，在资金用途、支付条件、支付计划等方面，按照分级责任制，费用分管领导和财务人员分别审核签字，主要领导最终确认签字制，会计核算准确、财务资料完整。</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80" w:lineRule="exact"/>
        <w:ind w:left="0" w:firstLine="643" w:firstLineChars="200"/>
        <w:jc w:val="left"/>
        <w:textAlignment w:val="auto"/>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（二）绩效目标完成情况分析</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4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1.产出指标完成情况分析。</w:t>
      </w:r>
    </w:p>
    <w:p>
      <w:pPr>
        <w:keepNext w:val="0"/>
        <w:keepLines w:val="0"/>
        <w:pageBreakBefore w:val="0"/>
        <w:widowControl w:val="0"/>
        <w:kinsoku/>
        <w:wordWrap/>
        <w:overflowPunct/>
        <w:topLinePunct w:val="0"/>
        <w:autoSpaceDE/>
        <w:autoSpaceDN/>
        <w:bidi w:val="0"/>
        <w:adjustRightInd/>
        <w:snapToGrid/>
        <w:spacing w:line="540" w:lineRule="exact"/>
        <w:ind w:left="0" w:firstLine="64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lang w:val="en-US" w:eastAsia="zh-CN"/>
        </w:rPr>
        <w:t>数量指标：</w:t>
      </w:r>
      <w:r>
        <w:rPr>
          <w:rFonts w:hint="default" w:ascii="Times New Roman" w:hAnsi="Times New Roman" w:eastAsia="仿宋_GB2312" w:cs="Times New Roman"/>
          <w:sz w:val="32"/>
          <w:szCs w:val="32"/>
          <w:lang w:eastAsia="zh-CN"/>
        </w:rPr>
        <w:t>为我镇</w:t>
      </w:r>
      <w:r>
        <w:rPr>
          <w:rFonts w:hint="default" w:ascii="Times New Roman" w:hAnsi="Times New Roman" w:eastAsia="仿宋_GB2312" w:cs="Times New Roman"/>
          <w:sz w:val="32"/>
          <w:szCs w:val="32"/>
          <w:lang w:val="en-US" w:eastAsia="zh-CN"/>
        </w:rPr>
        <w:t>15.8万平方米面积</w:t>
      </w:r>
      <w:r>
        <w:rPr>
          <w:rFonts w:hint="eastAsia" w:ascii="Times New Roman" w:hAnsi="Times New Roman" w:eastAsia="仿宋_GB2312" w:cs="Times New Roman"/>
          <w:sz w:val="32"/>
          <w:szCs w:val="32"/>
          <w:lang w:val="en-US" w:eastAsia="zh-CN"/>
        </w:rPr>
        <w:t>提供</w:t>
      </w:r>
      <w:r>
        <w:rPr>
          <w:rFonts w:hint="default" w:ascii="Times New Roman" w:hAnsi="Times New Roman" w:eastAsia="仿宋_GB2312" w:cs="Times New Roman"/>
          <w:sz w:val="32"/>
          <w:szCs w:val="32"/>
          <w:lang w:val="en-US" w:eastAsia="zh-CN"/>
        </w:rPr>
        <w:t>供热</w:t>
      </w:r>
      <w:r>
        <w:rPr>
          <w:rFonts w:hint="eastAsia" w:ascii="Times New Roman" w:hAnsi="Times New Roman" w:eastAsia="仿宋_GB2312" w:cs="Times New Roman"/>
          <w:sz w:val="32"/>
          <w:szCs w:val="32"/>
          <w:lang w:val="en-US" w:eastAsia="zh-CN"/>
        </w:rPr>
        <w:t>服务</w:t>
      </w:r>
      <w:r>
        <w:rPr>
          <w:rFonts w:hint="default"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40" w:lineRule="exact"/>
        <w:ind w:left="0" w:firstLine="640"/>
        <w:textAlignment w:val="auto"/>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质量指标：</w:t>
      </w:r>
      <w:r>
        <w:rPr>
          <w:rFonts w:hint="eastAsia" w:ascii="Times New Roman" w:hAnsi="Times New Roman" w:eastAsia="仿宋_GB2312" w:cs="Times New Roman"/>
          <w:sz w:val="32"/>
          <w:szCs w:val="32"/>
          <w:lang w:eastAsia="zh-CN"/>
        </w:rPr>
        <w:t>确保为辖区居民全面提供集中供暖。</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lang w:val="en-US" w:eastAsia="zh-CN"/>
        </w:rPr>
        <w:t>时效指标：</w:t>
      </w:r>
      <w:r>
        <w:rPr>
          <w:rFonts w:hint="eastAsia" w:ascii="Times New Roman" w:hAnsi="Times New Roman" w:eastAsia="仿宋_GB2312" w:cs="Times New Roman"/>
          <w:sz w:val="32"/>
          <w:szCs w:val="32"/>
          <w:lang w:eastAsia="zh-CN"/>
        </w:rPr>
        <w:t>预计年底完成项目的实施和支付，我镇及时完成目标。</w:t>
      </w:r>
    </w:p>
    <w:p>
      <w:pPr>
        <w:keepNext w:val="0"/>
        <w:keepLines w:val="0"/>
        <w:pageBreakBefore w:val="0"/>
        <w:widowControl w:val="0"/>
        <w:kinsoku/>
        <w:wordWrap/>
        <w:overflowPunct/>
        <w:topLinePunct w:val="0"/>
        <w:autoSpaceDE/>
        <w:autoSpaceDN/>
        <w:bidi w:val="0"/>
        <w:adjustRightInd/>
        <w:snapToGrid/>
        <w:spacing w:line="540" w:lineRule="exact"/>
        <w:ind w:left="0" w:firstLine="64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成本指标：</w:t>
      </w: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val="en-US" w:eastAsia="zh-CN"/>
        </w:rPr>
        <w:t>年我镇</w:t>
      </w:r>
      <w:r>
        <w:rPr>
          <w:rFonts w:hint="default" w:ascii="Times New Roman" w:hAnsi="Times New Roman" w:eastAsia="仿宋_GB2312" w:cs="Times New Roman"/>
          <w:color w:val="000000"/>
          <w:sz w:val="32"/>
          <w:szCs w:val="32"/>
          <w:lang w:val="en-US" w:eastAsia="zh-CN"/>
        </w:rPr>
        <w:t>集中供热PPP项目</w:t>
      </w:r>
      <w:r>
        <w:rPr>
          <w:rFonts w:hint="default" w:ascii="Times New Roman" w:hAnsi="Times New Roman" w:eastAsia="仿宋_GB2312" w:cs="Times New Roman"/>
          <w:sz w:val="32"/>
          <w:szCs w:val="32"/>
          <w:lang w:val="en-US" w:eastAsia="zh-CN"/>
        </w:rPr>
        <w:t>年初安排</w:t>
      </w:r>
      <w:r>
        <w:rPr>
          <w:rFonts w:hint="default" w:ascii="Times New Roman" w:hAnsi="Times New Roman" w:eastAsia="仿宋_GB2312" w:cs="Times New Roman"/>
          <w:color w:val="000000"/>
          <w:sz w:val="32"/>
          <w:szCs w:val="32"/>
          <w:lang w:val="en-US" w:eastAsia="zh-CN"/>
        </w:rPr>
        <w:t>90万元</w:t>
      </w:r>
      <w:r>
        <w:rPr>
          <w:rFonts w:hint="default" w:ascii="Times New Roman" w:hAnsi="Times New Roman" w:eastAsia="仿宋_GB2312" w:cs="Times New Roman"/>
          <w:sz w:val="32"/>
          <w:szCs w:val="32"/>
          <w:lang w:val="en-US" w:eastAsia="zh-CN"/>
        </w:rPr>
        <w:t>，现已全部支付。其中</w:t>
      </w:r>
      <w:r>
        <w:rPr>
          <w:rFonts w:hint="default" w:ascii="Times New Roman" w:hAnsi="Times New Roman" w:eastAsia="仿宋_GB2312" w:cs="Times New Roman"/>
          <w:color w:val="000000"/>
          <w:sz w:val="32"/>
          <w:szCs w:val="32"/>
          <w:lang w:val="en-US" w:eastAsia="zh-CN"/>
        </w:rPr>
        <w:t>供热PP</w:t>
      </w:r>
      <w:r>
        <w:rPr>
          <w:rFonts w:hint="eastAsia" w:ascii="Times New Roman" w:hAnsi="Times New Roman" w:eastAsia="仿宋_GB2312" w:cs="Times New Roman"/>
          <w:color w:val="000000"/>
          <w:sz w:val="32"/>
          <w:szCs w:val="32"/>
          <w:lang w:val="en-US" w:eastAsia="zh-CN"/>
        </w:rPr>
        <w:t>P</w:t>
      </w:r>
      <w:r>
        <w:rPr>
          <w:rFonts w:hint="default" w:ascii="Times New Roman" w:hAnsi="Times New Roman" w:eastAsia="仿宋_GB2312" w:cs="Times New Roman"/>
          <w:sz w:val="32"/>
          <w:szCs w:val="32"/>
          <w:lang w:val="en-US" w:eastAsia="zh-CN"/>
        </w:rPr>
        <w:t>补贴资金</w:t>
      </w:r>
      <w:r>
        <w:rPr>
          <w:rFonts w:hint="eastAsia" w:ascii="Times New Roman" w:hAnsi="Times New Roman" w:eastAsia="仿宋_GB2312" w:cs="Times New Roman"/>
          <w:sz w:val="32"/>
          <w:szCs w:val="32"/>
          <w:lang w:val="en-US" w:eastAsia="zh-CN"/>
        </w:rPr>
        <w:t>20万元</w:t>
      </w:r>
      <w:r>
        <w:rPr>
          <w:rFonts w:hint="default" w:ascii="Times New Roman" w:hAnsi="Times New Roman" w:eastAsia="仿宋_GB2312" w:cs="Times New Roman"/>
          <w:sz w:val="32"/>
          <w:szCs w:val="32"/>
          <w:lang w:val="en-US" w:eastAsia="zh-CN"/>
        </w:rPr>
        <w:t>。</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4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2.效益指标完成情况分析。</w:t>
      </w:r>
    </w:p>
    <w:p>
      <w:pPr>
        <w:keepNext w:val="0"/>
        <w:keepLines w:val="0"/>
        <w:pageBreakBefore w:val="0"/>
        <w:widowControl w:val="0"/>
        <w:kinsoku/>
        <w:wordWrap/>
        <w:overflowPunct/>
        <w:topLinePunct w:val="0"/>
        <w:autoSpaceDE/>
        <w:autoSpaceDN/>
        <w:bidi w:val="0"/>
        <w:adjustRightInd/>
        <w:snapToGrid/>
        <w:spacing w:line="540" w:lineRule="exact"/>
        <w:ind w:left="0" w:firstLine="643"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社会效益：</w:t>
      </w:r>
      <w:r>
        <w:rPr>
          <w:rFonts w:hint="default" w:ascii="Times New Roman" w:hAnsi="Times New Roman" w:eastAsia="仿宋_GB2312" w:cs="Times New Roman"/>
          <w:sz w:val="32"/>
          <w:szCs w:val="32"/>
        </w:rPr>
        <w:t>定期收集和分析用户意见</w:t>
      </w:r>
      <w:r>
        <w:rPr>
          <w:rFonts w:hint="default" w:ascii="Times New Roman" w:hAnsi="Times New Roman" w:eastAsia="仿宋_GB2312" w:cs="Times New Roman"/>
          <w:sz w:val="32"/>
          <w:szCs w:val="32"/>
          <w:lang w:eastAsia="zh-CN"/>
        </w:rPr>
        <w:t>，及时进行改进。</w:t>
      </w:r>
    </w:p>
    <w:p>
      <w:pPr>
        <w:pStyle w:val="2"/>
        <w:keepNext w:val="0"/>
        <w:keepLines w:val="0"/>
        <w:pageBreakBefore w:val="0"/>
        <w:widowControl w:val="0"/>
        <w:kinsoku/>
        <w:wordWrap/>
        <w:overflowPunct/>
        <w:topLinePunct w:val="0"/>
        <w:autoSpaceDE/>
        <w:autoSpaceDN/>
        <w:bidi w:val="0"/>
        <w:adjustRightInd/>
        <w:snapToGrid/>
        <w:spacing w:line="540" w:lineRule="exact"/>
        <w:ind w:left="0" w:firstLine="643"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kern w:val="2"/>
          <w:sz w:val="32"/>
          <w:szCs w:val="32"/>
          <w:lang w:val="en-US" w:eastAsia="zh-CN" w:bidi="ar-SA"/>
        </w:rPr>
        <w:t>可持续影响：</w:t>
      </w:r>
      <w:r>
        <w:rPr>
          <w:rFonts w:hint="default" w:ascii="Times New Roman" w:hAnsi="Times New Roman" w:eastAsia="仿宋_GB2312" w:cs="Times New Roman"/>
          <w:sz w:val="32"/>
          <w:szCs w:val="32"/>
          <w:lang w:val="en-US" w:eastAsia="zh-CN"/>
        </w:rPr>
        <w:t>集中供暖减少资源消耗和环境污染。</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4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3.满意度指标完成情况分析。</w:t>
      </w:r>
    </w:p>
    <w:p>
      <w:pPr>
        <w:pStyle w:val="2"/>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我镇对</w:t>
      </w:r>
      <w:r>
        <w:rPr>
          <w:rFonts w:hint="default" w:ascii="Times New Roman" w:hAnsi="Times New Roman" w:eastAsia="仿宋_GB2312" w:cs="Times New Roman"/>
          <w:color w:val="000000"/>
          <w:sz w:val="32"/>
          <w:szCs w:val="32"/>
          <w:lang w:val="en-US" w:eastAsia="zh-CN"/>
        </w:rPr>
        <w:t>集中供热PPP项目</w:t>
      </w:r>
      <w:r>
        <w:rPr>
          <w:rFonts w:hint="default" w:ascii="Times New Roman" w:hAnsi="Times New Roman" w:eastAsia="仿宋_GB2312" w:cs="Times New Roman"/>
          <w:sz w:val="32"/>
          <w:szCs w:val="32"/>
          <w:lang w:val="en-US" w:eastAsia="zh-CN"/>
        </w:rPr>
        <w:t>资金开展情况和整体社会效益及满意度等各项指标进行调查，群众百姓对供热服务满意度为98%，达到了预期效果。</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202</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1</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年我镇</w:t>
      </w:r>
      <w:r>
        <w:rPr>
          <w:rFonts w:hint="default" w:ascii="Times New Roman" w:hAnsi="Times New Roman" w:eastAsia="仿宋_GB2312" w:cs="Times New Roman"/>
          <w:color w:val="000000"/>
          <w:sz w:val="32"/>
          <w:szCs w:val="32"/>
          <w:lang w:val="en-US" w:eastAsia="zh-CN"/>
        </w:rPr>
        <w:t>集中供热PPP项目</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资金</w:t>
      </w:r>
      <w:r>
        <w:rPr>
          <w:rFonts w:hint="default" w:ascii="Times New Roman" w:hAnsi="Times New Roman" w:eastAsia="仿宋_GB2312" w:cs="Times New Roman"/>
          <w:sz w:val="32"/>
          <w:szCs w:val="32"/>
          <w:lang w:val="en-US" w:eastAsia="zh-CN"/>
        </w:rPr>
        <w:t>，达到了绩效目标。下一步，将制定更全面的计划和方案，提高资金的实用率。</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（一）我单位根据项目绩效评价指标对各项目量化评价，自评指标得分9</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分。</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（二）项目主管领导将对绩效自评结果进行抽查，将绩效自评结果与下一年度项目预算安排挂钩，作为以后年度项目立项和经费支持的重要依据。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（三）按照财政部门的统一要求，对绩效评价情况进行公开。</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黑体" w:cs="Times New Roman"/>
          <w:sz w:val="32"/>
          <w:szCs w:val="32"/>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left="0" w:firstLine="4800" w:firstLineChars="1500"/>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left="0" w:firstLine="4800" w:firstLineChars="1500"/>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left="0" w:firstLine="5120" w:firstLineChars="16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大水坑镇人民政府</w:t>
      </w:r>
    </w:p>
    <w:p>
      <w:pPr>
        <w:pStyle w:val="2"/>
        <w:keepNext w:val="0"/>
        <w:keepLines w:val="0"/>
        <w:pageBreakBefore w:val="0"/>
        <w:widowControl w:val="0"/>
        <w:kinsoku/>
        <w:wordWrap/>
        <w:overflowPunct/>
        <w:topLinePunct w:val="0"/>
        <w:autoSpaceDE/>
        <w:autoSpaceDN/>
        <w:bidi w:val="0"/>
        <w:adjustRightInd/>
        <w:snapToGrid/>
        <w:spacing w:line="540" w:lineRule="exact"/>
        <w:ind w:left="0" w:firstLine="5440" w:firstLineChars="1700"/>
        <w:textAlignment w:val="auto"/>
        <w:rPr>
          <w:rFonts w:hint="default"/>
          <w:sz w:val="30"/>
          <w:szCs w:val="30"/>
          <w:lang w:val="en-US" w:eastAsia="zh-CN"/>
        </w:rPr>
      </w:pP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年</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月</w:t>
      </w:r>
      <w:r>
        <w:rPr>
          <w:rFonts w:hint="eastAsia" w:ascii="Times New Roman" w:hAnsi="Times New Roman" w:eastAsia="仿宋_GB2312" w:cs="Times New Roman"/>
          <w:sz w:val="32"/>
          <w:szCs w:val="32"/>
          <w:lang w:val="en-US" w:eastAsia="zh-CN"/>
        </w:rPr>
        <w:t>12</w:t>
      </w:r>
      <w:r>
        <w:rPr>
          <w:rFonts w:hint="default" w:ascii="Times New Roman" w:hAnsi="Times New Roman" w:eastAsia="仿宋_GB2312" w:cs="Times New Roman"/>
          <w:sz w:val="32"/>
          <w:szCs w:val="32"/>
          <w:lang w:val="en-US" w:eastAsia="zh-CN"/>
        </w:rPr>
        <w:t>日</w:t>
      </w:r>
    </w:p>
    <w:p>
      <w:pPr>
        <w:keepNext w:val="0"/>
        <w:keepLines w:val="0"/>
        <w:pageBreakBefore w:val="0"/>
        <w:widowControl w:val="0"/>
        <w:kinsoku/>
        <w:wordWrap/>
        <w:overflowPunct/>
        <w:topLinePunct w:val="0"/>
        <w:autoSpaceDE/>
        <w:autoSpaceDN/>
        <w:bidi w:val="0"/>
        <w:adjustRightInd/>
        <w:snapToGrid/>
        <w:spacing w:line="580" w:lineRule="exact"/>
        <w:ind w:left="0"/>
        <w:jc w:val="center"/>
        <w:textAlignment w:val="auto"/>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jc w:val="center"/>
        <w:textAlignment w:val="auto"/>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jc w:val="center"/>
        <w:textAlignment w:val="auto"/>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jc w:val="center"/>
        <w:textAlignment w:val="auto"/>
        <w:rPr>
          <w:rFonts w:hint="default" w:ascii="Times New Roman" w:hAnsi="Times New Roman" w:eastAsia="方正小标宋简体" w:cs="Times New Roman"/>
          <w:b w:val="0"/>
          <w:bCs w:val="0"/>
          <w:color w:val="auto"/>
          <w:sz w:val="44"/>
          <w:szCs w:val="44"/>
          <w:lang w:val="en-US" w:eastAsia="zh-CN"/>
        </w:rPr>
      </w:pPr>
    </w:p>
    <w:p>
      <w:pPr>
        <w:pStyle w:val="2"/>
        <w:rPr>
          <w:rFonts w:hint="default" w:ascii="Times New Roman" w:hAnsi="Times New Roman" w:eastAsia="方正小标宋简体" w:cs="Times New Roman"/>
          <w:b w:val="0"/>
          <w:bCs w:val="0"/>
          <w:color w:val="auto"/>
          <w:sz w:val="44"/>
          <w:szCs w:val="44"/>
          <w:lang w:val="en-US" w:eastAsia="zh-CN"/>
        </w:rPr>
      </w:pPr>
    </w:p>
    <w:p>
      <w:pPr>
        <w:pStyle w:val="2"/>
        <w:rPr>
          <w:rFonts w:hint="default" w:ascii="Times New Roman" w:hAnsi="Times New Roman" w:eastAsia="方正小标宋简体" w:cs="Times New Roman"/>
          <w:b w:val="0"/>
          <w:bCs w:val="0"/>
          <w:color w:val="auto"/>
          <w:sz w:val="44"/>
          <w:szCs w:val="44"/>
          <w:lang w:val="en-US" w:eastAsia="zh-CN"/>
        </w:rPr>
      </w:pPr>
    </w:p>
    <w:p>
      <w:pPr>
        <w:pStyle w:val="2"/>
        <w:rPr>
          <w:rFonts w:hint="default" w:ascii="Times New Roman" w:hAnsi="Times New Roman" w:eastAsia="方正小标宋简体" w:cs="Times New Roman"/>
          <w:b w:val="0"/>
          <w:bCs w:val="0"/>
          <w:color w:val="auto"/>
          <w:sz w:val="44"/>
          <w:szCs w:val="44"/>
          <w:lang w:val="en-US" w:eastAsia="zh-CN"/>
        </w:rPr>
      </w:pPr>
    </w:p>
    <w:p>
      <w:pPr>
        <w:pStyle w:val="2"/>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jc w:val="center"/>
        <w:textAlignment w:val="auto"/>
        <w:rPr>
          <w:rFonts w:hint="default" w:ascii="Times New Roman" w:hAnsi="Times New Roman" w:eastAsia="方正小标宋简体" w:cs="Times New Roman"/>
          <w:b w:val="0"/>
          <w:bCs w:val="0"/>
          <w:color w:val="auto"/>
          <w:sz w:val="44"/>
          <w:szCs w:val="44"/>
          <w:lang w:val="en-US" w:eastAsia="zh-CN"/>
        </w:rPr>
      </w:pPr>
    </w:p>
    <w:p>
      <w:pPr>
        <w:pStyle w:val="2"/>
        <w:rPr>
          <w:rFonts w:hint="default" w:ascii="Times New Roman" w:hAnsi="Times New Roman" w:eastAsia="方正小标宋简体" w:cs="Times New Roman"/>
          <w:b w:val="0"/>
          <w:bCs w:val="0"/>
          <w:color w:val="auto"/>
          <w:sz w:val="44"/>
          <w:szCs w:val="44"/>
          <w:lang w:val="en-US" w:eastAsia="zh-CN"/>
        </w:rPr>
      </w:pPr>
    </w:p>
    <w:p>
      <w:pPr>
        <w:pStyle w:val="2"/>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方正小标宋简体" w:cs="Times New Roman"/>
          <w:b w:val="0"/>
          <w:bCs w:val="0"/>
          <w:color w:val="auto"/>
          <w:sz w:val="44"/>
          <w:szCs w:val="44"/>
          <w:lang w:val="en-US" w:eastAsia="zh-CN"/>
        </w:rPr>
      </w:pPr>
      <w:r>
        <w:rPr>
          <w:rFonts w:hint="default" w:ascii="Times New Roman" w:hAnsi="Times New Roman" w:eastAsia="方正小标宋简体" w:cs="Times New Roman"/>
          <w:b w:val="0"/>
          <w:bCs w:val="0"/>
          <w:color w:val="auto"/>
          <w:sz w:val="44"/>
          <w:szCs w:val="44"/>
          <w:lang w:val="en-US" w:eastAsia="zh-CN"/>
        </w:rPr>
        <w:t>大水坑镇人民政府</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方正小标宋简体" w:cs="Times New Roman"/>
          <w:b w:val="0"/>
          <w:bCs w:val="0"/>
          <w:color w:val="auto"/>
          <w:sz w:val="44"/>
          <w:szCs w:val="44"/>
          <w:lang w:val="en-US" w:eastAsia="zh-CN"/>
        </w:rPr>
      </w:pPr>
      <w:r>
        <w:rPr>
          <w:rFonts w:hint="default" w:ascii="Times New Roman" w:hAnsi="Times New Roman" w:eastAsia="方正小标宋简体" w:cs="Times New Roman"/>
          <w:b w:val="0"/>
          <w:bCs w:val="0"/>
          <w:color w:val="auto"/>
          <w:sz w:val="44"/>
          <w:szCs w:val="44"/>
          <w:lang w:val="en-US" w:eastAsia="zh-CN"/>
        </w:rPr>
        <w:t>关于202</w:t>
      </w:r>
      <w:r>
        <w:rPr>
          <w:rFonts w:hint="eastAsia" w:ascii="Times New Roman" w:hAnsi="Times New Roman" w:eastAsia="方正小标宋简体" w:cs="Times New Roman"/>
          <w:b w:val="0"/>
          <w:bCs w:val="0"/>
          <w:color w:val="auto"/>
          <w:sz w:val="44"/>
          <w:szCs w:val="44"/>
          <w:lang w:val="en-US" w:eastAsia="zh-CN"/>
        </w:rPr>
        <w:t>1</w:t>
      </w:r>
      <w:r>
        <w:rPr>
          <w:rFonts w:hint="default" w:ascii="Times New Roman" w:hAnsi="Times New Roman" w:eastAsia="方正小标宋简体" w:cs="Times New Roman"/>
          <w:b w:val="0"/>
          <w:bCs w:val="0"/>
          <w:color w:val="auto"/>
          <w:sz w:val="44"/>
          <w:szCs w:val="44"/>
          <w:lang w:val="en-US" w:eastAsia="zh-CN"/>
        </w:rPr>
        <w:t xml:space="preserve">年便民中心运行经费             </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宋体" w:hAnsi="宋体" w:eastAsia="宋体" w:cs="宋体"/>
          <w:b w:val="0"/>
          <w:bCs w:val="0"/>
          <w:color w:val="auto"/>
          <w:sz w:val="44"/>
          <w:szCs w:val="44"/>
          <w:lang w:val="en-US" w:eastAsia="zh-CN"/>
        </w:rPr>
      </w:pPr>
      <w:r>
        <w:rPr>
          <w:rFonts w:hint="default" w:ascii="Times New Roman" w:hAnsi="Times New Roman" w:eastAsia="方正小标宋简体" w:cs="Times New Roman"/>
          <w:b w:val="0"/>
          <w:bCs w:val="0"/>
          <w:color w:val="auto"/>
          <w:sz w:val="44"/>
          <w:szCs w:val="44"/>
          <w:lang w:val="en-US" w:eastAsia="zh-CN"/>
        </w:rPr>
        <w:t>的绩效自评报告</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sz w:val="30"/>
          <w:szCs w:val="30"/>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县财政局：</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630" w:leftChars="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lang w:eastAsia="zh-CN"/>
        </w:rPr>
        <w:t>一、</w:t>
      </w:r>
      <w:r>
        <w:rPr>
          <w:rFonts w:hint="default" w:ascii="Times New Roman" w:hAnsi="Times New Roman" w:eastAsia="黑体" w:cs="Times New Roman"/>
          <w:sz w:val="32"/>
          <w:szCs w:val="32"/>
        </w:rPr>
        <w:t>绩效目标批复下达情况</w:t>
      </w:r>
      <w:r>
        <w:rPr>
          <w:rFonts w:hint="default" w:ascii="Times New Roman" w:hAnsi="Times New Roman" w:eastAsia="仿宋_GB2312" w:cs="Times New Roman"/>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年初批复下达县级资金便民中心运行经费预算和绩效目标情况。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根据盐池县财政局</w:t>
      </w:r>
      <w:r>
        <w:rPr>
          <w:rFonts w:hint="default" w:ascii="Times New Roman" w:hAnsi="Times New Roman" w:eastAsia="仿宋_GB2312" w:cs="Times New Roman"/>
          <w:color w:val="auto"/>
          <w:sz w:val="32"/>
          <w:szCs w:val="32"/>
          <w:lang w:val="en-US" w:eastAsia="zh-CN"/>
        </w:rPr>
        <w:t>《关于批复</w:t>
      </w:r>
      <w:r>
        <w:rPr>
          <w:rFonts w:hint="default" w:ascii="Times New Roman" w:hAnsi="Times New Roman" w:eastAsia="仿宋_GB2312" w:cs="Times New Roman"/>
          <w:color w:val="000000"/>
          <w:sz w:val="32"/>
          <w:szCs w:val="32"/>
          <w:lang w:val="en-US" w:eastAsia="zh-CN"/>
        </w:rPr>
        <w:t>202</w:t>
      </w:r>
      <w:r>
        <w:rPr>
          <w:rFonts w:hint="eastAsia" w:ascii="Times New Roman" w:hAnsi="Times New Roman" w:eastAsia="仿宋_GB2312" w:cs="Times New Roman"/>
          <w:color w:val="000000"/>
          <w:sz w:val="32"/>
          <w:szCs w:val="32"/>
          <w:lang w:val="en-US" w:eastAsia="zh-CN"/>
        </w:rPr>
        <w:t>1</w:t>
      </w:r>
      <w:r>
        <w:rPr>
          <w:rFonts w:hint="default" w:ascii="Times New Roman" w:hAnsi="Times New Roman" w:eastAsia="仿宋_GB2312" w:cs="Times New Roman"/>
          <w:color w:val="auto"/>
          <w:sz w:val="32"/>
          <w:szCs w:val="32"/>
          <w:lang w:val="en-US" w:eastAsia="zh-CN"/>
        </w:rPr>
        <w:t>年盐池县部门预算的通知》</w:t>
      </w:r>
      <w:r>
        <w:rPr>
          <w:rFonts w:hint="default" w:ascii="Times New Roman" w:hAnsi="Times New Roman" w:eastAsia="仿宋_GB2312" w:cs="Times New Roman"/>
          <w:color w:val="000000"/>
          <w:sz w:val="32"/>
          <w:szCs w:val="32"/>
          <w:lang w:val="en-US" w:eastAsia="zh-CN"/>
        </w:rPr>
        <w:t>（盐财（预）指标〔202</w:t>
      </w:r>
      <w:r>
        <w:rPr>
          <w:rFonts w:hint="eastAsia" w:ascii="Times New Roman" w:hAnsi="Times New Roman" w:eastAsia="仿宋_GB2312" w:cs="Times New Roman"/>
          <w:color w:val="000000"/>
          <w:sz w:val="32"/>
          <w:szCs w:val="32"/>
          <w:lang w:val="en-US" w:eastAsia="zh-CN"/>
        </w:rPr>
        <w:t>1</w:t>
      </w:r>
      <w:r>
        <w:rPr>
          <w:rFonts w:hint="default" w:ascii="Times New Roman" w:hAnsi="Times New Roman" w:eastAsia="仿宋_GB2312" w:cs="Times New Roman"/>
          <w:color w:val="000000"/>
          <w:sz w:val="32"/>
          <w:szCs w:val="32"/>
          <w:lang w:val="en-US" w:eastAsia="zh-CN"/>
        </w:rPr>
        <w:t>〕1号）文件精神，县财政局下达我镇便民中心运行经费18万元；主要用于便民服务中心水费、电费、天然气费及人员工资等。便民服务中心日常维护费。保证便民服务中心有效开展工作，及时为百姓服务。</w:t>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lang w:eastAsia="zh-CN"/>
        </w:rPr>
        <w:t>二、绩效目标完成情况分析</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80" w:lineRule="exact"/>
        <w:ind w:firstLine="643" w:firstLineChars="200"/>
        <w:jc w:val="left"/>
        <w:textAlignment w:val="auto"/>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（一）资金投入情况分析</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80" w:lineRule="exact"/>
        <w:ind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1.项目资金到位情况分析。</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202</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1</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年我镇</w:t>
      </w:r>
      <w:r>
        <w:rPr>
          <w:rFonts w:hint="default" w:ascii="Times New Roman" w:hAnsi="Times New Roman" w:eastAsia="仿宋_GB2312" w:cs="Times New Roman"/>
          <w:color w:val="000000"/>
          <w:sz w:val="32"/>
          <w:szCs w:val="32"/>
          <w:lang w:val="en-US" w:eastAsia="zh-CN"/>
        </w:rPr>
        <w:t>便民中心运行经费18万元；</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于202</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1</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年通过财政一体化系统下达指标</w:t>
      </w:r>
      <w:r>
        <w:rPr>
          <w:rFonts w:hint="default" w:ascii="Times New Roman" w:hAnsi="Times New Roman" w:eastAsia="仿宋_GB2312" w:cs="Times New Roman"/>
          <w:color w:val="000000"/>
          <w:sz w:val="32"/>
          <w:szCs w:val="32"/>
          <w:lang w:val="en-US" w:eastAsia="zh-CN"/>
        </w:rPr>
        <w:t>18</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万元，资金到位率100%。</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80" w:lineRule="exact"/>
        <w:ind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2.项目资金执行情况。</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仿宋_GB2312" w:cs="Times New Roman"/>
          <w:b w:val="0"/>
          <w:bCs w:val="0"/>
          <w:snapToGrid/>
          <w:color w:val="C0504D"/>
          <w:spacing w:val="0"/>
          <w:w w:val="100"/>
          <w:kern w:val="2"/>
          <w:position w:val="0"/>
          <w:sz w:val="32"/>
          <w:szCs w:val="32"/>
          <w:u w:val="none"/>
          <w:vertAlign w:val="baseline"/>
          <w:lang w:val="en-US" w:eastAsia="zh-CN" w:bidi="ar-SA"/>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资金全部用于202</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1</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年辖区</w:t>
      </w:r>
      <w:r>
        <w:rPr>
          <w:rFonts w:hint="default" w:ascii="Times New Roman" w:hAnsi="Times New Roman" w:eastAsia="仿宋_GB2312" w:cs="Times New Roman"/>
          <w:color w:val="000000"/>
          <w:sz w:val="32"/>
          <w:szCs w:val="32"/>
          <w:lang w:val="en-US" w:eastAsia="zh-CN"/>
        </w:rPr>
        <w:t>便民中心运行</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经费及各项相关支出。主要内容</w:t>
      </w:r>
      <w:r>
        <w:rPr>
          <w:rFonts w:hint="default" w:ascii="Times New Roman" w:hAnsi="Times New Roman" w:eastAsia="仿宋_GB2312" w:cs="Times New Roman"/>
          <w:color w:val="000000"/>
          <w:sz w:val="32"/>
          <w:szCs w:val="32"/>
          <w:lang w:val="en-US" w:eastAsia="zh-CN"/>
        </w:rPr>
        <w:t>便民服务中心水费、电费、</w:t>
      </w:r>
      <w:r>
        <w:rPr>
          <w:rFonts w:hint="eastAsia" w:ascii="Times New Roman" w:hAnsi="Times New Roman" w:eastAsia="仿宋_GB2312" w:cs="Times New Roman"/>
          <w:color w:val="000000"/>
          <w:sz w:val="32"/>
          <w:szCs w:val="32"/>
          <w:lang w:val="en-US" w:eastAsia="zh-CN"/>
        </w:rPr>
        <w:t>办公费</w:t>
      </w:r>
      <w:r>
        <w:rPr>
          <w:rFonts w:hint="default" w:ascii="Times New Roman" w:hAnsi="Times New Roman" w:eastAsia="仿宋_GB2312" w:cs="Times New Roman"/>
          <w:color w:val="000000"/>
          <w:sz w:val="32"/>
          <w:szCs w:val="32"/>
          <w:lang w:val="en-US" w:eastAsia="zh-CN"/>
        </w:rPr>
        <w:t>及人员工资等。便民服务中心日常维护费。保证便民服务中心有效开展工作，及时为百姓服务。</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3.资金管理情况。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202</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1</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年我镇</w:t>
      </w:r>
      <w:r>
        <w:rPr>
          <w:rFonts w:hint="default" w:ascii="Times New Roman" w:hAnsi="Times New Roman" w:eastAsia="仿宋_GB2312" w:cs="Times New Roman"/>
          <w:color w:val="000000"/>
          <w:sz w:val="32"/>
          <w:szCs w:val="32"/>
          <w:lang w:val="en-US" w:eastAsia="zh-CN"/>
        </w:rPr>
        <w:t>便民中心运行经费资金严格按照</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《盐池县专项资金监督管理办法》</w:t>
      </w:r>
      <w:r>
        <w:rPr>
          <w:rFonts w:hint="default"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盐政办发〔2015〕13号</w:t>
      </w:r>
      <w:r>
        <w:rPr>
          <w:rFonts w:hint="default"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文件，严格执行财经纪律，在资金用途、支付条件、支付计划等方面，按照分级责任制，费用分管领导和财务人员分别审核签字，主要领导最终确认签字制，会计核算准确、财务资料完整。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jc w:val="both"/>
        <w:textAlignment w:val="auto"/>
        <w:rPr>
          <w:rFonts w:hint="default" w:ascii="Times New Roman" w:hAnsi="Times New Roman" w:eastAsia="楷体_GB2312" w:cs="Times New Roman"/>
          <w:b/>
          <w:bCs/>
          <w:color w:val="auto"/>
          <w:sz w:val="32"/>
          <w:szCs w:val="32"/>
          <w:lang w:eastAsia="zh-CN"/>
        </w:rPr>
      </w:pPr>
      <w:r>
        <w:rPr>
          <w:rFonts w:hint="default" w:ascii="Times New Roman" w:hAnsi="Times New Roman" w:eastAsia="楷体_GB2312" w:cs="Times New Roman"/>
          <w:b/>
          <w:bCs/>
          <w:color w:val="auto"/>
          <w:sz w:val="32"/>
          <w:szCs w:val="32"/>
          <w:lang w:eastAsia="zh-CN"/>
        </w:rPr>
        <w:t>（二）绩效目标完成情况分析</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80" w:lineRule="exact"/>
        <w:ind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1.产出指标完成情况分析。</w:t>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数量指标：</w:t>
      </w:r>
      <w:r>
        <w:rPr>
          <w:rFonts w:hint="default" w:ascii="Times New Roman" w:hAnsi="Times New Roman" w:eastAsia="仿宋_GB2312" w:cs="Times New Roman"/>
          <w:sz w:val="32"/>
          <w:szCs w:val="32"/>
          <w:lang w:eastAsia="zh-CN"/>
        </w:rPr>
        <w:t>每年为群众提供服务2000次</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质量指标：</w:t>
      </w:r>
      <w:r>
        <w:rPr>
          <w:rFonts w:hint="default" w:ascii="Times New Roman" w:hAnsi="Times New Roman" w:eastAsia="仿宋_GB2312" w:cs="Times New Roman"/>
          <w:sz w:val="32"/>
          <w:szCs w:val="32"/>
          <w:lang w:eastAsia="zh-CN"/>
        </w:rPr>
        <w:t>为</w:t>
      </w:r>
      <w:r>
        <w:rPr>
          <w:rFonts w:hint="eastAsia" w:ascii="Times New Roman" w:hAnsi="Times New Roman" w:eastAsia="仿宋_GB2312" w:cs="Times New Roman"/>
          <w:sz w:val="32"/>
          <w:szCs w:val="32"/>
          <w:lang w:eastAsia="zh-CN"/>
        </w:rPr>
        <w:t>群众</w:t>
      </w:r>
      <w:r>
        <w:rPr>
          <w:rFonts w:hint="default" w:ascii="Times New Roman" w:hAnsi="Times New Roman" w:eastAsia="仿宋_GB2312" w:cs="Times New Roman"/>
          <w:sz w:val="32"/>
          <w:szCs w:val="32"/>
          <w:lang w:eastAsia="zh-CN"/>
        </w:rPr>
        <w:t>提供服务完成率</w:t>
      </w:r>
      <w:r>
        <w:rPr>
          <w:rFonts w:hint="default" w:ascii="Times New Roman" w:hAnsi="Times New Roman" w:eastAsia="仿宋_GB2312" w:cs="Times New Roman"/>
          <w:sz w:val="32"/>
          <w:szCs w:val="32"/>
          <w:lang w:val="en-US" w:eastAsia="zh-CN"/>
        </w:rPr>
        <w:t>98%</w:t>
      </w:r>
      <w:r>
        <w:rPr>
          <w:rFonts w:hint="eastAsia" w:ascii="Times New Roman" w:hAnsi="Times New Roman" w:eastAsia="仿宋_GB2312" w:cs="Times New Roman"/>
          <w:sz w:val="32"/>
          <w:szCs w:val="32"/>
          <w:lang w:val="en-US" w:eastAsia="zh-CN"/>
        </w:rPr>
        <w:t>，做好每一次服务，切实履行好便民中心的意义所在</w:t>
      </w:r>
      <w:r>
        <w:rPr>
          <w:rFonts w:hint="default" w:ascii="Times New Roman" w:hAnsi="Times New Roman" w:eastAsia="仿宋_GB2312"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时效指标：</w:t>
      </w:r>
      <w:r>
        <w:rPr>
          <w:rFonts w:hint="eastAsia" w:ascii="Times New Roman" w:hAnsi="Times New Roman" w:eastAsia="仿宋_GB2312" w:cs="Times New Roman"/>
          <w:sz w:val="32"/>
          <w:szCs w:val="32"/>
          <w:lang w:eastAsia="zh-CN"/>
        </w:rPr>
        <w:t>预计年底完成项目的实施和支付，我镇及时完成目标。</w:t>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成本指标：</w:t>
      </w: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val="en-US" w:eastAsia="zh-CN"/>
        </w:rPr>
        <w:t>年我镇</w:t>
      </w:r>
      <w:r>
        <w:rPr>
          <w:rFonts w:hint="default" w:ascii="Times New Roman" w:hAnsi="Times New Roman" w:eastAsia="仿宋_GB2312" w:cs="Times New Roman"/>
          <w:color w:val="000000"/>
          <w:sz w:val="32"/>
          <w:szCs w:val="32"/>
          <w:lang w:val="en-US" w:eastAsia="zh-CN"/>
        </w:rPr>
        <w:t>便民中心运行经费</w:t>
      </w:r>
      <w:r>
        <w:rPr>
          <w:rFonts w:hint="default" w:ascii="Times New Roman" w:hAnsi="Times New Roman" w:eastAsia="仿宋_GB2312" w:cs="Times New Roman"/>
          <w:sz w:val="32"/>
          <w:szCs w:val="32"/>
          <w:lang w:val="en-US" w:eastAsia="zh-CN"/>
        </w:rPr>
        <w:t>年初安排</w:t>
      </w:r>
      <w:r>
        <w:rPr>
          <w:rFonts w:hint="default" w:ascii="Times New Roman" w:hAnsi="Times New Roman" w:eastAsia="仿宋_GB2312" w:cs="Times New Roman"/>
          <w:color w:val="000000"/>
          <w:sz w:val="32"/>
          <w:szCs w:val="32"/>
          <w:lang w:val="en-US" w:eastAsia="zh-CN"/>
        </w:rPr>
        <w:t>18万元</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现已支付0.9654万元，剩余17.0346万元财政收回</w:t>
      </w:r>
      <w:r>
        <w:rPr>
          <w:rFonts w:hint="default" w:ascii="Times New Roman" w:hAnsi="Times New Roman" w:eastAsia="仿宋_GB2312" w:cs="Times New Roman"/>
          <w:sz w:val="32"/>
          <w:szCs w:val="32"/>
          <w:lang w:val="en-US" w:eastAsia="zh-CN"/>
        </w:rPr>
        <w:t>。其中办公费用</w:t>
      </w:r>
      <w:r>
        <w:rPr>
          <w:rFonts w:hint="eastAsia" w:ascii="Times New Roman" w:hAnsi="Times New Roman" w:eastAsia="仿宋_GB2312" w:cs="Times New Roman"/>
          <w:sz w:val="32"/>
          <w:szCs w:val="32"/>
          <w:lang w:val="en-US" w:eastAsia="zh-CN"/>
        </w:rPr>
        <w:t>资金</w:t>
      </w:r>
      <w:r>
        <w:rPr>
          <w:rFonts w:hint="eastAsia" w:ascii="Times New Roman" w:hAnsi="Times New Roman" w:eastAsia="仿宋_GB2312" w:cs="Times New Roman"/>
          <w:color w:val="auto"/>
          <w:sz w:val="32"/>
          <w:szCs w:val="32"/>
          <w:lang w:val="en-US" w:eastAsia="zh-CN"/>
        </w:rPr>
        <w:t>0.6654万元，人员工资0.3万元。</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80" w:lineRule="exact"/>
        <w:ind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2.效益指标完成情况分析。</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社会效益：</w:t>
      </w:r>
      <w:r>
        <w:rPr>
          <w:rFonts w:hint="default" w:ascii="Times New Roman" w:hAnsi="Times New Roman" w:eastAsia="仿宋_GB2312" w:cs="Times New Roman"/>
          <w:sz w:val="32"/>
          <w:szCs w:val="32"/>
          <w:lang w:val="en-US" w:eastAsia="zh-CN"/>
        </w:rPr>
        <w:t>群众对便民服务中心投诉次数不超过10次</w:t>
      </w:r>
      <w:r>
        <w:rPr>
          <w:rFonts w:hint="eastAsia" w:ascii="Times New Roman" w:hAnsi="Times New Roman" w:eastAsia="仿宋_GB2312" w:cs="Times New Roman"/>
          <w:sz w:val="32"/>
          <w:szCs w:val="32"/>
          <w:lang w:val="en-US" w:eastAsia="zh-CN"/>
        </w:rPr>
        <w:t>，促使工作人员更好的提供服务</w:t>
      </w:r>
      <w:r>
        <w:rPr>
          <w:rFonts w:hint="default" w:ascii="Times New Roman" w:hAnsi="Times New Roman" w:eastAsia="仿宋_GB2312" w:cs="Times New Roman"/>
          <w:sz w:val="32"/>
          <w:szCs w:val="32"/>
          <w:lang w:eastAsia="zh-CN"/>
        </w:rPr>
        <w:t>。</w:t>
      </w:r>
    </w:p>
    <w:p>
      <w:pPr>
        <w:pStyle w:val="2"/>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kern w:val="2"/>
          <w:sz w:val="32"/>
          <w:szCs w:val="32"/>
          <w:lang w:val="en-US" w:eastAsia="zh-CN" w:bidi="ar-SA"/>
        </w:rPr>
        <w:t>可持续影响：</w:t>
      </w:r>
      <w:r>
        <w:rPr>
          <w:rFonts w:hint="eastAsia" w:ascii="Times New Roman" w:hAnsi="Times New Roman" w:eastAsia="仿宋_GB2312" w:cs="Times New Roman"/>
          <w:b/>
          <w:bCs/>
          <w:kern w:val="2"/>
          <w:sz w:val="32"/>
          <w:szCs w:val="32"/>
          <w:lang w:val="en-US" w:eastAsia="zh-CN" w:bidi="ar-SA"/>
        </w:rPr>
        <w:t>提高</w:t>
      </w:r>
      <w:r>
        <w:rPr>
          <w:rFonts w:hint="default" w:ascii="Times New Roman" w:hAnsi="Times New Roman" w:eastAsia="仿宋_GB2312" w:cs="Times New Roman"/>
          <w:sz w:val="32"/>
          <w:szCs w:val="32"/>
          <w:lang w:val="en-US" w:eastAsia="zh-CN"/>
        </w:rPr>
        <w:t>政府工作服务的影响</w:t>
      </w:r>
      <w:r>
        <w:rPr>
          <w:rFonts w:hint="eastAsia" w:ascii="Times New Roman" w:hAnsi="Times New Roman" w:eastAsia="仿宋_GB2312" w:cs="Times New Roman"/>
          <w:sz w:val="32"/>
          <w:szCs w:val="32"/>
          <w:lang w:val="en-US" w:eastAsia="zh-CN"/>
        </w:rPr>
        <w:t>，高效解决群众所需。</w:t>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lang w:val="en-US" w:eastAsia="zh-CN"/>
        </w:rPr>
        <w:t>3</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lang w:val="en-US" w:eastAsia="zh-CN"/>
        </w:rPr>
        <w:t>满意度指标完成情况分析。</w:t>
      </w:r>
    </w:p>
    <w:p>
      <w:pPr>
        <w:pStyle w:val="2"/>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我镇对</w:t>
      </w:r>
      <w:r>
        <w:rPr>
          <w:rFonts w:hint="default" w:ascii="Times New Roman" w:hAnsi="Times New Roman" w:eastAsia="仿宋_GB2312" w:cs="Times New Roman"/>
          <w:color w:val="000000"/>
          <w:sz w:val="32"/>
          <w:szCs w:val="32"/>
          <w:lang w:val="en-US" w:eastAsia="zh-CN"/>
        </w:rPr>
        <w:t>便民中心运行经费</w:t>
      </w:r>
      <w:r>
        <w:rPr>
          <w:rFonts w:hint="default" w:ascii="Times New Roman" w:hAnsi="Times New Roman" w:eastAsia="仿宋_GB2312" w:cs="Times New Roman"/>
          <w:sz w:val="32"/>
          <w:szCs w:val="32"/>
          <w:lang w:val="en-US" w:eastAsia="zh-CN"/>
        </w:rPr>
        <w:t>开展情况和整体社会效益及满意度等各项指标进行调查，群众对</w:t>
      </w:r>
      <w:r>
        <w:rPr>
          <w:rFonts w:hint="default" w:ascii="Times New Roman" w:hAnsi="Times New Roman" w:eastAsia="仿宋_GB2312" w:cs="Times New Roman"/>
          <w:color w:val="000000"/>
          <w:sz w:val="32"/>
          <w:szCs w:val="32"/>
          <w:lang w:val="en-US" w:eastAsia="zh-CN"/>
        </w:rPr>
        <w:t>便民中心运行经费</w:t>
      </w:r>
      <w:r>
        <w:rPr>
          <w:rFonts w:hint="default" w:ascii="Times New Roman" w:hAnsi="Times New Roman" w:eastAsia="仿宋_GB2312" w:cs="Times New Roman"/>
          <w:sz w:val="32"/>
          <w:szCs w:val="32"/>
          <w:lang w:val="en-US" w:eastAsia="zh-CN"/>
        </w:rPr>
        <w:t>的满意度为98%，达到了预期效果。</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630" w:leftChars="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202</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1</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年我镇</w:t>
      </w:r>
      <w:r>
        <w:rPr>
          <w:rFonts w:hint="default" w:ascii="Times New Roman" w:hAnsi="Times New Roman" w:eastAsia="仿宋_GB2312" w:cs="Times New Roman"/>
          <w:color w:val="000000"/>
          <w:sz w:val="32"/>
          <w:szCs w:val="32"/>
          <w:lang w:val="en-US" w:eastAsia="zh-CN"/>
        </w:rPr>
        <w:t>便民中心运行经费</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资金</w:t>
      </w:r>
      <w:r>
        <w:rPr>
          <w:rFonts w:hint="default" w:ascii="Times New Roman" w:hAnsi="Times New Roman" w:eastAsia="仿宋_GB2312" w:cs="Times New Roman"/>
          <w:sz w:val="32"/>
          <w:szCs w:val="32"/>
          <w:lang w:val="en-US" w:eastAsia="zh-CN"/>
        </w:rPr>
        <w:t>，达到了绩效目标。下一步，将制定更全面的计划和方案，提高资金的实用率。</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630" w:leftChars="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（一）我单位根据项目绩效评价指标对各项目量化评价，自评指标得分</w:t>
      </w:r>
      <w:r>
        <w:rPr>
          <w:rFonts w:hint="eastAsia" w:ascii="Times New Roman" w:hAnsi="Times New Roman" w:eastAsia="仿宋_GB2312" w:cs="Times New Roman"/>
          <w:sz w:val="32"/>
          <w:szCs w:val="32"/>
          <w:lang w:val="en-US" w:eastAsia="zh-CN"/>
        </w:rPr>
        <w:t>90</w:t>
      </w:r>
      <w:r>
        <w:rPr>
          <w:rFonts w:hint="default" w:ascii="Times New Roman" w:hAnsi="Times New Roman" w:eastAsia="仿宋_GB2312" w:cs="Times New Roman"/>
          <w:sz w:val="32"/>
          <w:szCs w:val="32"/>
          <w:lang w:val="en-US" w:eastAsia="zh-CN"/>
        </w:rPr>
        <w:t>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（二）项目主管领导将对绩效自评结果进行抽查，将绩效自评结果与下一年度项目预算安排挂钩，作为以后年度项目立项和经费支持的重要依据。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（三）按照财政部门的统一要求，对绩效评价情况进行公开。</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630" w:leftChars="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80" w:lineRule="exact"/>
        <w:ind w:firstLine="4800" w:firstLineChars="1500"/>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firstLine="4800" w:firstLineChars="1500"/>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firstLine="5120" w:firstLineChars="16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大水坑镇人民政府</w:t>
      </w:r>
    </w:p>
    <w:p>
      <w:pPr>
        <w:pStyle w:val="2"/>
        <w:keepNext w:val="0"/>
        <w:keepLines w:val="0"/>
        <w:pageBreakBefore w:val="0"/>
        <w:widowControl w:val="0"/>
        <w:kinsoku/>
        <w:wordWrap/>
        <w:overflowPunct/>
        <w:topLinePunct w:val="0"/>
        <w:autoSpaceDE/>
        <w:autoSpaceDN/>
        <w:bidi w:val="0"/>
        <w:adjustRightInd/>
        <w:snapToGrid/>
        <w:spacing w:line="580" w:lineRule="exact"/>
        <w:ind w:firstLine="5440" w:firstLineChars="17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年</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月</w:t>
      </w:r>
      <w:r>
        <w:rPr>
          <w:rFonts w:hint="eastAsia" w:ascii="Times New Roman" w:hAnsi="Times New Roman" w:eastAsia="仿宋_GB2312" w:cs="Times New Roman"/>
          <w:sz w:val="32"/>
          <w:szCs w:val="32"/>
          <w:lang w:val="en-US" w:eastAsia="zh-CN"/>
        </w:rPr>
        <w:t>12</w:t>
      </w:r>
      <w:r>
        <w:rPr>
          <w:rFonts w:hint="default" w:ascii="Times New Roman" w:hAnsi="Times New Roman" w:eastAsia="仿宋_GB2312" w:cs="Times New Roman"/>
          <w:sz w:val="32"/>
          <w:szCs w:val="32"/>
          <w:lang w:val="en-US" w:eastAsia="zh-CN"/>
        </w:rPr>
        <w:t>日</w:t>
      </w:r>
    </w:p>
    <w:p>
      <w:pPr>
        <w:keepNext w:val="0"/>
        <w:keepLines w:val="0"/>
        <w:pageBreakBefore w:val="0"/>
        <w:widowControl w:val="0"/>
        <w:kinsoku/>
        <w:wordWrap/>
        <w:overflowPunct/>
        <w:topLinePunct w:val="0"/>
        <w:autoSpaceDE/>
        <w:autoSpaceDN/>
        <w:bidi w:val="0"/>
        <w:adjustRightInd/>
        <w:snapToGrid/>
        <w:spacing w:line="580" w:lineRule="exact"/>
        <w:ind w:left="0"/>
        <w:jc w:val="center"/>
        <w:textAlignment w:val="auto"/>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left="0"/>
        <w:jc w:val="center"/>
        <w:textAlignment w:val="auto"/>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left="0"/>
        <w:jc w:val="center"/>
        <w:textAlignment w:val="auto"/>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left="0"/>
        <w:jc w:val="center"/>
        <w:textAlignment w:val="auto"/>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left="0"/>
        <w:jc w:val="center"/>
        <w:textAlignment w:val="auto"/>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left="0"/>
        <w:jc w:val="center"/>
        <w:textAlignment w:val="auto"/>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left="0"/>
        <w:jc w:val="center"/>
        <w:textAlignment w:val="auto"/>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left="0"/>
        <w:jc w:val="center"/>
        <w:textAlignment w:val="auto"/>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left="0"/>
        <w:jc w:val="center"/>
        <w:textAlignment w:val="auto"/>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left="0"/>
        <w:jc w:val="center"/>
        <w:textAlignment w:val="auto"/>
        <w:rPr>
          <w:rFonts w:hint="default" w:ascii="Times New Roman" w:hAnsi="Times New Roman" w:eastAsia="方正小标宋简体" w:cs="Times New Roman"/>
          <w:b w:val="0"/>
          <w:bCs w:val="0"/>
          <w:color w:val="auto"/>
          <w:sz w:val="44"/>
          <w:szCs w:val="44"/>
          <w:lang w:val="en-US" w:eastAsia="zh-CN"/>
        </w:rPr>
      </w:pPr>
      <w:r>
        <w:rPr>
          <w:rFonts w:hint="default" w:ascii="Times New Roman" w:hAnsi="Times New Roman" w:eastAsia="方正小标宋简体" w:cs="Times New Roman"/>
          <w:b w:val="0"/>
          <w:bCs w:val="0"/>
          <w:color w:val="auto"/>
          <w:sz w:val="44"/>
          <w:szCs w:val="44"/>
          <w:lang w:val="en-US" w:eastAsia="zh-CN"/>
        </w:rPr>
        <w:t>大水坑镇人民政府</w:t>
      </w:r>
    </w:p>
    <w:p>
      <w:pPr>
        <w:keepNext w:val="0"/>
        <w:keepLines w:val="0"/>
        <w:pageBreakBefore w:val="0"/>
        <w:widowControl w:val="0"/>
        <w:kinsoku/>
        <w:wordWrap/>
        <w:overflowPunct/>
        <w:topLinePunct w:val="0"/>
        <w:autoSpaceDE/>
        <w:autoSpaceDN/>
        <w:bidi w:val="0"/>
        <w:adjustRightInd/>
        <w:snapToGrid/>
        <w:spacing w:line="540" w:lineRule="exact"/>
        <w:ind w:left="0"/>
        <w:jc w:val="center"/>
        <w:textAlignment w:val="auto"/>
        <w:rPr>
          <w:rFonts w:hint="default" w:ascii="Times New Roman" w:hAnsi="Times New Roman" w:eastAsia="方正小标宋简体" w:cs="Times New Roman"/>
          <w:b w:val="0"/>
          <w:bCs w:val="0"/>
          <w:color w:val="auto"/>
          <w:sz w:val="44"/>
          <w:szCs w:val="44"/>
          <w:lang w:val="en-US" w:eastAsia="zh-CN"/>
        </w:rPr>
      </w:pPr>
      <w:r>
        <w:rPr>
          <w:rFonts w:hint="default" w:ascii="Times New Roman" w:hAnsi="Times New Roman" w:eastAsia="方正小标宋简体" w:cs="Times New Roman"/>
          <w:b w:val="0"/>
          <w:bCs w:val="0"/>
          <w:color w:val="auto"/>
          <w:sz w:val="44"/>
          <w:szCs w:val="44"/>
          <w:lang w:val="en-US" w:eastAsia="zh-CN"/>
        </w:rPr>
        <w:t>关于202</w:t>
      </w:r>
      <w:r>
        <w:rPr>
          <w:rFonts w:hint="eastAsia" w:ascii="Times New Roman" w:hAnsi="Times New Roman" w:eastAsia="方正小标宋简体" w:cs="Times New Roman"/>
          <w:b w:val="0"/>
          <w:bCs w:val="0"/>
          <w:color w:val="auto"/>
          <w:sz w:val="44"/>
          <w:szCs w:val="44"/>
          <w:lang w:val="en-US" w:eastAsia="zh-CN"/>
        </w:rPr>
        <w:t>1</w:t>
      </w:r>
      <w:r>
        <w:rPr>
          <w:rFonts w:hint="default" w:ascii="Times New Roman" w:hAnsi="Times New Roman" w:eastAsia="方正小标宋简体" w:cs="Times New Roman"/>
          <w:b w:val="0"/>
          <w:bCs w:val="0"/>
          <w:color w:val="auto"/>
          <w:sz w:val="44"/>
          <w:szCs w:val="44"/>
          <w:lang w:val="en-US" w:eastAsia="zh-CN"/>
        </w:rPr>
        <w:t>年林木管护经费的绩效自评报告</w:t>
      </w:r>
    </w:p>
    <w:p>
      <w:pPr>
        <w:pStyle w:val="2"/>
        <w:keepNext w:val="0"/>
        <w:keepLines w:val="0"/>
        <w:pageBreakBefore w:val="0"/>
        <w:widowControl w:val="0"/>
        <w:kinsoku/>
        <w:wordWrap/>
        <w:overflowPunct/>
        <w:topLinePunct w:val="0"/>
        <w:autoSpaceDE/>
        <w:autoSpaceDN/>
        <w:bidi w:val="0"/>
        <w:adjustRightInd/>
        <w:snapToGrid/>
        <w:spacing w:line="540" w:lineRule="exact"/>
        <w:ind w:left="0"/>
        <w:textAlignment w:val="auto"/>
        <w:rPr>
          <w:rFonts w:hint="default"/>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县财政局：</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lang w:eastAsia="zh-CN"/>
        </w:rPr>
        <w:t>一、</w:t>
      </w:r>
      <w:r>
        <w:rPr>
          <w:rFonts w:hint="default" w:ascii="Times New Roman" w:hAnsi="Times New Roman" w:eastAsia="黑体" w:cs="Times New Roman"/>
          <w:sz w:val="32"/>
          <w:szCs w:val="32"/>
        </w:rPr>
        <w:t>绩效目标批复下达情况</w:t>
      </w:r>
      <w:r>
        <w:rPr>
          <w:rFonts w:hint="default" w:ascii="Times New Roman" w:hAnsi="Times New Roman" w:eastAsia="黑体" w:cs="Times New Roman"/>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firstLine="640" w:firstLineChars="200"/>
        <w:jc w:val="left"/>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年初批复下达县级资金林木管护经费预算和绩效目标情况。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firstLine="640" w:firstLineChars="200"/>
        <w:jc w:val="left"/>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根据盐池县财政局</w:t>
      </w:r>
      <w:r>
        <w:rPr>
          <w:rFonts w:hint="default" w:ascii="Times New Roman" w:hAnsi="Times New Roman" w:eastAsia="仿宋_GB2312" w:cs="Times New Roman"/>
          <w:color w:val="auto"/>
          <w:sz w:val="32"/>
          <w:szCs w:val="32"/>
          <w:lang w:val="en-US" w:eastAsia="zh-CN"/>
        </w:rPr>
        <w:t>《关于批复</w:t>
      </w:r>
      <w:r>
        <w:rPr>
          <w:rFonts w:hint="default" w:ascii="Times New Roman" w:hAnsi="Times New Roman" w:eastAsia="仿宋_GB2312" w:cs="Times New Roman"/>
          <w:color w:val="000000"/>
          <w:sz w:val="32"/>
          <w:szCs w:val="32"/>
          <w:lang w:val="en-US" w:eastAsia="zh-CN"/>
        </w:rPr>
        <w:t>202</w:t>
      </w:r>
      <w:r>
        <w:rPr>
          <w:rFonts w:hint="eastAsia" w:ascii="Times New Roman" w:hAnsi="Times New Roman" w:eastAsia="仿宋_GB2312" w:cs="Times New Roman"/>
          <w:color w:val="000000"/>
          <w:sz w:val="32"/>
          <w:szCs w:val="32"/>
          <w:lang w:val="en-US" w:eastAsia="zh-CN"/>
        </w:rPr>
        <w:t>1</w:t>
      </w:r>
      <w:r>
        <w:rPr>
          <w:rFonts w:hint="default" w:ascii="Times New Roman" w:hAnsi="Times New Roman" w:eastAsia="仿宋_GB2312" w:cs="Times New Roman"/>
          <w:color w:val="auto"/>
          <w:sz w:val="32"/>
          <w:szCs w:val="32"/>
          <w:lang w:val="en-US" w:eastAsia="zh-CN"/>
        </w:rPr>
        <w:t>年盐池县部门预算的通知》</w:t>
      </w:r>
      <w:r>
        <w:rPr>
          <w:rFonts w:hint="default" w:ascii="Times New Roman" w:hAnsi="Times New Roman" w:eastAsia="仿宋_GB2312" w:cs="Times New Roman"/>
          <w:color w:val="000000"/>
          <w:sz w:val="32"/>
          <w:szCs w:val="32"/>
          <w:lang w:val="en-US" w:eastAsia="zh-CN"/>
        </w:rPr>
        <w:t>（盐财（预）指标〔202</w:t>
      </w:r>
      <w:r>
        <w:rPr>
          <w:rFonts w:hint="eastAsia" w:ascii="Times New Roman" w:hAnsi="Times New Roman" w:eastAsia="仿宋_GB2312" w:cs="Times New Roman"/>
          <w:color w:val="000000"/>
          <w:sz w:val="32"/>
          <w:szCs w:val="32"/>
          <w:lang w:val="en-US" w:eastAsia="zh-CN"/>
        </w:rPr>
        <w:t>1</w:t>
      </w:r>
      <w:r>
        <w:rPr>
          <w:rFonts w:hint="default" w:ascii="Times New Roman" w:hAnsi="Times New Roman" w:eastAsia="仿宋_GB2312" w:cs="Times New Roman"/>
          <w:color w:val="000000"/>
          <w:sz w:val="32"/>
          <w:szCs w:val="32"/>
          <w:lang w:val="en-US" w:eastAsia="zh-CN"/>
        </w:rPr>
        <w:t>〕1号）文件精神，县财政局下达我镇林木管护20.9万元；主要用于202</w:t>
      </w:r>
      <w:r>
        <w:rPr>
          <w:rFonts w:hint="eastAsia" w:ascii="Times New Roman" w:hAnsi="Times New Roman" w:eastAsia="仿宋_GB2312" w:cs="Times New Roman"/>
          <w:color w:val="000000"/>
          <w:sz w:val="32"/>
          <w:szCs w:val="32"/>
          <w:lang w:val="en-US" w:eastAsia="zh-CN"/>
        </w:rPr>
        <w:t>1</w:t>
      </w:r>
      <w:r>
        <w:rPr>
          <w:rFonts w:hint="default" w:ascii="Times New Roman" w:hAnsi="Times New Roman" w:eastAsia="仿宋_GB2312" w:cs="Times New Roman"/>
          <w:color w:val="000000"/>
          <w:sz w:val="32"/>
          <w:szCs w:val="32"/>
          <w:lang w:val="en-US" w:eastAsia="zh-CN"/>
        </w:rPr>
        <w:t>年对历年种植樟子松、榆树进行除草、抚育、浇水，确保无杂草、死树，确保树木成活率</w:t>
      </w:r>
      <w:r>
        <w:rPr>
          <w:rFonts w:hint="eastAsia"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color w:val="000000"/>
          <w:sz w:val="32"/>
          <w:szCs w:val="32"/>
          <w:lang w:val="en-US" w:eastAsia="zh-CN"/>
        </w:rPr>
        <w:t>林木防火、</w:t>
      </w:r>
      <w:bookmarkStart w:id="0" w:name="_GoBack"/>
      <w:bookmarkEnd w:id="0"/>
      <w:r>
        <w:rPr>
          <w:rFonts w:hint="default" w:ascii="Times New Roman" w:hAnsi="Times New Roman" w:eastAsia="仿宋_GB2312" w:cs="Times New Roman"/>
          <w:color w:val="000000"/>
          <w:sz w:val="32"/>
          <w:szCs w:val="32"/>
          <w:lang w:val="en-US" w:eastAsia="zh-CN"/>
        </w:rPr>
        <w:t>乱砍滥伐、植被损坏宣传大水坑镇生态建设、环境治理及宣传等方面的经费，如制作宣传标语、维修基本设施、铲车维修保养费。</w:t>
      </w:r>
    </w:p>
    <w:p>
      <w:pPr>
        <w:keepNext w:val="0"/>
        <w:keepLines w:val="0"/>
        <w:pageBreakBefore w:val="0"/>
        <w:widowControl w:val="0"/>
        <w:kinsoku/>
        <w:wordWrap/>
        <w:overflowPunct/>
        <w:topLinePunct w:val="0"/>
        <w:autoSpaceDE/>
        <w:autoSpaceDN/>
        <w:bidi w:val="0"/>
        <w:adjustRightInd/>
        <w:snapToGrid/>
        <w:spacing w:line="540" w:lineRule="exact"/>
        <w:ind w:left="0" w:firstLine="64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lang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jc w:val="both"/>
        <w:textAlignment w:val="auto"/>
        <w:rPr>
          <w:rFonts w:hint="default" w:ascii="Times New Roman" w:hAnsi="Times New Roman" w:eastAsia="楷体_GB2312" w:cs="Times New Roman"/>
          <w:b/>
          <w:bCs/>
          <w:color w:val="auto"/>
          <w:sz w:val="32"/>
          <w:szCs w:val="32"/>
          <w:lang w:val="en-US" w:eastAsia="zh-CN"/>
        </w:rPr>
      </w:pPr>
      <w:r>
        <w:rPr>
          <w:rFonts w:hint="default" w:ascii="Times New Roman" w:hAnsi="Times New Roman" w:eastAsia="楷体_GB2312" w:cs="Times New Roman"/>
          <w:b/>
          <w:bCs/>
          <w:color w:val="auto"/>
          <w:sz w:val="32"/>
          <w:szCs w:val="32"/>
          <w:lang w:val="en-US" w:eastAsia="zh-CN"/>
        </w:rPr>
        <w:t>（一）资金投入情况分析</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4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1.项目资金到位情况分析。</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jc w:val="both"/>
        <w:textAlignment w:val="auto"/>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202</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1</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年我镇</w:t>
      </w:r>
      <w:r>
        <w:rPr>
          <w:rFonts w:hint="default" w:ascii="Times New Roman" w:hAnsi="Times New Roman" w:eastAsia="仿宋_GB2312" w:cs="Times New Roman"/>
          <w:color w:val="000000"/>
          <w:sz w:val="32"/>
          <w:szCs w:val="32"/>
          <w:lang w:val="en-US" w:eastAsia="zh-CN"/>
        </w:rPr>
        <w:t>林木管护20.9万元</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，于202</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1</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年通过财政一体化系统下达指标</w:t>
      </w:r>
      <w:r>
        <w:rPr>
          <w:rFonts w:hint="default" w:ascii="Times New Roman" w:hAnsi="Times New Roman" w:eastAsia="仿宋_GB2312" w:cs="Times New Roman"/>
          <w:color w:val="000000"/>
          <w:sz w:val="32"/>
          <w:szCs w:val="32"/>
          <w:lang w:val="en-US" w:eastAsia="zh-CN"/>
        </w:rPr>
        <w:t>20.9</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万元，资金到位率100%。</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4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2.项目资金执行情况。</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firstLine="640" w:firstLineChars="200"/>
        <w:jc w:val="left"/>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资金全部用于202</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1</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年辖区15个村的</w:t>
      </w:r>
      <w:r>
        <w:rPr>
          <w:rFonts w:hint="default" w:ascii="Times New Roman" w:hAnsi="Times New Roman" w:eastAsia="仿宋_GB2312" w:cs="Times New Roman"/>
          <w:color w:val="000000"/>
          <w:sz w:val="32"/>
          <w:szCs w:val="32"/>
          <w:lang w:val="en-US" w:eastAsia="zh-CN"/>
        </w:rPr>
        <w:t>林木管护</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经费及各项相关支出。主要内容</w:t>
      </w:r>
      <w:r>
        <w:rPr>
          <w:rFonts w:hint="default" w:ascii="Times New Roman" w:hAnsi="Times New Roman" w:eastAsia="仿宋_GB2312" w:cs="Times New Roman"/>
          <w:color w:val="000000"/>
          <w:sz w:val="32"/>
          <w:szCs w:val="32"/>
          <w:lang w:val="en-US" w:eastAsia="zh-CN"/>
        </w:rPr>
        <w:t>202</w:t>
      </w:r>
      <w:r>
        <w:rPr>
          <w:rFonts w:hint="eastAsia" w:ascii="Times New Roman" w:hAnsi="Times New Roman" w:eastAsia="仿宋_GB2312" w:cs="Times New Roman"/>
          <w:color w:val="000000"/>
          <w:sz w:val="32"/>
          <w:szCs w:val="32"/>
          <w:lang w:val="en-US" w:eastAsia="zh-CN"/>
        </w:rPr>
        <w:t>1</w:t>
      </w:r>
      <w:r>
        <w:rPr>
          <w:rFonts w:hint="default" w:ascii="Times New Roman" w:hAnsi="Times New Roman" w:eastAsia="仿宋_GB2312" w:cs="Times New Roman"/>
          <w:color w:val="000000"/>
          <w:sz w:val="32"/>
          <w:szCs w:val="32"/>
          <w:lang w:val="en-US" w:eastAsia="zh-CN"/>
        </w:rPr>
        <w:t>年对历年种植樟子松、榆树进行除草、抚育、浇水，确保无杂草、死树，确保树木成活率</w:t>
      </w:r>
      <w:r>
        <w:rPr>
          <w:rFonts w:hint="eastAsia"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color w:val="000000"/>
          <w:sz w:val="32"/>
          <w:szCs w:val="32"/>
          <w:lang w:val="en-US" w:eastAsia="zh-CN"/>
        </w:rPr>
        <w:t>林木防火、乱砍滥伐、植被损坏宣传大水坑镇生态建设、环境治理及宣传等方面的经费，如制作宣传标语、维修基本设施、铲车维修保养费。</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4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3.资金管理情况。</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202</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1</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年我镇</w:t>
      </w:r>
      <w:r>
        <w:rPr>
          <w:rFonts w:hint="default" w:ascii="Times New Roman" w:hAnsi="Times New Roman" w:eastAsia="仿宋_GB2312" w:cs="Times New Roman"/>
          <w:color w:val="000000"/>
          <w:sz w:val="32"/>
          <w:szCs w:val="32"/>
          <w:lang w:val="en-US" w:eastAsia="zh-CN"/>
        </w:rPr>
        <w:t>林木管护经费资金严格按照</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《盐池县专项资金监督管理办法》</w:t>
      </w:r>
      <w:r>
        <w:rPr>
          <w:rFonts w:hint="default"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盐政办发〔2015〕13号</w:t>
      </w:r>
      <w:r>
        <w:rPr>
          <w:rFonts w:hint="default"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文件，严格执行财经纪律，在资金用途、支付条件、支付计划等方面，按照分级责任制，费用分管领导和财务人员分别审核签字，主要领导最终确认签字制，会计核算准确、财务资料完整。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jc w:val="both"/>
        <w:textAlignment w:val="auto"/>
        <w:rPr>
          <w:rFonts w:hint="default" w:ascii="Times New Roman" w:hAnsi="Times New Roman" w:eastAsia="楷体_GB2312" w:cs="Times New Roman"/>
          <w:b/>
          <w:bCs/>
          <w:color w:val="auto"/>
          <w:sz w:val="32"/>
          <w:szCs w:val="32"/>
          <w:lang w:val="en-US" w:eastAsia="zh-CN"/>
        </w:rPr>
      </w:pPr>
      <w:r>
        <w:rPr>
          <w:rFonts w:hint="default" w:ascii="Times New Roman" w:hAnsi="Times New Roman" w:eastAsia="楷体_GB2312" w:cs="Times New Roman"/>
          <w:b/>
          <w:bCs/>
          <w:color w:val="auto"/>
          <w:sz w:val="32"/>
          <w:szCs w:val="32"/>
          <w:lang w:val="en-US" w:eastAsia="zh-CN"/>
        </w:rPr>
        <w:t>（二）绩效目标完成情况分析</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4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1.产出指标完成情况分析。</w:t>
      </w:r>
    </w:p>
    <w:p>
      <w:pPr>
        <w:keepNext w:val="0"/>
        <w:keepLines w:val="0"/>
        <w:pageBreakBefore w:val="0"/>
        <w:widowControl w:val="0"/>
        <w:kinsoku/>
        <w:wordWrap/>
        <w:overflowPunct/>
        <w:topLinePunct w:val="0"/>
        <w:autoSpaceDE/>
        <w:autoSpaceDN/>
        <w:bidi w:val="0"/>
        <w:adjustRightInd/>
        <w:snapToGrid/>
        <w:spacing w:line="540" w:lineRule="exact"/>
        <w:ind w:left="0" w:firstLine="64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数量指标</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lang w:val="en-US" w:eastAsia="zh-CN"/>
        </w:rPr>
        <w:t>林木抚育及浇水棵树74485</w:t>
      </w:r>
      <w:r>
        <w:rPr>
          <w:rFonts w:hint="eastAsia" w:ascii="Times New Roman" w:hAnsi="Times New Roman" w:eastAsia="仿宋_GB2312" w:cs="Times New Roman"/>
          <w:sz w:val="32"/>
          <w:szCs w:val="32"/>
          <w:lang w:val="en-US" w:eastAsia="zh-CN"/>
        </w:rPr>
        <w:t>株次</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对辖区451亩需要</w:t>
      </w:r>
      <w:r>
        <w:rPr>
          <w:rFonts w:hint="default" w:ascii="Times New Roman" w:hAnsi="Times New Roman" w:eastAsia="仿宋_GB2312" w:cs="Times New Roman"/>
          <w:sz w:val="32"/>
          <w:szCs w:val="32"/>
          <w:lang w:val="en-US" w:eastAsia="zh-CN"/>
        </w:rPr>
        <w:t>补种树木</w:t>
      </w:r>
      <w:r>
        <w:rPr>
          <w:rFonts w:hint="eastAsia" w:ascii="Times New Roman" w:hAnsi="Times New Roman" w:eastAsia="仿宋_GB2312" w:cs="Times New Roman"/>
          <w:sz w:val="32"/>
          <w:szCs w:val="32"/>
          <w:lang w:val="en-US" w:eastAsia="zh-CN"/>
        </w:rPr>
        <w:t>的进行补种，加大防护林木管护的宣传。</w:t>
      </w:r>
    </w:p>
    <w:p>
      <w:pPr>
        <w:keepNext w:val="0"/>
        <w:keepLines w:val="0"/>
        <w:pageBreakBefore w:val="0"/>
        <w:widowControl w:val="0"/>
        <w:kinsoku/>
        <w:wordWrap/>
        <w:overflowPunct/>
        <w:topLinePunct w:val="0"/>
        <w:autoSpaceDE/>
        <w:autoSpaceDN/>
        <w:bidi w:val="0"/>
        <w:adjustRightInd/>
        <w:snapToGrid/>
        <w:spacing w:line="540" w:lineRule="exact"/>
        <w:ind w:left="0" w:firstLine="64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质量指标</w:t>
      </w:r>
      <w:r>
        <w:rPr>
          <w:rFonts w:hint="eastAsia" w:ascii="Times New Roman" w:hAnsi="Times New Roman" w:eastAsia="仿宋_GB2312" w:cs="Times New Roman"/>
          <w:b/>
          <w:bCs/>
          <w:sz w:val="32"/>
          <w:szCs w:val="32"/>
          <w:lang w:val="en-US" w:eastAsia="zh-CN"/>
        </w:rPr>
        <w:t>：</w:t>
      </w:r>
      <w:r>
        <w:rPr>
          <w:rFonts w:hint="eastAsia" w:ascii="Times New Roman" w:hAnsi="Times New Roman" w:eastAsia="仿宋_GB2312" w:cs="Times New Roman"/>
          <w:sz w:val="32"/>
          <w:szCs w:val="32"/>
          <w:lang w:val="en-US" w:eastAsia="zh-CN"/>
        </w:rPr>
        <w:t>林木抚育、浇水完成率、补植树木完成率、宣传活动完成率</w:t>
      </w:r>
      <w:r>
        <w:rPr>
          <w:rFonts w:hint="default" w:ascii="Times New Roman" w:hAnsi="Times New Roman" w:eastAsia="仿宋_GB2312" w:cs="Times New Roman"/>
          <w:sz w:val="32"/>
          <w:szCs w:val="32"/>
          <w:lang w:val="en-US" w:eastAsia="zh-CN"/>
        </w:rPr>
        <w:t>达到</w:t>
      </w: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lang w:val="en-US" w:eastAsia="zh-CN"/>
        </w:rPr>
        <w:t>5%以上，</w:t>
      </w:r>
      <w:r>
        <w:rPr>
          <w:rFonts w:hint="eastAsia" w:ascii="Times New Roman" w:hAnsi="Times New Roman" w:eastAsia="仿宋_GB2312" w:cs="Times New Roman"/>
          <w:sz w:val="32"/>
          <w:szCs w:val="32"/>
          <w:lang w:val="en-US" w:eastAsia="zh-CN"/>
        </w:rPr>
        <w:t>基本完成目标。</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时效指标</w:t>
      </w:r>
      <w:r>
        <w:rPr>
          <w:rFonts w:hint="eastAsia" w:ascii="Times New Roman" w:hAnsi="Times New Roman" w:eastAsia="仿宋_GB2312" w:cs="Times New Roman"/>
          <w:b/>
          <w:bCs/>
          <w:sz w:val="32"/>
          <w:szCs w:val="32"/>
          <w:lang w:val="en-US" w:eastAsia="zh-CN"/>
        </w:rPr>
        <w:t>：</w:t>
      </w:r>
      <w:r>
        <w:rPr>
          <w:rFonts w:hint="eastAsia" w:ascii="Times New Roman" w:hAnsi="Times New Roman" w:eastAsia="仿宋_GB2312" w:cs="Times New Roman"/>
          <w:sz w:val="32"/>
          <w:szCs w:val="32"/>
          <w:lang w:eastAsia="zh-CN"/>
        </w:rPr>
        <w:t>预计年底完成项目的实施和支付，我镇及时完成目标。</w:t>
      </w:r>
    </w:p>
    <w:p>
      <w:pPr>
        <w:keepNext w:val="0"/>
        <w:keepLines w:val="0"/>
        <w:pageBreakBefore w:val="0"/>
        <w:widowControl w:val="0"/>
        <w:kinsoku/>
        <w:wordWrap/>
        <w:overflowPunct/>
        <w:topLinePunct w:val="0"/>
        <w:autoSpaceDE/>
        <w:autoSpaceDN/>
        <w:bidi w:val="0"/>
        <w:adjustRightInd/>
        <w:snapToGrid/>
        <w:spacing w:line="540" w:lineRule="exact"/>
        <w:ind w:left="0" w:firstLine="64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成本指标</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val="en-US" w:eastAsia="zh-CN"/>
        </w:rPr>
        <w:t>年我镇</w:t>
      </w:r>
      <w:r>
        <w:rPr>
          <w:rFonts w:hint="default" w:ascii="Times New Roman" w:hAnsi="Times New Roman" w:eastAsia="仿宋_GB2312" w:cs="Times New Roman"/>
          <w:color w:val="000000"/>
          <w:sz w:val="32"/>
          <w:szCs w:val="32"/>
          <w:lang w:val="en-US" w:eastAsia="zh-CN"/>
        </w:rPr>
        <w:t>林木管护</w:t>
      </w:r>
      <w:r>
        <w:rPr>
          <w:rFonts w:hint="default" w:ascii="Times New Roman" w:hAnsi="Times New Roman" w:eastAsia="仿宋_GB2312" w:cs="Times New Roman"/>
          <w:sz w:val="32"/>
          <w:szCs w:val="32"/>
          <w:lang w:val="en-US" w:eastAsia="zh-CN"/>
        </w:rPr>
        <w:t>年初安排</w:t>
      </w:r>
      <w:r>
        <w:rPr>
          <w:rFonts w:hint="default" w:ascii="Times New Roman" w:hAnsi="Times New Roman" w:eastAsia="仿宋_GB2312" w:cs="Times New Roman"/>
          <w:color w:val="000000"/>
          <w:sz w:val="32"/>
          <w:szCs w:val="32"/>
          <w:lang w:val="en-US" w:eastAsia="zh-CN"/>
        </w:rPr>
        <w:t>20.9万元</w:t>
      </w:r>
      <w:r>
        <w:rPr>
          <w:rFonts w:hint="default" w:ascii="Times New Roman" w:hAnsi="Times New Roman" w:eastAsia="仿宋_GB2312" w:cs="Times New Roman"/>
          <w:sz w:val="32"/>
          <w:szCs w:val="32"/>
          <w:lang w:val="en-US" w:eastAsia="zh-CN"/>
        </w:rPr>
        <w:t>，现已支付</w:t>
      </w:r>
      <w:r>
        <w:rPr>
          <w:rFonts w:hint="eastAsia" w:ascii="Times New Roman" w:hAnsi="Times New Roman" w:eastAsia="仿宋_GB2312" w:cs="Times New Roman"/>
          <w:sz w:val="32"/>
          <w:szCs w:val="32"/>
          <w:lang w:val="en-US" w:eastAsia="zh-CN"/>
        </w:rPr>
        <w:t>16.8287万元，剩余4.0713万元财政收回</w:t>
      </w:r>
      <w:r>
        <w:rPr>
          <w:rFonts w:hint="default" w:ascii="Times New Roman" w:hAnsi="Times New Roman" w:eastAsia="仿宋_GB2312" w:cs="Times New Roman"/>
          <w:sz w:val="32"/>
          <w:szCs w:val="32"/>
          <w:lang w:val="en-US" w:eastAsia="zh-CN"/>
        </w:rPr>
        <w:t>。其中抚育、浇水5.95万元，宣传横幅及折页</w:t>
      </w:r>
      <w:r>
        <w:rPr>
          <w:rFonts w:hint="eastAsia" w:ascii="Times New Roman" w:hAnsi="Times New Roman" w:eastAsia="仿宋_GB2312" w:cs="Times New Roman"/>
          <w:sz w:val="32"/>
          <w:szCs w:val="32"/>
          <w:lang w:val="en-US" w:eastAsia="zh-CN"/>
        </w:rPr>
        <w:t>0.5</w:t>
      </w:r>
      <w:r>
        <w:rPr>
          <w:rFonts w:hint="default" w:ascii="Times New Roman" w:hAnsi="Times New Roman" w:eastAsia="仿宋_GB2312" w:cs="Times New Roman"/>
          <w:sz w:val="32"/>
          <w:szCs w:val="32"/>
          <w:lang w:val="en-US" w:eastAsia="zh-CN"/>
        </w:rPr>
        <w:t>万元</w:t>
      </w:r>
      <w:r>
        <w:rPr>
          <w:rFonts w:hint="eastAsia" w:ascii="Times New Roman" w:hAnsi="Times New Roman" w:eastAsia="仿宋_GB2312" w:cs="Times New Roman"/>
          <w:sz w:val="32"/>
          <w:szCs w:val="32"/>
          <w:lang w:val="en-US" w:eastAsia="zh-CN"/>
        </w:rPr>
        <w:t>，劳务费用10.3987万元</w:t>
      </w:r>
      <w:r>
        <w:rPr>
          <w:rFonts w:hint="default" w:ascii="Times New Roman" w:hAnsi="Times New Roman" w:eastAsia="仿宋_GB2312"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40" w:lineRule="exact"/>
        <w:ind w:left="0" w:firstLine="64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lang w:val="en-US" w:eastAsia="zh-CN"/>
        </w:rPr>
        <w:t>2.效益指标完成情况分析。</w:t>
      </w:r>
    </w:p>
    <w:p>
      <w:pPr>
        <w:keepNext w:val="0"/>
        <w:keepLines w:val="0"/>
        <w:pageBreakBefore w:val="0"/>
        <w:widowControl w:val="0"/>
        <w:kinsoku/>
        <w:wordWrap/>
        <w:overflowPunct/>
        <w:topLinePunct w:val="0"/>
        <w:autoSpaceDE/>
        <w:autoSpaceDN/>
        <w:bidi w:val="0"/>
        <w:adjustRightInd/>
        <w:snapToGrid/>
        <w:spacing w:line="540" w:lineRule="exact"/>
        <w:ind w:left="0" w:firstLine="643"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社会效益</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树立人人环保意识</w:t>
      </w:r>
      <w:r>
        <w:rPr>
          <w:rFonts w:hint="eastAsia" w:ascii="Times New Roman" w:hAnsi="Times New Roman" w:eastAsia="仿宋_GB2312" w:cs="Times New Roman"/>
          <w:sz w:val="32"/>
          <w:szCs w:val="32"/>
          <w:lang w:eastAsia="zh-CN"/>
        </w:rPr>
        <w:t>，减少</w:t>
      </w:r>
      <w:r>
        <w:rPr>
          <w:rFonts w:hint="default" w:ascii="Times New Roman" w:hAnsi="Times New Roman" w:eastAsia="仿宋_GB2312" w:cs="Times New Roman"/>
          <w:sz w:val="32"/>
          <w:szCs w:val="32"/>
        </w:rPr>
        <w:t>乱砍滥伐行为发生次数</w:t>
      </w:r>
      <w:r>
        <w:rPr>
          <w:rFonts w:hint="default" w:ascii="Times New Roman" w:hAnsi="Times New Roman" w:eastAsia="仿宋_GB2312" w:cs="Times New Roman"/>
          <w:sz w:val="32"/>
          <w:szCs w:val="32"/>
          <w:lang w:eastAsia="zh-CN"/>
        </w:rPr>
        <w:t>。</w:t>
      </w:r>
    </w:p>
    <w:p>
      <w:pPr>
        <w:pStyle w:val="2"/>
        <w:keepNext w:val="0"/>
        <w:keepLines w:val="0"/>
        <w:pageBreakBefore w:val="0"/>
        <w:widowControl w:val="0"/>
        <w:kinsoku/>
        <w:wordWrap/>
        <w:overflowPunct/>
        <w:topLinePunct w:val="0"/>
        <w:autoSpaceDE/>
        <w:autoSpaceDN/>
        <w:bidi w:val="0"/>
        <w:adjustRightInd/>
        <w:snapToGrid/>
        <w:spacing w:line="540" w:lineRule="exact"/>
        <w:ind w:left="0" w:firstLine="643"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kern w:val="2"/>
          <w:sz w:val="32"/>
          <w:szCs w:val="32"/>
          <w:lang w:val="en-US" w:eastAsia="zh-CN" w:bidi="ar-SA"/>
        </w:rPr>
        <w:t>生态效益指标：</w:t>
      </w:r>
      <w:r>
        <w:rPr>
          <w:rFonts w:hint="default" w:ascii="Times New Roman" w:hAnsi="Times New Roman" w:eastAsia="仿宋_GB2312" w:cs="Times New Roman"/>
          <w:sz w:val="32"/>
          <w:szCs w:val="32"/>
          <w:lang w:val="en-US" w:eastAsia="zh-CN"/>
        </w:rPr>
        <w:t>空气质量优良，加强森林覆盖面，减少水土流失量。</w:t>
      </w:r>
    </w:p>
    <w:p>
      <w:pPr>
        <w:pStyle w:val="2"/>
        <w:keepNext w:val="0"/>
        <w:keepLines w:val="0"/>
        <w:pageBreakBefore w:val="0"/>
        <w:widowControl w:val="0"/>
        <w:kinsoku/>
        <w:wordWrap/>
        <w:overflowPunct/>
        <w:topLinePunct w:val="0"/>
        <w:autoSpaceDE/>
        <w:autoSpaceDN/>
        <w:bidi w:val="0"/>
        <w:adjustRightInd/>
        <w:snapToGrid/>
        <w:spacing w:line="540" w:lineRule="exact"/>
        <w:ind w:left="0" w:firstLine="643"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kern w:val="2"/>
          <w:sz w:val="32"/>
          <w:szCs w:val="32"/>
          <w:lang w:val="en-US" w:eastAsia="zh-CN" w:bidi="ar-SA"/>
        </w:rPr>
        <w:t>可持续影响：</w:t>
      </w:r>
      <w:r>
        <w:rPr>
          <w:rFonts w:hint="default" w:ascii="Times New Roman" w:hAnsi="Times New Roman" w:eastAsia="仿宋_GB2312" w:cs="Times New Roman"/>
          <w:sz w:val="32"/>
          <w:szCs w:val="32"/>
          <w:lang w:val="en-US" w:eastAsia="zh-CN"/>
        </w:rPr>
        <w:t>促进生态平衡发展。</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4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3.满意度指标完成情况分析。</w:t>
      </w:r>
    </w:p>
    <w:p>
      <w:pPr>
        <w:pStyle w:val="2"/>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我镇对</w:t>
      </w:r>
      <w:r>
        <w:rPr>
          <w:rFonts w:hint="default" w:ascii="Times New Roman" w:hAnsi="Times New Roman" w:eastAsia="仿宋_GB2312" w:cs="Times New Roman"/>
          <w:color w:val="000000"/>
          <w:sz w:val="32"/>
          <w:szCs w:val="32"/>
          <w:lang w:val="en-US" w:eastAsia="zh-CN"/>
        </w:rPr>
        <w:t>林木管护资金</w:t>
      </w:r>
      <w:r>
        <w:rPr>
          <w:rFonts w:hint="default" w:ascii="Times New Roman" w:hAnsi="Times New Roman" w:eastAsia="仿宋_GB2312" w:cs="Times New Roman"/>
          <w:sz w:val="32"/>
          <w:szCs w:val="32"/>
          <w:lang w:val="en-US" w:eastAsia="zh-CN"/>
        </w:rPr>
        <w:t>开展情况和整体社会效益及满意度等各项指标进行调查，群众林业工作满意度为≧97%，达到了预期效果。</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黑体" w:cs="Times New Roman"/>
          <w:sz w:val="32"/>
          <w:szCs w:val="32"/>
          <w:lang w:val="en-US"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202</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1</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年我镇</w:t>
      </w:r>
      <w:r>
        <w:rPr>
          <w:rFonts w:hint="default" w:ascii="Times New Roman" w:hAnsi="Times New Roman" w:eastAsia="仿宋_GB2312" w:cs="Times New Roman"/>
          <w:color w:val="000000"/>
          <w:sz w:val="32"/>
          <w:szCs w:val="32"/>
          <w:lang w:val="en-US" w:eastAsia="zh-CN"/>
        </w:rPr>
        <w:t>林木管护资金</w:t>
      </w:r>
      <w:r>
        <w:rPr>
          <w:rFonts w:hint="default" w:ascii="Times New Roman" w:hAnsi="Times New Roman" w:eastAsia="仿宋_GB2312" w:cs="Times New Roman"/>
          <w:sz w:val="32"/>
          <w:szCs w:val="32"/>
          <w:lang w:val="en-US" w:eastAsia="zh-CN"/>
        </w:rPr>
        <w:t>，达到了绩效目标。下一步，将制定更全面的计划和方案，提高资金的实用率。</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（一）我单位根据项目绩效评价指标对各项目量化评价，自评指标得分9</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分。</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（二）项目主管领导将对绩效自评结果进行抽查，将绩效自评结果与下一年度项目预算安排挂钩，作为以后年度项目立项和经费支持的重要依据。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（三）按照财政部门的统一要求，对绩效评价情况进行公开。</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40" w:lineRule="exact"/>
        <w:ind w:left="0" w:firstLine="4800" w:firstLineChars="1500"/>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left="0" w:firstLine="4800" w:firstLineChars="1500"/>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left="0" w:firstLine="5120" w:firstLineChars="16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大水坑镇人民政府</w:t>
      </w:r>
    </w:p>
    <w:p>
      <w:pPr>
        <w:pStyle w:val="2"/>
        <w:keepNext w:val="0"/>
        <w:keepLines w:val="0"/>
        <w:pageBreakBefore w:val="0"/>
        <w:widowControl w:val="0"/>
        <w:kinsoku/>
        <w:wordWrap/>
        <w:overflowPunct/>
        <w:topLinePunct w:val="0"/>
        <w:autoSpaceDE/>
        <w:autoSpaceDN/>
        <w:bidi w:val="0"/>
        <w:adjustRightInd/>
        <w:snapToGrid/>
        <w:spacing w:line="540" w:lineRule="exact"/>
        <w:ind w:left="0" w:firstLine="5440" w:firstLineChars="17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年</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月</w:t>
      </w:r>
      <w:r>
        <w:rPr>
          <w:rFonts w:hint="eastAsia" w:ascii="Times New Roman" w:hAnsi="Times New Roman" w:eastAsia="仿宋_GB2312" w:cs="Times New Roman"/>
          <w:sz w:val="32"/>
          <w:szCs w:val="32"/>
          <w:lang w:val="en-US" w:eastAsia="zh-CN"/>
        </w:rPr>
        <w:t>12</w:t>
      </w:r>
      <w:r>
        <w:rPr>
          <w:rFonts w:hint="default" w:ascii="Times New Roman" w:hAnsi="Times New Roman" w:eastAsia="仿宋_GB2312" w:cs="Times New Roman"/>
          <w:sz w:val="32"/>
          <w:szCs w:val="32"/>
          <w:lang w:val="en-US" w:eastAsia="zh-CN"/>
        </w:rPr>
        <w:t>日</w:t>
      </w:r>
    </w:p>
    <w:p>
      <w:pPr>
        <w:keepNext w:val="0"/>
        <w:keepLines w:val="0"/>
        <w:pageBreakBefore w:val="0"/>
        <w:widowControl w:val="0"/>
        <w:kinsoku/>
        <w:wordWrap/>
        <w:overflowPunct/>
        <w:topLinePunct w:val="0"/>
        <w:autoSpaceDE/>
        <w:autoSpaceDN/>
        <w:bidi w:val="0"/>
        <w:adjustRightInd/>
        <w:snapToGrid/>
        <w:spacing w:line="580" w:lineRule="exact"/>
        <w:ind w:left="0"/>
        <w:jc w:val="center"/>
        <w:textAlignment w:val="auto"/>
        <w:rPr>
          <w:rFonts w:hint="eastAsia" w:ascii="宋体" w:hAnsi="宋体" w:cs="宋体"/>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宋体" w:hAnsi="宋体" w:cs="宋体"/>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jc w:val="center"/>
        <w:textAlignment w:val="auto"/>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jc w:val="center"/>
        <w:textAlignment w:val="auto"/>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jc w:val="center"/>
        <w:textAlignment w:val="auto"/>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jc w:val="center"/>
        <w:textAlignment w:val="auto"/>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jc w:val="center"/>
        <w:textAlignment w:val="auto"/>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jc w:val="center"/>
        <w:textAlignment w:val="auto"/>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jc w:val="both"/>
        <w:textAlignment w:val="auto"/>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jc w:val="center"/>
        <w:textAlignment w:val="auto"/>
        <w:rPr>
          <w:rFonts w:hint="default" w:ascii="Times New Roman" w:hAnsi="Times New Roman" w:eastAsia="方正小标宋简体" w:cs="Times New Roman"/>
          <w:b w:val="0"/>
          <w:bCs w:val="0"/>
          <w:color w:val="auto"/>
          <w:sz w:val="44"/>
          <w:szCs w:val="44"/>
          <w:lang w:val="en-US" w:eastAsia="zh-CN"/>
        </w:rPr>
      </w:pPr>
      <w:r>
        <w:rPr>
          <w:rFonts w:hint="default" w:ascii="Times New Roman" w:hAnsi="Times New Roman" w:eastAsia="方正小标宋简体" w:cs="Times New Roman"/>
          <w:b w:val="0"/>
          <w:bCs w:val="0"/>
          <w:color w:val="auto"/>
          <w:sz w:val="44"/>
          <w:szCs w:val="44"/>
          <w:lang w:val="en-US" w:eastAsia="zh-CN"/>
        </w:rPr>
        <w:t>大水坑镇人民政府</w:t>
      </w:r>
    </w:p>
    <w:p>
      <w:pPr>
        <w:keepNext w:val="0"/>
        <w:keepLines w:val="0"/>
        <w:pageBreakBefore w:val="0"/>
        <w:widowControl w:val="0"/>
        <w:kinsoku/>
        <w:wordWrap/>
        <w:overflowPunct/>
        <w:topLinePunct w:val="0"/>
        <w:autoSpaceDE/>
        <w:autoSpaceDN/>
        <w:bidi w:val="0"/>
        <w:adjustRightInd/>
        <w:snapToGrid/>
        <w:spacing w:line="580" w:lineRule="exact"/>
        <w:ind w:left="0"/>
        <w:jc w:val="center"/>
        <w:textAlignment w:val="auto"/>
        <w:rPr>
          <w:rFonts w:hint="eastAsia" w:ascii="宋体" w:hAnsi="宋体" w:eastAsia="宋体" w:cs="宋体"/>
          <w:b w:val="0"/>
          <w:bCs w:val="0"/>
          <w:color w:val="auto"/>
          <w:sz w:val="44"/>
          <w:szCs w:val="44"/>
          <w:lang w:val="en-US" w:eastAsia="zh-CN"/>
        </w:rPr>
      </w:pPr>
      <w:r>
        <w:rPr>
          <w:rFonts w:hint="default" w:ascii="Times New Roman" w:hAnsi="Times New Roman" w:eastAsia="方正小标宋简体" w:cs="Times New Roman"/>
          <w:b w:val="0"/>
          <w:bCs w:val="0"/>
          <w:color w:val="auto"/>
          <w:sz w:val="44"/>
          <w:szCs w:val="44"/>
          <w:lang w:val="en-US" w:eastAsia="zh-CN"/>
        </w:rPr>
        <w:t>关于202</w:t>
      </w:r>
      <w:r>
        <w:rPr>
          <w:rFonts w:hint="eastAsia" w:ascii="Times New Roman" w:hAnsi="Times New Roman" w:eastAsia="方正小标宋简体" w:cs="Times New Roman"/>
          <w:b w:val="0"/>
          <w:bCs w:val="0"/>
          <w:color w:val="auto"/>
          <w:sz w:val="44"/>
          <w:szCs w:val="44"/>
          <w:lang w:val="en-US" w:eastAsia="zh-CN"/>
        </w:rPr>
        <w:t>1</w:t>
      </w:r>
      <w:r>
        <w:rPr>
          <w:rFonts w:hint="default" w:ascii="Times New Roman" w:hAnsi="Times New Roman" w:eastAsia="方正小标宋简体" w:cs="Times New Roman"/>
          <w:b w:val="0"/>
          <w:bCs w:val="0"/>
          <w:color w:val="auto"/>
          <w:sz w:val="44"/>
          <w:szCs w:val="44"/>
          <w:lang w:val="en-US" w:eastAsia="zh-CN"/>
        </w:rPr>
        <w:t>年禁牧工作经费的绩效自评报告</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textAlignment w:val="auto"/>
        <w:rPr>
          <w:rFonts w:hint="eastAsia" w:ascii="仿宋_GB2312" w:hAnsi="仿宋_GB2312" w:eastAsia="仿宋_GB2312" w:cs="仿宋_GB2312"/>
          <w:sz w:val="30"/>
          <w:szCs w:val="30"/>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县财政局：</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lang w:eastAsia="zh-CN"/>
        </w:rPr>
        <w:t>一、</w:t>
      </w:r>
      <w:r>
        <w:rPr>
          <w:rFonts w:hint="default" w:ascii="Times New Roman" w:hAnsi="Times New Roman" w:eastAsia="黑体" w:cs="Times New Roman"/>
          <w:sz w:val="32"/>
          <w:szCs w:val="32"/>
        </w:rPr>
        <w:t>绩效目标批复下达情况</w:t>
      </w:r>
      <w:r>
        <w:rPr>
          <w:rFonts w:hint="default" w:ascii="Times New Roman" w:hAnsi="Times New Roman" w:eastAsia="黑体" w:cs="Times New Roman"/>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firstLine="640" w:firstLineChars="200"/>
        <w:jc w:val="left"/>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年初批复下达县级资金禁牧工作经费预算和绩效目标情况。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firstLine="640" w:firstLineChars="200"/>
        <w:jc w:val="left"/>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根据盐池县财政局</w:t>
      </w:r>
      <w:r>
        <w:rPr>
          <w:rFonts w:hint="default" w:ascii="Times New Roman" w:hAnsi="Times New Roman" w:eastAsia="仿宋_GB2312" w:cs="Times New Roman"/>
          <w:color w:val="auto"/>
          <w:sz w:val="32"/>
          <w:szCs w:val="32"/>
          <w:lang w:val="en-US" w:eastAsia="zh-CN"/>
        </w:rPr>
        <w:t>《关于批复</w:t>
      </w:r>
      <w:r>
        <w:rPr>
          <w:rFonts w:hint="default" w:ascii="Times New Roman" w:hAnsi="Times New Roman" w:eastAsia="仿宋_GB2312" w:cs="Times New Roman"/>
          <w:color w:val="000000"/>
          <w:sz w:val="32"/>
          <w:szCs w:val="32"/>
          <w:lang w:val="en-US" w:eastAsia="zh-CN"/>
        </w:rPr>
        <w:t>202</w:t>
      </w:r>
      <w:r>
        <w:rPr>
          <w:rFonts w:hint="eastAsia" w:ascii="Times New Roman" w:hAnsi="Times New Roman" w:eastAsia="仿宋_GB2312" w:cs="Times New Roman"/>
          <w:color w:val="000000"/>
          <w:sz w:val="32"/>
          <w:szCs w:val="32"/>
          <w:lang w:val="en-US" w:eastAsia="zh-CN"/>
        </w:rPr>
        <w:t>1</w:t>
      </w:r>
      <w:r>
        <w:rPr>
          <w:rFonts w:hint="default" w:ascii="Times New Roman" w:hAnsi="Times New Roman" w:eastAsia="仿宋_GB2312" w:cs="Times New Roman"/>
          <w:color w:val="auto"/>
          <w:sz w:val="32"/>
          <w:szCs w:val="32"/>
          <w:lang w:val="en-US" w:eastAsia="zh-CN"/>
        </w:rPr>
        <w:t>年盐池县部门预算的通知》</w:t>
      </w:r>
      <w:r>
        <w:rPr>
          <w:rFonts w:hint="default" w:ascii="Times New Roman" w:hAnsi="Times New Roman" w:eastAsia="仿宋_GB2312" w:cs="Times New Roman"/>
          <w:color w:val="000000"/>
          <w:sz w:val="32"/>
          <w:szCs w:val="32"/>
          <w:lang w:val="en-US" w:eastAsia="zh-CN"/>
        </w:rPr>
        <w:t>（盐财（预）指标〔202</w:t>
      </w:r>
      <w:r>
        <w:rPr>
          <w:rFonts w:hint="eastAsia" w:ascii="Times New Roman" w:hAnsi="Times New Roman" w:eastAsia="仿宋_GB2312" w:cs="Times New Roman"/>
          <w:color w:val="000000"/>
          <w:sz w:val="32"/>
          <w:szCs w:val="32"/>
          <w:lang w:val="en-US" w:eastAsia="zh-CN"/>
        </w:rPr>
        <w:t>1</w:t>
      </w:r>
      <w:r>
        <w:rPr>
          <w:rFonts w:hint="default" w:ascii="Times New Roman" w:hAnsi="Times New Roman" w:eastAsia="仿宋_GB2312" w:cs="Times New Roman"/>
          <w:color w:val="000000"/>
          <w:sz w:val="32"/>
          <w:szCs w:val="32"/>
          <w:lang w:val="en-US" w:eastAsia="zh-CN"/>
        </w:rPr>
        <w:t>〕1号）文件精神，县财政局下达我镇禁牧工作经费</w:t>
      </w:r>
      <w:r>
        <w:rPr>
          <w:rFonts w:hint="eastAsia" w:ascii="Times New Roman" w:hAnsi="Times New Roman" w:eastAsia="仿宋_GB2312" w:cs="Times New Roman"/>
          <w:color w:val="000000"/>
          <w:sz w:val="32"/>
          <w:szCs w:val="32"/>
          <w:lang w:val="en-US" w:eastAsia="zh-CN"/>
        </w:rPr>
        <w:t>15.6</w:t>
      </w:r>
      <w:r>
        <w:rPr>
          <w:rFonts w:hint="default" w:ascii="Times New Roman" w:hAnsi="Times New Roman" w:eastAsia="仿宋_GB2312" w:cs="Times New Roman"/>
          <w:color w:val="000000"/>
          <w:sz w:val="32"/>
          <w:szCs w:val="32"/>
          <w:lang w:val="en-US" w:eastAsia="zh-CN"/>
        </w:rPr>
        <w:t>万元。主要用于对全镇15个村禁牧力度进行督查，</w:t>
      </w:r>
      <w:r>
        <w:rPr>
          <w:rFonts w:hint="eastAsia" w:ascii="Times New Roman" w:hAnsi="Times New Roman" w:eastAsia="仿宋_GB2312" w:cs="Times New Roman"/>
          <w:color w:val="000000"/>
          <w:sz w:val="32"/>
          <w:szCs w:val="32"/>
          <w:lang w:val="en-US" w:eastAsia="zh-CN"/>
        </w:rPr>
        <w:t>减少</w:t>
      </w:r>
      <w:r>
        <w:rPr>
          <w:rFonts w:hint="default" w:ascii="Times New Roman" w:hAnsi="Times New Roman" w:eastAsia="仿宋_GB2312" w:cs="Times New Roman"/>
          <w:color w:val="000000"/>
          <w:sz w:val="32"/>
          <w:szCs w:val="32"/>
          <w:lang w:val="en-US" w:eastAsia="zh-CN"/>
        </w:rPr>
        <w:t>辖区内偷牧情况发生</w:t>
      </w:r>
      <w:r>
        <w:rPr>
          <w:rFonts w:hint="eastAsia"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color w:val="000000"/>
          <w:sz w:val="32"/>
          <w:szCs w:val="32"/>
          <w:lang w:val="en-US" w:eastAsia="zh-CN"/>
        </w:rPr>
        <w:t>完成禁牧宣传工作，提高封山禁牧政策知晓率。</w:t>
      </w:r>
    </w:p>
    <w:p>
      <w:pPr>
        <w:keepNext w:val="0"/>
        <w:keepLines w:val="0"/>
        <w:pageBreakBefore w:val="0"/>
        <w:widowControl w:val="0"/>
        <w:kinsoku/>
        <w:wordWrap/>
        <w:overflowPunct/>
        <w:topLinePunct w:val="0"/>
        <w:autoSpaceDE/>
        <w:autoSpaceDN/>
        <w:bidi w:val="0"/>
        <w:adjustRightInd/>
        <w:snapToGrid/>
        <w:spacing w:line="580" w:lineRule="exact"/>
        <w:ind w:left="0" w:firstLine="64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lang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jc w:val="both"/>
        <w:textAlignment w:val="auto"/>
        <w:rPr>
          <w:rFonts w:hint="default" w:ascii="Times New Roman" w:hAnsi="Times New Roman" w:eastAsia="楷体_GB2312" w:cs="Times New Roman"/>
          <w:b/>
          <w:bCs/>
          <w:color w:val="auto"/>
          <w:sz w:val="32"/>
          <w:szCs w:val="32"/>
          <w:lang w:val="en-US" w:eastAsia="zh-CN"/>
        </w:rPr>
      </w:pPr>
      <w:r>
        <w:rPr>
          <w:rFonts w:hint="default" w:ascii="Times New Roman" w:hAnsi="Times New Roman" w:eastAsia="楷体_GB2312" w:cs="Times New Roman"/>
          <w:b/>
          <w:bCs/>
          <w:color w:val="auto"/>
          <w:sz w:val="32"/>
          <w:szCs w:val="32"/>
          <w:lang w:val="en-US" w:eastAsia="zh-CN"/>
        </w:rPr>
        <w:t>（一）资金投入情况分析</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8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1.项目资金到位情况分析。</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jc w:val="both"/>
        <w:textAlignment w:val="auto"/>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202</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1</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年我镇</w:t>
      </w:r>
      <w:r>
        <w:rPr>
          <w:rFonts w:hint="default" w:ascii="Times New Roman" w:hAnsi="Times New Roman" w:eastAsia="仿宋_GB2312" w:cs="Times New Roman"/>
          <w:color w:val="000000"/>
          <w:sz w:val="32"/>
          <w:szCs w:val="32"/>
          <w:lang w:val="en-US" w:eastAsia="zh-CN"/>
        </w:rPr>
        <w:t>禁牧工作经费</w:t>
      </w:r>
      <w:r>
        <w:rPr>
          <w:rFonts w:hint="eastAsia" w:ascii="Times New Roman" w:hAnsi="Times New Roman" w:eastAsia="仿宋_GB2312" w:cs="Times New Roman"/>
          <w:color w:val="000000"/>
          <w:sz w:val="32"/>
          <w:szCs w:val="32"/>
          <w:lang w:val="en-US" w:eastAsia="zh-CN"/>
        </w:rPr>
        <w:t>15.6</w:t>
      </w:r>
      <w:r>
        <w:rPr>
          <w:rFonts w:hint="default" w:ascii="Times New Roman" w:hAnsi="Times New Roman" w:eastAsia="仿宋_GB2312" w:cs="Times New Roman"/>
          <w:color w:val="000000"/>
          <w:sz w:val="32"/>
          <w:szCs w:val="32"/>
          <w:lang w:val="en-US" w:eastAsia="zh-CN"/>
        </w:rPr>
        <w:t>万元</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，于202</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1</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年通过财政一体化系统下达指标</w:t>
      </w:r>
      <w:r>
        <w:rPr>
          <w:rFonts w:hint="default" w:ascii="Times New Roman" w:hAnsi="Times New Roman" w:eastAsia="仿宋_GB2312" w:cs="Times New Roman"/>
          <w:color w:val="000000"/>
          <w:sz w:val="32"/>
          <w:szCs w:val="32"/>
          <w:lang w:val="en-US" w:eastAsia="zh-CN"/>
        </w:rPr>
        <w:t>15</w:t>
      </w:r>
      <w:r>
        <w:rPr>
          <w:rFonts w:hint="eastAsia" w:ascii="Times New Roman" w:hAnsi="Times New Roman" w:eastAsia="仿宋_GB2312" w:cs="Times New Roman"/>
          <w:color w:val="000000"/>
          <w:sz w:val="32"/>
          <w:szCs w:val="32"/>
          <w:lang w:val="en-US" w:eastAsia="zh-CN"/>
        </w:rPr>
        <w:t>.6</w:t>
      </w:r>
      <w:r>
        <w:rPr>
          <w:rFonts w:hint="default" w:ascii="Times New Roman" w:hAnsi="Times New Roman" w:eastAsia="仿宋_GB2312" w:cs="Times New Roman"/>
          <w:color w:val="000000"/>
          <w:sz w:val="32"/>
          <w:szCs w:val="32"/>
          <w:lang w:val="en-US" w:eastAsia="zh-CN"/>
        </w:rPr>
        <w:t>万元</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，资金到位率100%。</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firstLine="643"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2.项目资金执行情况。</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firstLine="640" w:firstLineChars="200"/>
        <w:jc w:val="left"/>
        <w:textAlignment w:val="auto"/>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资金全部用于202</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1</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年辖区15个村的</w:t>
      </w:r>
      <w:r>
        <w:rPr>
          <w:rFonts w:hint="default" w:ascii="Times New Roman" w:hAnsi="Times New Roman" w:eastAsia="仿宋_GB2312" w:cs="Times New Roman"/>
          <w:color w:val="000000"/>
          <w:sz w:val="32"/>
          <w:szCs w:val="32"/>
          <w:lang w:val="en-US" w:eastAsia="zh-CN"/>
        </w:rPr>
        <w:t>禁牧工作</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方面的经费及各项相关支出。主要内容</w:t>
      </w:r>
      <w:r>
        <w:rPr>
          <w:rFonts w:hint="default" w:ascii="Times New Roman" w:hAnsi="Times New Roman" w:eastAsia="仿宋_GB2312" w:cs="Times New Roman"/>
          <w:color w:val="000000"/>
          <w:sz w:val="32"/>
          <w:szCs w:val="32"/>
          <w:lang w:val="en-US" w:eastAsia="zh-CN"/>
        </w:rPr>
        <w:t>全镇15个村禁牧力度进行督查，</w:t>
      </w:r>
      <w:r>
        <w:rPr>
          <w:rFonts w:hint="eastAsia" w:ascii="Times New Roman" w:hAnsi="Times New Roman" w:eastAsia="仿宋_GB2312" w:cs="Times New Roman"/>
          <w:color w:val="000000"/>
          <w:sz w:val="32"/>
          <w:szCs w:val="32"/>
          <w:lang w:val="en-US" w:eastAsia="zh-CN"/>
        </w:rPr>
        <w:t>减少</w:t>
      </w:r>
      <w:r>
        <w:rPr>
          <w:rFonts w:hint="default" w:ascii="Times New Roman" w:hAnsi="Times New Roman" w:eastAsia="仿宋_GB2312" w:cs="Times New Roman"/>
          <w:color w:val="000000"/>
          <w:sz w:val="32"/>
          <w:szCs w:val="32"/>
          <w:lang w:val="en-US" w:eastAsia="zh-CN"/>
        </w:rPr>
        <w:t>辖区内偷牧情况发生</w:t>
      </w:r>
      <w:r>
        <w:rPr>
          <w:rFonts w:hint="eastAsia"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color w:val="000000"/>
          <w:sz w:val="32"/>
          <w:szCs w:val="32"/>
          <w:lang w:val="en-US" w:eastAsia="zh-CN"/>
        </w:rPr>
        <w:t>完成禁牧宣传工作，提高封山禁牧政策知晓率</w:t>
      </w:r>
      <w:r>
        <w:rPr>
          <w:rFonts w:hint="eastAsia" w:ascii="Times New Roman" w:hAnsi="Times New Roman" w:eastAsia="仿宋_GB2312" w:cs="Times New Roman"/>
          <w:color w:val="000000"/>
          <w:sz w:val="32"/>
          <w:szCs w:val="32"/>
          <w:lang w:val="en-US" w:eastAsia="zh-CN"/>
        </w:rPr>
        <w:t>，为保护生态环境提供有力帮助</w:t>
      </w:r>
      <w:r>
        <w:rPr>
          <w:rFonts w:hint="default" w:ascii="Times New Roman" w:hAnsi="Times New Roman" w:eastAsia="仿宋_GB2312" w:cs="Times New Roman"/>
          <w:color w:val="000000"/>
          <w:sz w:val="32"/>
          <w:szCs w:val="32"/>
          <w:lang w:val="en-US" w:eastAsia="zh-CN"/>
        </w:rPr>
        <w:t>。</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8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3.资金管理情况。</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202</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1</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年我镇</w:t>
      </w:r>
      <w:r>
        <w:rPr>
          <w:rFonts w:hint="default" w:ascii="Times New Roman" w:hAnsi="Times New Roman" w:eastAsia="仿宋_GB2312" w:cs="Times New Roman"/>
          <w:color w:val="000000"/>
          <w:sz w:val="32"/>
          <w:szCs w:val="32"/>
          <w:lang w:val="en-US" w:eastAsia="zh-CN"/>
        </w:rPr>
        <w:t>禁牧工作经费资金严格按照</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《盐池县专项资金监督管理办法》</w:t>
      </w:r>
      <w:r>
        <w:rPr>
          <w:rFonts w:hint="default"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盐政办发〔2015〕13号</w:t>
      </w:r>
      <w:r>
        <w:rPr>
          <w:rFonts w:hint="default"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文件，严格执行财经纪律，在资金用途、支付条件、支付计划等方面，按照分级责任制，费用分管领导和财务人员分别审核签字，主要领导最终确认签字制，会计核算准确、财务资料完整。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jc w:val="both"/>
        <w:textAlignment w:val="auto"/>
        <w:rPr>
          <w:rFonts w:hint="default" w:ascii="Times New Roman" w:hAnsi="Times New Roman" w:eastAsia="楷体_GB2312" w:cs="Times New Roman"/>
          <w:b/>
          <w:bCs/>
          <w:color w:val="auto"/>
          <w:sz w:val="32"/>
          <w:szCs w:val="32"/>
          <w:lang w:eastAsia="zh-CN"/>
        </w:rPr>
      </w:pPr>
      <w:r>
        <w:rPr>
          <w:rFonts w:hint="default" w:ascii="Times New Roman" w:hAnsi="Times New Roman" w:eastAsia="楷体_GB2312" w:cs="Times New Roman"/>
          <w:b/>
          <w:bCs/>
          <w:color w:val="auto"/>
          <w:sz w:val="32"/>
          <w:szCs w:val="32"/>
          <w:lang w:val="en-US" w:eastAsia="zh-CN"/>
        </w:rPr>
        <w:t>（二）绩效目标完成情况分析</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80" w:lineRule="exact"/>
        <w:ind w:left="0" w:firstLine="643" w:firstLineChars="200"/>
        <w:jc w:val="lef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1.产出指标完成情况分析。</w:t>
      </w:r>
    </w:p>
    <w:p>
      <w:pPr>
        <w:keepNext w:val="0"/>
        <w:keepLines w:val="0"/>
        <w:pageBreakBefore w:val="0"/>
        <w:widowControl w:val="0"/>
        <w:kinsoku/>
        <w:wordWrap/>
        <w:overflowPunct/>
        <w:topLinePunct w:val="0"/>
        <w:autoSpaceDE/>
        <w:autoSpaceDN/>
        <w:bidi w:val="0"/>
        <w:adjustRightInd/>
        <w:snapToGrid/>
        <w:spacing w:line="580" w:lineRule="exact"/>
        <w:ind w:left="0" w:firstLine="64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数量指标：</w:t>
      </w:r>
      <w:r>
        <w:rPr>
          <w:rFonts w:hint="default" w:ascii="Times New Roman" w:hAnsi="Times New Roman" w:eastAsia="仿宋_GB2312" w:cs="Times New Roman"/>
          <w:sz w:val="32"/>
          <w:szCs w:val="32"/>
          <w:lang w:val="en-US" w:eastAsia="zh-CN"/>
        </w:rPr>
        <w:t>禁牧督查次数150次，禁牧宣传不少于3次</w:t>
      </w:r>
      <w:r>
        <w:rPr>
          <w:rFonts w:hint="eastAsia" w:ascii="Times New Roman" w:hAnsi="Times New Roman" w:eastAsia="仿宋_GB2312" w:cs="Times New Roman"/>
          <w:sz w:val="32"/>
          <w:szCs w:val="32"/>
          <w:lang w:val="en-US" w:eastAsia="zh-CN"/>
        </w:rPr>
        <w:t>，基本完成</w:t>
      </w:r>
      <w:r>
        <w:rPr>
          <w:rFonts w:hint="default" w:ascii="Times New Roman" w:hAnsi="Times New Roman" w:eastAsia="仿宋_GB2312"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left="0" w:firstLine="640"/>
        <w:textAlignment w:val="auto"/>
        <w:rPr>
          <w:rFonts w:hint="default" w:ascii="Times New Roman" w:hAnsi="Times New Roman" w:eastAsia="仿宋_GB2312" w:cs="Times New Roman"/>
          <w:spacing w:val="-11"/>
          <w:sz w:val="32"/>
          <w:szCs w:val="32"/>
          <w:lang w:val="en-US" w:eastAsia="zh-CN"/>
        </w:rPr>
      </w:pPr>
      <w:r>
        <w:rPr>
          <w:rFonts w:hint="default" w:ascii="Times New Roman" w:hAnsi="Times New Roman" w:eastAsia="仿宋_GB2312" w:cs="Times New Roman"/>
          <w:b/>
          <w:bCs/>
          <w:spacing w:val="-11"/>
          <w:sz w:val="32"/>
          <w:szCs w:val="32"/>
          <w:lang w:val="en-US" w:eastAsia="zh-CN"/>
        </w:rPr>
        <w:t>质量指标：</w:t>
      </w:r>
      <w:r>
        <w:rPr>
          <w:rFonts w:hint="default" w:ascii="Times New Roman" w:hAnsi="Times New Roman" w:eastAsia="仿宋_GB2312" w:cs="Times New Roman"/>
          <w:spacing w:val="-11"/>
          <w:sz w:val="32"/>
          <w:szCs w:val="32"/>
          <w:lang w:eastAsia="zh-CN"/>
        </w:rPr>
        <w:t>禁牧督查完成率和宣传完成率达</w:t>
      </w:r>
      <w:r>
        <w:rPr>
          <w:rFonts w:hint="eastAsia" w:ascii="Times New Roman" w:hAnsi="Times New Roman" w:eastAsia="仿宋_GB2312" w:cs="Times New Roman"/>
          <w:spacing w:val="-11"/>
          <w:sz w:val="32"/>
          <w:szCs w:val="32"/>
          <w:lang w:eastAsia="zh-CN"/>
        </w:rPr>
        <w:t>到</w:t>
      </w:r>
      <w:r>
        <w:rPr>
          <w:rFonts w:hint="eastAsia" w:ascii="Times New Roman" w:hAnsi="Times New Roman" w:eastAsia="仿宋_GB2312" w:cs="Times New Roman"/>
          <w:spacing w:val="-11"/>
          <w:sz w:val="32"/>
          <w:szCs w:val="32"/>
          <w:lang w:val="en-US" w:eastAsia="zh-CN"/>
        </w:rPr>
        <w:t>98</w:t>
      </w:r>
      <w:r>
        <w:rPr>
          <w:rFonts w:hint="default" w:ascii="Times New Roman" w:hAnsi="Times New Roman" w:eastAsia="仿宋_GB2312" w:cs="Times New Roman"/>
          <w:spacing w:val="-11"/>
          <w:sz w:val="32"/>
          <w:szCs w:val="32"/>
          <w:lang w:val="en-US" w:eastAsia="zh-CN"/>
        </w:rPr>
        <w:t>%</w:t>
      </w:r>
      <w:r>
        <w:rPr>
          <w:rFonts w:hint="eastAsia" w:ascii="Times New Roman" w:hAnsi="Times New Roman" w:eastAsia="仿宋_GB2312" w:cs="Times New Roman"/>
          <w:spacing w:val="-11"/>
          <w:sz w:val="32"/>
          <w:szCs w:val="32"/>
          <w:lang w:val="en-US" w:eastAsia="zh-CN"/>
        </w:rPr>
        <w:t>，基本完成</w:t>
      </w:r>
      <w:r>
        <w:rPr>
          <w:rFonts w:hint="default" w:ascii="Times New Roman" w:hAnsi="Times New Roman" w:eastAsia="仿宋_GB2312" w:cs="Times New Roman"/>
          <w:spacing w:val="-11"/>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lang w:val="en-US" w:eastAsia="zh-CN"/>
        </w:rPr>
        <w:t>时效指标：</w:t>
      </w:r>
      <w:r>
        <w:rPr>
          <w:rFonts w:hint="eastAsia" w:ascii="Times New Roman" w:hAnsi="Times New Roman" w:eastAsia="仿宋_GB2312" w:cs="Times New Roman"/>
          <w:sz w:val="32"/>
          <w:szCs w:val="32"/>
          <w:lang w:eastAsia="zh-CN"/>
        </w:rPr>
        <w:t>预计年底完成项目的实施和支付，我镇及时完成目标。</w:t>
      </w:r>
    </w:p>
    <w:p>
      <w:pPr>
        <w:keepNext w:val="0"/>
        <w:keepLines w:val="0"/>
        <w:pageBreakBefore w:val="0"/>
        <w:widowControl w:val="0"/>
        <w:kinsoku/>
        <w:wordWrap/>
        <w:overflowPunct/>
        <w:topLinePunct w:val="0"/>
        <w:autoSpaceDE/>
        <w:autoSpaceDN/>
        <w:bidi w:val="0"/>
        <w:adjustRightInd/>
        <w:snapToGrid/>
        <w:spacing w:line="580" w:lineRule="exact"/>
        <w:ind w:left="0" w:firstLine="64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成本指标：</w:t>
      </w: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val="en-US" w:eastAsia="zh-CN"/>
        </w:rPr>
        <w:t>年我镇</w:t>
      </w:r>
      <w:r>
        <w:rPr>
          <w:rFonts w:hint="default" w:ascii="Times New Roman" w:hAnsi="Times New Roman" w:eastAsia="仿宋_GB2312" w:cs="Times New Roman"/>
          <w:color w:val="000000"/>
          <w:sz w:val="32"/>
          <w:szCs w:val="32"/>
          <w:lang w:val="en-US" w:eastAsia="zh-CN"/>
        </w:rPr>
        <w:t>禁牧工作经费</w:t>
      </w:r>
      <w:r>
        <w:rPr>
          <w:rFonts w:hint="eastAsia" w:ascii="Times New Roman" w:hAnsi="Times New Roman" w:eastAsia="仿宋_GB2312" w:cs="Times New Roman"/>
          <w:color w:val="000000"/>
          <w:sz w:val="32"/>
          <w:szCs w:val="32"/>
          <w:lang w:val="en-US" w:eastAsia="zh-CN"/>
        </w:rPr>
        <w:t>15.6</w:t>
      </w:r>
      <w:r>
        <w:rPr>
          <w:rFonts w:hint="default" w:ascii="Times New Roman" w:hAnsi="Times New Roman" w:eastAsia="仿宋_GB2312" w:cs="Times New Roman"/>
          <w:color w:val="000000"/>
          <w:sz w:val="32"/>
          <w:szCs w:val="32"/>
          <w:lang w:val="en-US" w:eastAsia="zh-CN"/>
        </w:rPr>
        <w:t>万元</w:t>
      </w:r>
      <w:r>
        <w:rPr>
          <w:rFonts w:hint="default" w:ascii="Times New Roman" w:hAnsi="Times New Roman" w:eastAsia="仿宋_GB2312" w:cs="Times New Roman"/>
          <w:sz w:val="32"/>
          <w:szCs w:val="32"/>
          <w:lang w:val="en-US" w:eastAsia="zh-CN"/>
        </w:rPr>
        <w:t>，现已支付</w:t>
      </w:r>
      <w:r>
        <w:rPr>
          <w:rFonts w:hint="eastAsia" w:ascii="Times New Roman" w:hAnsi="Times New Roman" w:eastAsia="仿宋_GB2312" w:cs="Times New Roman"/>
          <w:sz w:val="32"/>
          <w:szCs w:val="32"/>
          <w:lang w:val="en-US" w:eastAsia="zh-CN"/>
        </w:rPr>
        <w:t>12.7705万元</w:t>
      </w:r>
      <w:r>
        <w:rPr>
          <w:rFonts w:hint="eastAsia" w:ascii="Times New Roman" w:hAnsi="Times New Roman" w:eastAsia="仿宋_GB2312" w:cs="Times New Roman"/>
          <w:color w:val="auto"/>
          <w:sz w:val="32"/>
          <w:szCs w:val="32"/>
          <w:lang w:val="en-US" w:eastAsia="zh-CN"/>
        </w:rPr>
        <w:t>，剩余2.8295万元财政收回</w:t>
      </w:r>
      <w:r>
        <w:rPr>
          <w:rFonts w:hint="default"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sz w:val="32"/>
          <w:szCs w:val="32"/>
          <w:lang w:val="en-US" w:eastAsia="zh-CN"/>
        </w:rPr>
        <w:t>其中禁牧人员下乡补助</w:t>
      </w:r>
      <w:r>
        <w:rPr>
          <w:rFonts w:hint="eastAsia" w:ascii="Times New Roman" w:hAnsi="Times New Roman" w:eastAsia="仿宋_GB2312" w:cs="Times New Roman"/>
          <w:sz w:val="32"/>
          <w:szCs w:val="32"/>
          <w:lang w:val="en-US" w:eastAsia="zh-CN"/>
        </w:rPr>
        <w:t>7.2</w:t>
      </w:r>
      <w:r>
        <w:rPr>
          <w:rFonts w:hint="default" w:ascii="Times New Roman" w:hAnsi="Times New Roman" w:eastAsia="仿宋_GB2312" w:cs="Times New Roman"/>
          <w:sz w:val="32"/>
          <w:szCs w:val="32"/>
          <w:lang w:val="en-US" w:eastAsia="zh-CN"/>
        </w:rPr>
        <w:t>万元，禁牧督查费用</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万元，宣传费</w:t>
      </w:r>
      <w:r>
        <w:rPr>
          <w:rFonts w:hint="eastAsia" w:ascii="Times New Roman" w:hAnsi="Times New Roman" w:eastAsia="仿宋_GB2312" w:cs="Times New Roman"/>
          <w:sz w:val="32"/>
          <w:szCs w:val="32"/>
          <w:lang w:val="en-US" w:eastAsia="zh-CN"/>
        </w:rPr>
        <w:t>0.5705</w:t>
      </w:r>
      <w:r>
        <w:rPr>
          <w:rFonts w:hint="default" w:ascii="Times New Roman" w:hAnsi="Times New Roman" w:eastAsia="仿宋_GB2312" w:cs="Times New Roman"/>
          <w:sz w:val="32"/>
          <w:szCs w:val="32"/>
          <w:lang w:val="en-US" w:eastAsia="zh-CN"/>
        </w:rPr>
        <w:t>万元。</w:t>
      </w:r>
    </w:p>
    <w:p>
      <w:pPr>
        <w:keepNext w:val="0"/>
        <w:keepLines w:val="0"/>
        <w:pageBreakBefore w:val="0"/>
        <w:widowControl w:val="0"/>
        <w:kinsoku/>
        <w:wordWrap/>
        <w:overflowPunct/>
        <w:topLinePunct w:val="0"/>
        <w:autoSpaceDE/>
        <w:autoSpaceDN/>
        <w:bidi w:val="0"/>
        <w:adjustRightInd/>
        <w:snapToGrid/>
        <w:spacing w:line="580" w:lineRule="exact"/>
        <w:ind w:left="0" w:firstLine="64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lang w:val="en-US" w:eastAsia="zh-CN"/>
        </w:rPr>
        <w:t>2.效益指标完成情况分析。</w:t>
      </w:r>
    </w:p>
    <w:p>
      <w:pPr>
        <w:keepNext w:val="0"/>
        <w:keepLines w:val="0"/>
        <w:pageBreakBefore w:val="0"/>
        <w:widowControl w:val="0"/>
        <w:kinsoku/>
        <w:wordWrap/>
        <w:overflowPunct/>
        <w:topLinePunct w:val="0"/>
        <w:autoSpaceDE/>
        <w:autoSpaceDN/>
        <w:bidi w:val="0"/>
        <w:adjustRightInd/>
        <w:snapToGrid/>
        <w:spacing w:line="580" w:lineRule="exact"/>
        <w:ind w:left="0" w:firstLine="643"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社会效益：</w:t>
      </w:r>
      <w:r>
        <w:rPr>
          <w:rFonts w:hint="default" w:ascii="Times New Roman" w:hAnsi="Times New Roman" w:eastAsia="仿宋_GB2312" w:cs="Times New Roman"/>
          <w:sz w:val="32"/>
          <w:szCs w:val="32"/>
        </w:rPr>
        <w:t>提高群众舍饲养殖力度</w:t>
      </w:r>
      <w:r>
        <w:rPr>
          <w:rFonts w:hint="default" w:ascii="Times New Roman" w:hAnsi="Times New Roman" w:eastAsia="仿宋_GB2312" w:cs="Times New Roman"/>
          <w:sz w:val="32"/>
          <w:szCs w:val="32"/>
          <w:lang w:eastAsia="zh-CN"/>
        </w:rPr>
        <w:t>。</w:t>
      </w:r>
    </w:p>
    <w:p>
      <w:pPr>
        <w:pStyle w:val="2"/>
        <w:keepNext w:val="0"/>
        <w:keepLines w:val="0"/>
        <w:pageBreakBefore w:val="0"/>
        <w:widowControl w:val="0"/>
        <w:kinsoku/>
        <w:wordWrap/>
        <w:overflowPunct/>
        <w:topLinePunct w:val="0"/>
        <w:autoSpaceDE/>
        <w:autoSpaceDN/>
        <w:bidi w:val="0"/>
        <w:adjustRightInd/>
        <w:snapToGrid/>
        <w:spacing w:line="580" w:lineRule="exact"/>
        <w:ind w:left="0" w:firstLine="643"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kern w:val="2"/>
          <w:sz w:val="32"/>
          <w:szCs w:val="32"/>
          <w:lang w:val="en-US" w:eastAsia="zh-CN" w:bidi="ar-SA"/>
        </w:rPr>
        <w:t>可持续影响：</w:t>
      </w:r>
      <w:r>
        <w:rPr>
          <w:rFonts w:hint="default" w:ascii="Times New Roman" w:hAnsi="Times New Roman" w:eastAsia="仿宋_GB2312" w:cs="Times New Roman"/>
          <w:sz w:val="32"/>
          <w:szCs w:val="32"/>
          <w:lang w:val="en-US" w:eastAsia="zh-CN"/>
        </w:rPr>
        <w:t>促进生态平衡发展</w:t>
      </w:r>
    </w:p>
    <w:p>
      <w:pPr>
        <w:keepNext w:val="0"/>
        <w:keepLines w:val="0"/>
        <w:pageBreakBefore w:val="0"/>
        <w:widowControl w:val="0"/>
        <w:kinsoku/>
        <w:wordWrap/>
        <w:overflowPunct/>
        <w:topLinePunct w:val="0"/>
        <w:autoSpaceDE/>
        <w:autoSpaceDN/>
        <w:bidi w:val="0"/>
        <w:adjustRightInd/>
        <w:snapToGrid/>
        <w:spacing w:line="580" w:lineRule="exact"/>
        <w:ind w:left="0" w:firstLine="64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lang w:val="en-US" w:eastAsia="zh-CN"/>
        </w:rPr>
        <w:t>3.满意度指标完成情况分析。</w:t>
      </w:r>
    </w:p>
    <w:p>
      <w:pPr>
        <w:pStyle w:val="2"/>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我镇对</w:t>
      </w:r>
      <w:r>
        <w:rPr>
          <w:rFonts w:hint="default" w:ascii="Times New Roman" w:hAnsi="Times New Roman" w:eastAsia="仿宋_GB2312" w:cs="Times New Roman"/>
          <w:color w:val="000000"/>
          <w:sz w:val="32"/>
          <w:szCs w:val="32"/>
          <w:lang w:val="en-US" w:eastAsia="zh-CN"/>
        </w:rPr>
        <w:t>禁牧工作</w:t>
      </w:r>
      <w:r>
        <w:rPr>
          <w:rFonts w:hint="default" w:ascii="Times New Roman" w:hAnsi="Times New Roman" w:eastAsia="仿宋_GB2312" w:cs="Times New Roman"/>
          <w:sz w:val="32"/>
          <w:szCs w:val="32"/>
          <w:lang w:val="en-US" w:eastAsia="zh-CN"/>
        </w:rPr>
        <w:t>资金开展情况和整体社会效益及满意度等各项指标进行调查，群众对</w:t>
      </w:r>
      <w:r>
        <w:rPr>
          <w:rFonts w:hint="default" w:ascii="Times New Roman" w:hAnsi="Times New Roman" w:eastAsia="仿宋_GB2312" w:cs="Times New Roman"/>
          <w:color w:val="000000"/>
          <w:sz w:val="32"/>
          <w:szCs w:val="32"/>
          <w:lang w:val="en-US" w:eastAsia="zh-CN"/>
        </w:rPr>
        <w:t>禁牧工作</w:t>
      </w:r>
      <w:r>
        <w:rPr>
          <w:rFonts w:hint="default" w:ascii="Times New Roman" w:hAnsi="Times New Roman" w:eastAsia="仿宋_GB2312" w:cs="Times New Roman"/>
          <w:sz w:val="32"/>
          <w:szCs w:val="32"/>
          <w:lang w:val="en-US" w:eastAsia="zh-CN"/>
        </w:rPr>
        <w:t>的满意度为98%，达到了预期效果。</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黑体" w:cs="Times New Roman"/>
          <w:sz w:val="32"/>
          <w:szCs w:val="32"/>
          <w:lang w:val="en-US"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202</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1</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年我镇</w:t>
      </w:r>
      <w:r>
        <w:rPr>
          <w:rFonts w:hint="default" w:ascii="Times New Roman" w:hAnsi="Times New Roman" w:eastAsia="仿宋_GB2312" w:cs="Times New Roman"/>
          <w:color w:val="000000"/>
          <w:sz w:val="32"/>
          <w:szCs w:val="32"/>
          <w:lang w:val="en-US" w:eastAsia="zh-CN"/>
        </w:rPr>
        <w:t>禁牧工作</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资金</w:t>
      </w:r>
      <w:r>
        <w:rPr>
          <w:rFonts w:hint="default" w:ascii="Times New Roman" w:hAnsi="Times New Roman" w:eastAsia="仿宋_GB2312" w:cs="Times New Roman"/>
          <w:sz w:val="32"/>
          <w:szCs w:val="32"/>
          <w:lang w:val="en-US" w:eastAsia="zh-CN"/>
        </w:rPr>
        <w:t>，达到了绩效目标。下一步，将制定更全面的计划和方案，提高资金的实用率。</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黑体" w:cs="Times New Roman"/>
          <w:sz w:val="32"/>
          <w:szCs w:val="32"/>
          <w:lang w:val="en-US" w:eastAsia="zh-CN"/>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（一）我单位根据项目绩效评价指标对各项目量化评价，自评指标得分</w:t>
      </w:r>
      <w:r>
        <w:rPr>
          <w:rFonts w:hint="eastAsia" w:ascii="Times New Roman" w:hAnsi="Times New Roman" w:eastAsia="仿宋_GB2312" w:cs="Times New Roman"/>
          <w:sz w:val="32"/>
          <w:szCs w:val="32"/>
          <w:lang w:val="en-US" w:eastAsia="zh-CN"/>
        </w:rPr>
        <w:t>91</w:t>
      </w:r>
      <w:r>
        <w:rPr>
          <w:rFonts w:hint="default" w:ascii="Times New Roman" w:hAnsi="Times New Roman" w:eastAsia="仿宋_GB2312" w:cs="Times New Roman"/>
          <w:sz w:val="32"/>
          <w:szCs w:val="32"/>
          <w:lang w:val="en-US" w:eastAsia="zh-CN"/>
        </w:rPr>
        <w:t>分。</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（二）项目主管领导将对绩效自评结果进行抽查，将绩效自评结果与下一年度项目预算安排挂钩，作为以后年度项目立项和经费支持的重要依据。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（三）按照财政部门的统一要求，对绩效评价情况进行公开。</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80" w:lineRule="exact"/>
        <w:ind w:left="0" w:firstLine="4800" w:firstLineChars="1500"/>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firstLine="4800" w:firstLineChars="1500"/>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firstLine="5120" w:firstLineChars="16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大水坑镇人民政府</w:t>
      </w:r>
    </w:p>
    <w:p>
      <w:pPr>
        <w:pStyle w:val="2"/>
        <w:keepNext w:val="0"/>
        <w:keepLines w:val="0"/>
        <w:pageBreakBefore w:val="0"/>
        <w:widowControl w:val="0"/>
        <w:kinsoku/>
        <w:wordWrap/>
        <w:overflowPunct/>
        <w:topLinePunct w:val="0"/>
        <w:autoSpaceDE/>
        <w:autoSpaceDN/>
        <w:bidi w:val="0"/>
        <w:adjustRightInd/>
        <w:snapToGrid/>
        <w:spacing w:line="580" w:lineRule="exact"/>
        <w:ind w:left="0" w:firstLine="5440" w:firstLineChars="17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年</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月</w:t>
      </w:r>
      <w:r>
        <w:rPr>
          <w:rFonts w:hint="eastAsia" w:ascii="Times New Roman" w:hAnsi="Times New Roman" w:eastAsia="仿宋_GB2312" w:cs="Times New Roman"/>
          <w:sz w:val="32"/>
          <w:szCs w:val="32"/>
          <w:lang w:val="en-US" w:eastAsia="zh-CN"/>
        </w:rPr>
        <w:t>12</w:t>
      </w:r>
      <w:r>
        <w:rPr>
          <w:rFonts w:hint="default" w:ascii="Times New Roman" w:hAnsi="Times New Roman" w:eastAsia="仿宋_GB2312" w:cs="Times New Roman"/>
          <w:sz w:val="32"/>
          <w:szCs w:val="32"/>
          <w:lang w:val="en-US" w:eastAsia="zh-CN"/>
        </w:rPr>
        <w:t>日</w:t>
      </w:r>
    </w:p>
    <w:p>
      <w:pPr>
        <w:keepNext w:val="0"/>
        <w:keepLines w:val="0"/>
        <w:pageBreakBefore w:val="0"/>
        <w:widowControl w:val="0"/>
        <w:kinsoku/>
        <w:wordWrap/>
        <w:overflowPunct/>
        <w:topLinePunct w:val="0"/>
        <w:autoSpaceDE/>
        <w:autoSpaceDN/>
        <w:bidi w:val="0"/>
        <w:adjustRightInd/>
        <w:snapToGrid/>
        <w:spacing w:line="580" w:lineRule="exact"/>
        <w:ind w:left="0"/>
        <w:jc w:val="center"/>
        <w:textAlignment w:val="auto"/>
        <w:rPr>
          <w:rFonts w:hint="eastAsia" w:ascii="宋体" w:hAnsi="宋体" w:cs="宋体"/>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jc w:val="center"/>
        <w:textAlignment w:val="auto"/>
        <w:rPr>
          <w:rFonts w:hint="eastAsia" w:ascii="宋体" w:hAnsi="宋体" w:cs="宋体"/>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jc w:val="center"/>
        <w:textAlignment w:val="auto"/>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jc w:val="center"/>
        <w:textAlignment w:val="auto"/>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jc w:val="center"/>
        <w:textAlignment w:val="auto"/>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jc w:val="center"/>
        <w:textAlignment w:val="auto"/>
        <w:rPr>
          <w:rFonts w:hint="default" w:ascii="Times New Roman" w:hAnsi="Times New Roman" w:eastAsia="方正小标宋简体" w:cs="Times New Roman"/>
          <w:b w:val="0"/>
          <w:bCs w:val="0"/>
          <w:color w:val="auto"/>
          <w:sz w:val="44"/>
          <w:szCs w:val="44"/>
          <w:lang w:val="en-US" w:eastAsia="zh-CN"/>
        </w:rPr>
      </w:pPr>
    </w:p>
    <w:p>
      <w:pPr>
        <w:pStyle w:val="2"/>
        <w:rPr>
          <w:rFonts w:hint="default" w:ascii="Times New Roman" w:hAnsi="Times New Roman" w:eastAsia="方正小标宋简体" w:cs="Times New Roman"/>
          <w:b w:val="0"/>
          <w:bCs w:val="0"/>
          <w:color w:val="auto"/>
          <w:sz w:val="44"/>
          <w:szCs w:val="44"/>
          <w:lang w:val="en-US" w:eastAsia="zh-CN"/>
        </w:rPr>
      </w:pPr>
    </w:p>
    <w:p>
      <w:pPr>
        <w:pStyle w:val="2"/>
        <w:rPr>
          <w:rFonts w:hint="default" w:ascii="Times New Roman" w:hAnsi="Times New Roman" w:eastAsia="方正小标宋简体" w:cs="Times New Roman"/>
          <w:b w:val="0"/>
          <w:bCs w:val="0"/>
          <w:color w:val="auto"/>
          <w:sz w:val="44"/>
          <w:szCs w:val="44"/>
          <w:lang w:val="en-US" w:eastAsia="zh-CN"/>
        </w:rPr>
      </w:pPr>
    </w:p>
    <w:p>
      <w:pPr>
        <w:pStyle w:val="2"/>
        <w:rPr>
          <w:rFonts w:hint="default" w:ascii="Times New Roman" w:hAnsi="Times New Roman" w:eastAsia="方正小标宋简体" w:cs="Times New Roman"/>
          <w:b w:val="0"/>
          <w:bCs w:val="0"/>
          <w:color w:val="auto"/>
          <w:sz w:val="44"/>
          <w:szCs w:val="44"/>
          <w:lang w:val="en-US" w:eastAsia="zh-CN"/>
        </w:rPr>
      </w:pPr>
    </w:p>
    <w:p>
      <w:pPr>
        <w:pStyle w:val="2"/>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jc w:val="center"/>
        <w:textAlignment w:val="auto"/>
        <w:rPr>
          <w:rFonts w:hint="default" w:ascii="Times New Roman" w:hAnsi="Times New Roman" w:eastAsia="方正小标宋简体" w:cs="Times New Roman"/>
          <w:b w:val="0"/>
          <w:bCs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jc w:val="center"/>
        <w:textAlignment w:val="auto"/>
        <w:rPr>
          <w:rFonts w:hint="default" w:ascii="Times New Roman" w:hAnsi="Times New Roman" w:eastAsia="方正小标宋简体" w:cs="Times New Roman"/>
          <w:b w:val="0"/>
          <w:bCs w:val="0"/>
          <w:color w:val="auto"/>
          <w:sz w:val="44"/>
          <w:szCs w:val="44"/>
          <w:lang w:val="en-US" w:eastAsia="zh-CN"/>
        </w:rPr>
      </w:pPr>
      <w:r>
        <w:rPr>
          <w:rFonts w:hint="eastAsia" w:ascii="宋体" w:hAnsi="宋体" w:cs="宋体"/>
          <w:b w:val="0"/>
          <w:bCs w:val="0"/>
          <w:color w:val="auto"/>
          <w:sz w:val="44"/>
          <w:szCs w:val="44"/>
          <w:lang w:val="en-US" w:eastAsia="zh-CN"/>
        </w:rPr>
        <w:t xml:space="preserve"> </w:t>
      </w:r>
      <w:r>
        <w:rPr>
          <w:rFonts w:hint="default" w:ascii="Times New Roman" w:hAnsi="Times New Roman" w:eastAsia="方正小标宋简体" w:cs="Times New Roman"/>
          <w:b w:val="0"/>
          <w:bCs w:val="0"/>
          <w:color w:val="auto"/>
          <w:sz w:val="44"/>
          <w:szCs w:val="44"/>
          <w:lang w:val="en-US" w:eastAsia="zh-CN"/>
        </w:rPr>
        <w:t>大水坑镇人民政府</w:t>
      </w:r>
    </w:p>
    <w:p>
      <w:pPr>
        <w:keepNext w:val="0"/>
        <w:keepLines w:val="0"/>
        <w:pageBreakBefore w:val="0"/>
        <w:widowControl w:val="0"/>
        <w:kinsoku/>
        <w:wordWrap/>
        <w:overflowPunct/>
        <w:topLinePunct w:val="0"/>
        <w:autoSpaceDE/>
        <w:autoSpaceDN/>
        <w:bidi w:val="0"/>
        <w:adjustRightInd/>
        <w:snapToGrid/>
        <w:spacing w:line="580" w:lineRule="exact"/>
        <w:ind w:left="0"/>
        <w:jc w:val="center"/>
        <w:textAlignment w:val="auto"/>
        <w:rPr>
          <w:rFonts w:hint="default" w:ascii="Times New Roman" w:hAnsi="Times New Roman" w:eastAsia="方正小标宋简体" w:cs="Times New Roman"/>
          <w:b w:val="0"/>
          <w:bCs w:val="0"/>
          <w:color w:val="auto"/>
          <w:sz w:val="44"/>
          <w:szCs w:val="44"/>
          <w:lang w:val="en-US" w:eastAsia="zh-CN"/>
        </w:rPr>
      </w:pPr>
      <w:r>
        <w:rPr>
          <w:rFonts w:hint="default" w:ascii="Times New Roman" w:hAnsi="Times New Roman" w:eastAsia="方正小标宋简体" w:cs="Times New Roman"/>
          <w:b w:val="0"/>
          <w:bCs w:val="0"/>
          <w:color w:val="auto"/>
          <w:sz w:val="44"/>
          <w:szCs w:val="44"/>
          <w:lang w:val="en-US" w:eastAsia="zh-CN"/>
        </w:rPr>
        <w:t>关于202</w:t>
      </w:r>
      <w:r>
        <w:rPr>
          <w:rFonts w:hint="eastAsia" w:ascii="Times New Roman" w:hAnsi="Times New Roman" w:eastAsia="方正小标宋简体" w:cs="Times New Roman"/>
          <w:b w:val="0"/>
          <w:bCs w:val="0"/>
          <w:color w:val="auto"/>
          <w:sz w:val="44"/>
          <w:szCs w:val="44"/>
          <w:lang w:val="en-US" w:eastAsia="zh-CN"/>
        </w:rPr>
        <w:t>1</w:t>
      </w:r>
      <w:r>
        <w:rPr>
          <w:rFonts w:hint="default" w:ascii="Times New Roman" w:hAnsi="Times New Roman" w:eastAsia="方正小标宋简体" w:cs="Times New Roman"/>
          <w:b w:val="0"/>
          <w:bCs w:val="0"/>
          <w:color w:val="auto"/>
          <w:sz w:val="44"/>
          <w:szCs w:val="44"/>
          <w:lang w:val="en-US" w:eastAsia="zh-CN"/>
        </w:rPr>
        <w:t>年民兵应急工作经费的绩效</w:t>
      </w:r>
    </w:p>
    <w:p>
      <w:pPr>
        <w:keepNext w:val="0"/>
        <w:keepLines w:val="0"/>
        <w:pageBreakBefore w:val="0"/>
        <w:widowControl w:val="0"/>
        <w:kinsoku/>
        <w:wordWrap/>
        <w:overflowPunct/>
        <w:topLinePunct w:val="0"/>
        <w:autoSpaceDE/>
        <w:autoSpaceDN/>
        <w:bidi w:val="0"/>
        <w:adjustRightInd/>
        <w:snapToGrid/>
        <w:spacing w:line="580" w:lineRule="exact"/>
        <w:ind w:left="0"/>
        <w:jc w:val="center"/>
        <w:textAlignment w:val="auto"/>
        <w:rPr>
          <w:rFonts w:hint="eastAsia" w:ascii="宋体" w:hAnsi="宋体" w:eastAsia="宋体" w:cs="宋体"/>
          <w:b w:val="0"/>
          <w:bCs w:val="0"/>
          <w:color w:val="auto"/>
          <w:sz w:val="44"/>
          <w:szCs w:val="44"/>
          <w:lang w:val="en-US" w:eastAsia="zh-CN"/>
        </w:rPr>
      </w:pPr>
      <w:r>
        <w:rPr>
          <w:rFonts w:hint="default" w:ascii="Times New Roman" w:hAnsi="Times New Roman" w:eastAsia="方正小标宋简体" w:cs="Times New Roman"/>
          <w:b w:val="0"/>
          <w:bCs w:val="0"/>
          <w:color w:val="auto"/>
          <w:sz w:val="44"/>
          <w:szCs w:val="44"/>
          <w:lang w:val="en-US" w:eastAsia="zh-CN"/>
        </w:rPr>
        <w:t>自评报告</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630" w:leftChars="0"/>
        <w:textAlignment w:val="auto"/>
        <w:rPr>
          <w:rFonts w:hint="eastAsia" w:ascii="仿宋_GB2312" w:hAnsi="仿宋_GB2312" w:eastAsia="仿宋_GB2312" w:cs="仿宋_GB2312"/>
          <w:sz w:val="30"/>
          <w:szCs w:val="30"/>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firstLine="640" w:firstLineChars="200"/>
        <w:textAlignment w:val="auto"/>
        <w:rPr>
          <w:rFonts w:hint="eastAsia" w:ascii="Times New Roman" w:hAnsi="Times New Roman" w:eastAsia="黑体" w:cs="Times New Roman"/>
          <w:sz w:val="32"/>
          <w:szCs w:val="32"/>
        </w:rPr>
      </w:pPr>
      <w:r>
        <w:rPr>
          <w:rFonts w:hint="eastAsia" w:ascii="Times New Roman" w:hAnsi="Times New Roman" w:eastAsia="黑体" w:cs="Times New Roman"/>
          <w:sz w:val="32"/>
          <w:szCs w:val="32"/>
          <w:lang w:eastAsia="zh-CN"/>
        </w:rPr>
        <w:t>一、</w:t>
      </w:r>
      <w:r>
        <w:rPr>
          <w:rFonts w:hint="eastAsia" w:ascii="Times New Roman" w:hAnsi="Times New Roman" w:eastAsia="黑体" w:cs="Times New Roman"/>
          <w:sz w:val="32"/>
          <w:szCs w:val="32"/>
        </w:rPr>
        <w:t>绩效目标批复下达情况</w:t>
      </w:r>
      <w:r>
        <w:rPr>
          <w:rFonts w:hint="eastAsia" w:ascii="Times New Roman" w:hAnsi="Times New Roman" w:eastAsia="黑体" w:cs="Times New Roman"/>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2021年下达县级资金民兵应急工作分队经费预算和绩效目标情况。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firstLine="640" w:firstLineChars="200"/>
        <w:jc w:val="left"/>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年初批复下达县级资金禁牧工作经费预算和绩效目标情况。</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eastAsia"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根据盐池县财政局</w:t>
      </w:r>
      <w:r>
        <w:rPr>
          <w:rFonts w:hint="default" w:ascii="Times New Roman" w:hAnsi="Times New Roman" w:eastAsia="仿宋_GB2312" w:cs="Times New Roman"/>
          <w:color w:val="auto"/>
          <w:sz w:val="32"/>
          <w:szCs w:val="32"/>
          <w:lang w:val="en-US" w:eastAsia="zh-CN"/>
        </w:rPr>
        <w:t>《关于批复</w:t>
      </w:r>
      <w:r>
        <w:rPr>
          <w:rFonts w:hint="default" w:ascii="Times New Roman" w:hAnsi="Times New Roman" w:eastAsia="仿宋_GB2312" w:cs="Times New Roman"/>
          <w:color w:val="000000"/>
          <w:sz w:val="32"/>
          <w:szCs w:val="32"/>
          <w:lang w:val="en-US" w:eastAsia="zh-CN"/>
        </w:rPr>
        <w:t>202</w:t>
      </w:r>
      <w:r>
        <w:rPr>
          <w:rFonts w:hint="eastAsia" w:ascii="Times New Roman" w:hAnsi="Times New Roman" w:eastAsia="仿宋_GB2312" w:cs="Times New Roman"/>
          <w:color w:val="000000"/>
          <w:sz w:val="32"/>
          <w:szCs w:val="32"/>
          <w:lang w:val="en-US" w:eastAsia="zh-CN"/>
        </w:rPr>
        <w:t>1</w:t>
      </w:r>
      <w:r>
        <w:rPr>
          <w:rFonts w:hint="default" w:ascii="Times New Roman" w:hAnsi="Times New Roman" w:eastAsia="仿宋_GB2312" w:cs="Times New Roman"/>
          <w:color w:val="auto"/>
          <w:sz w:val="32"/>
          <w:szCs w:val="32"/>
          <w:lang w:val="en-US" w:eastAsia="zh-CN"/>
        </w:rPr>
        <w:t>年盐池县部门预算的通知》</w:t>
      </w:r>
      <w:r>
        <w:rPr>
          <w:rFonts w:hint="default" w:ascii="Times New Roman" w:hAnsi="Times New Roman" w:eastAsia="仿宋_GB2312" w:cs="Times New Roman"/>
          <w:color w:val="000000"/>
          <w:sz w:val="32"/>
          <w:szCs w:val="32"/>
          <w:lang w:val="en-US" w:eastAsia="zh-CN"/>
        </w:rPr>
        <w:t>（盐财（预）指标〔202</w:t>
      </w:r>
      <w:r>
        <w:rPr>
          <w:rFonts w:hint="eastAsia" w:ascii="Times New Roman" w:hAnsi="Times New Roman" w:eastAsia="仿宋_GB2312" w:cs="Times New Roman"/>
          <w:color w:val="000000"/>
          <w:sz w:val="32"/>
          <w:szCs w:val="32"/>
          <w:lang w:val="en-US" w:eastAsia="zh-CN"/>
        </w:rPr>
        <w:t>1</w:t>
      </w:r>
      <w:r>
        <w:rPr>
          <w:rFonts w:hint="default" w:ascii="Times New Roman" w:hAnsi="Times New Roman" w:eastAsia="仿宋_GB2312" w:cs="Times New Roman"/>
          <w:color w:val="000000"/>
          <w:sz w:val="32"/>
          <w:szCs w:val="32"/>
          <w:lang w:val="en-US" w:eastAsia="zh-CN"/>
        </w:rPr>
        <w:t>〕1号）文件精神，</w:t>
      </w:r>
      <w:r>
        <w:rPr>
          <w:rFonts w:hint="eastAsia" w:ascii="Times New Roman" w:hAnsi="Times New Roman" w:eastAsia="仿宋_GB2312" w:cs="Times New Roman"/>
          <w:color w:val="000000"/>
          <w:sz w:val="32"/>
          <w:szCs w:val="32"/>
          <w:lang w:val="en-US" w:eastAsia="zh-CN"/>
        </w:rPr>
        <w:t>县财政局下达我镇兵应急工作分队经费经费5万元；主要用于成民兵应急分队30人应急救灾训练1次，提升基层民兵应急救灾能力完成80人；公共设施抢修抢建连训练1次，提升分队救援能力；保质保量完成上级部门下达任务。</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二、绩效目标完成情况分析</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80" w:lineRule="exact"/>
        <w:ind w:left="0" w:firstLine="643" w:firstLineChars="200"/>
        <w:jc w:val="left"/>
        <w:textAlignment w:val="auto"/>
        <w:rPr>
          <w:rFonts w:hint="eastAsia" w:ascii="Times New Roman" w:hAnsi="Times New Roman" w:eastAsia="楷体_GB2312" w:cs="Times New Roman"/>
          <w:b/>
          <w:bCs/>
          <w:sz w:val="32"/>
          <w:szCs w:val="32"/>
          <w:lang w:val="en-US" w:eastAsia="zh-CN"/>
        </w:rPr>
      </w:pPr>
      <w:r>
        <w:rPr>
          <w:rFonts w:hint="eastAsia" w:ascii="Times New Roman" w:hAnsi="Times New Roman" w:eastAsia="楷体_GB2312" w:cs="Times New Roman"/>
          <w:b/>
          <w:bCs/>
          <w:sz w:val="32"/>
          <w:szCs w:val="32"/>
          <w:lang w:val="en-US" w:eastAsia="zh-CN"/>
        </w:rPr>
        <w:t>（一）资金投入情况分析</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firstLine="643" w:firstLineChars="200"/>
        <w:jc w:val="both"/>
        <w:textAlignment w:val="auto"/>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1.项目资金到位情况分析</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2021年我镇民兵应急工作分队经费5万元，于2020年通过财政一体化系统下达指标5万元，资金到位率100%。</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firstLine="643" w:firstLineChars="200"/>
        <w:jc w:val="both"/>
        <w:textAlignment w:val="auto"/>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2.项目资金执行情况</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600" w:firstLineChars="200"/>
        <w:textAlignment w:val="auto"/>
        <w:rPr>
          <w:rFonts w:hint="eastAsia" w:ascii="Times New Roman" w:hAnsi="Times New Roman" w:eastAsia="仿宋_GB2312" w:cs="Times New Roman"/>
          <w:kern w:val="2"/>
          <w:sz w:val="32"/>
          <w:szCs w:val="32"/>
          <w:lang w:val="en-US" w:eastAsia="zh-CN" w:bidi="ar-SA"/>
        </w:rPr>
      </w:pPr>
      <w:r>
        <w:rPr>
          <w:rFonts w:hint="eastAsia"/>
          <w:sz w:val="30"/>
          <w:szCs w:val="30"/>
          <w:lang w:val="en-US" w:eastAsia="zh-CN"/>
        </w:rPr>
        <w:t xml:space="preserve"> </w:t>
      </w:r>
      <w:r>
        <w:rPr>
          <w:rFonts w:hint="eastAsia" w:ascii="Times New Roman" w:hAnsi="Times New Roman" w:eastAsia="仿宋_GB2312" w:cs="Times New Roman"/>
          <w:kern w:val="2"/>
          <w:sz w:val="32"/>
          <w:szCs w:val="32"/>
          <w:lang w:val="en-US" w:eastAsia="zh-CN" w:bidi="ar-SA"/>
        </w:rPr>
        <w:t>资金全部用于2021年购买民兵训练的装备及服装，为民兵训练及完成任务提供后勤保障。</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firstLine="643" w:firstLineChars="200"/>
        <w:jc w:val="both"/>
        <w:textAlignment w:val="auto"/>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3.资金管理情况</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pP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202</w:t>
      </w:r>
      <w:r>
        <w:rPr>
          <w:rFonts w:hint="eastAsia"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1</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年我镇</w:t>
      </w:r>
      <w:r>
        <w:rPr>
          <w:rFonts w:hint="eastAsia" w:ascii="Times New Roman" w:hAnsi="Times New Roman" w:eastAsia="仿宋_GB2312" w:cs="Times New Roman"/>
          <w:sz w:val="32"/>
          <w:szCs w:val="32"/>
          <w:lang w:val="en-US" w:eastAsia="zh-CN"/>
        </w:rPr>
        <w:t>民兵应急工作分队经费</w:t>
      </w:r>
      <w:r>
        <w:rPr>
          <w:rFonts w:hint="default" w:ascii="Times New Roman" w:hAnsi="Times New Roman" w:eastAsia="仿宋_GB2312" w:cs="Times New Roman"/>
          <w:color w:val="000000"/>
          <w:sz w:val="32"/>
          <w:szCs w:val="32"/>
          <w:lang w:val="en-US" w:eastAsia="zh-CN"/>
        </w:rPr>
        <w:t>资金严格按照</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《盐池县专项资金监督管理办法》</w:t>
      </w:r>
      <w:r>
        <w:rPr>
          <w:rFonts w:hint="default"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盐政办发〔2015〕13号</w:t>
      </w:r>
      <w:r>
        <w:rPr>
          <w:rFonts w:hint="default"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b w:val="0"/>
          <w:bCs w:val="0"/>
          <w:snapToGrid/>
          <w:color w:val="000000"/>
          <w:spacing w:val="0"/>
          <w:w w:val="100"/>
          <w:kern w:val="2"/>
          <w:position w:val="0"/>
          <w:sz w:val="32"/>
          <w:szCs w:val="32"/>
          <w:u w:val="none"/>
          <w:vertAlign w:val="baseline"/>
          <w:lang w:val="en-US" w:eastAsia="zh-CN" w:bidi="ar-SA"/>
        </w:rPr>
        <w:t>文件，严格执行财经纪律，在资金用途、支付条件、支付计划等方面，按照分级责任制，费用分管领导和财务人员分别审核签字，主要领导最终确认签字制，会计核算准确、财务资料完整。</w:t>
      </w:r>
    </w:p>
    <w:p>
      <w:pPr>
        <w:keepNext w:val="0"/>
        <w:keepLines w:val="0"/>
        <w:pageBreakBefore w:val="0"/>
        <w:widowControl w:val="0"/>
        <w:numPr>
          <w:ilvl w:val="0"/>
          <w:numId w:val="0"/>
        </w:numPr>
        <w:tabs>
          <w:tab w:val="left" w:pos="334"/>
        </w:tabs>
        <w:kinsoku/>
        <w:wordWrap/>
        <w:overflowPunct/>
        <w:topLinePunct w:val="0"/>
        <w:autoSpaceDE/>
        <w:autoSpaceDN/>
        <w:bidi w:val="0"/>
        <w:adjustRightInd/>
        <w:snapToGrid/>
        <w:spacing w:line="580" w:lineRule="exact"/>
        <w:ind w:left="0" w:firstLine="643" w:firstLineChars="200"/>
        <w:jc w:val="left"/>
        <w:textAlignment w:val="auto"/>
        <w:rPr>
          <w:rFonts w:hint="eastAsia" w:ascii="Times New Roman" w:hAnsi="Times New Roman" w:eastAsia="楷体_GB2312" w:cs="Times New Roman"/>
          <w:b/>
          <w:bCs/>
          <w:sz w:val="32"/>
          <w:szCs w:val="32"/>
          <w:lang w:val="en-US" w:eastAsia="zh-CN"/>
        </w:rPr>
      </w:pPr>
      <w:r>
        <w:rPr>
          <w:rFonts w:hint="eastAsia" w:ascii="Times New Roman" w:hAnsi="Times New Roman" w:eastAsia="楷体_GB2312" w:cs="Times New Roman"/>
          <w:b/>
          <w:bCs/>
          <w:sz w:val="32"/>
          <w:szCs w:val="32"/>
          <w:lang w:val="en-US"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firstLine="643" w:firstLineChars="200"/>
        <w:jc w:val="both"/>
        <w:textAlignment w:val="auto"/>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1.产出指标完成情况分析。</w:t>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Fonts w:hint="default" w:ascii="仿宋_GB2312" w:hAnsi="仿宋_GB2312" w:eastAsia="仿宋_GB2312" w:cs="仿宋_GB2312"/>
          <w:sz w:val="30"/>
          <w:szCs w:val="30"/>
          <w:lang w:val="en-US" w:eastAsia="zh-CN"/>
        </w:rPr>
      </w:pPr>
      <w:r>
        <w:rPr>
          <w:rFonts w:hint="eastAsia" w:ascii="Times New Roman" w:hAnsi="Times New Roman" w:eastAsia="仿宋_GB2312" w:cs="Times New Roman"/>
          <w:b/>
          <w:bCs/>
          <w:sz w:val="32"/>
          <w:szCs w:val="32"/>
          <w:lang w:val="en-US" w:eastAsia="zh-CN"/>
        </w:rPr>
        <w:t>数量指标：</w:t>
      </w:r>
      <w:r>
        <w:rPr>
          <w:rFonts w:hint="eastAsia" w:ascii="Times New Roman" w:hAnsi="Times New Roman" w:eastAsia="仿宋_GB2312" w:cs="Times New Roman"/>
          <w:sz w:val="32"/>
          <w:szCs w:val="32"/>
          <w:lang w:val="en-US" w:eastAsia="zh-CN"/>
        </w:rPr>
        <w:t>年初制定2021年组织应急救灾训练1次，酒馆训练1次。2021年在实际组织训练中全部完成，其中救援训练镇自行组织清明节救灾防火训练1次，县武装部组织民兵点验2次。</w:t>
      </w:r>
    </w:p>
    <w:p>
      <w:pPr>
        <w:keepNext w:val="0"/>
        <w:keepLines w:val="0"/>
        <w:pageBreakBefore w:val="0"/>
        <w:widowControl w:val="0"/>
        <w:kinsoku/>
        <w:wordWrap/>
        <w:overflowPunct/>
        <w:topLinePunct w:val="0"/>
        <w:autoSpaceDE/>
        <w:autoSpaceDN/>
        <w:bidi w:val="0"/>
        <w:adjustRightInd/>
        <w:snapToGrid/>
        <w:spacing w:line="580" w:lineRule="exact"/>
        <w:ind w:left="0" w:firstLine="643"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b/>
          <w:bCs/>
          <w:sz w:val="32"/>
          <w:szCs w:val="32"/>
          <w:lang w:val="en-US" w:eastAsia="zh-CN"/>
        </w:rPr>
        <w:t>质量指标：</w:t>
      </w:r>
      <w:r>
        <w:rPr>
          <w:rFonts w:hint="eastAsia" w:ascii="Times New Roman" w:hAnsi="Times New Roman" w:eastAsia="仿宋_GB2312" w:cs="Times New Roman"/>
          <w:sz w:val="32"/>
          <w:szCs w:val="32"/>
          <w:lang w:val="en-US" w:eastAsia="zh-CN"/>
        </w:rPr>
        <w:t>训练过程科学有效，民兵责任感强，积极的参加本镇及县武装部组织的各项训练，人员出勤率100%，人员训练合格率也达到98%。</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hAnsi="仿宋_GB2312" w:eastAsia="仿宋_GB2312" w:cs="仿宋_GB2312"/>
          <w:sz w:val="30"/>
          <w:szCs w:val="30"/>
          <w:lang w:val="en-US" w:eastAsia="zh-CN"/>
        </w:rPr>
      </w:pPr>
      <w:r>
        <w:rPr>
          <w:rFonts w:hint="eastAsia" w:ascii="Times New Roman" w:hAnsi="Times New Roman" w:eastAsia="仿宋_GB2312" w:cs="Times New Roman"/>
          <w:b/>
          <w:bCs/>
          <w:sz w:val="32"/>
          <w:szCs w:val="32"/>
          <w:lang w:val="en-US" w:eastAsia="zh-CN"/>
        </w:rPr>
        <w:t>时效指标：</w:t>
      </w:r>
      <w:r>
        <w:rPr>
          <w:rFonts w:hint="eastAsia" w:ascii="Times New Roman" w:hAnsi="Times New Roman" w:eastAsia="仿宋_GB2312" w:cs="Times New Roman"/>
          <w:sz w:val="32"/>
          <w:szCs w:val="32"/>
          <w:lang w:val="en-US" w:eastAsia="zh-CN"/>
        </w:rPr>
        <w:t>2021年全年组织应急救灾训练总计15天，救援训练时间3天。一定程度上提高了民兵的救援能力及素质。</w:t>
      </w:r>
      <w:r>
        <w:rPr>
          <w:rFonts w:hint="eastAsia" w:ascii="仿宋_GB2312" w:hAnsi="仿宋_GB2312" w:eastAsia="仿宋_GB2312" w:cs="仿宋_GB2312"/>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b/>
          <w:bCs/>
          <w:sz w:val="32"/>
          <w:szCs w:val="32"/>
          <w:lang w:val="en-US" w:eastAsia="zh-CN"/>
        </w:rPr>
        <w:t>成本指标：</w:t>
      </w:r>
      <w:r>
        <w:rPr>
          <w:rFonts w:hint="eastAsia" w:ascii="Times New Roman" w:hAnsi="Times New Roman" w:eastAsia="仿宋_GB2312" w:cs="Times New Roman"/>
          <w:sz w:val="32"/>
          <w:szCs w:val="32"/>
          <w:lang w:val="en-US" w:eastAsia="zh-CN"/>
        </w:rPr>
        <w:t>2021年我镇民兵应急工作经费年初安排5万元，现已支付4.9719万元，</w:t>
      </w:r>
      <w:r>
        <w:rPr>
          <w:rFonts w:hint="eastAsia" w:ascii="Times New Roman" w:hAnsi="Times New Roman" w:eastAsia="仿宋_GB2312" w:cs="Times New Roman"/>
          <w:color w:val="auto"/>
          <w:sz w:val="32"/>
          <w:szCs w:val="32"/>
          <w:lang w:val="en-US" w:eastAsia="zh-CN"/>
        </w:rPr>
        <w:t>剩余0.0281万元财政收回。用</w:t>
      </w:r>
      <w:r>
        <w:rPr>
          <w:rFonts w:hint="eastAsia" w:ascii="Times New Roman" w:hAnsi="Times New Roman" w:eastAsia="仿宋_GB2312" w:cs="Times New Roman"/>
          <w:sz w:val="32"/>
          <w:szCs w:val="32"/>
          <w:lang w:val="en-US" w:eastAsia="zh-CN"/>
        </w:rPr>
        <w:t>于基本训练保障费0.9719万元、装备购置费2.6240万元、宣传费1.3760万元。</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firstLine="643" w:firstLineChars="200"/>
        <w:jc w:val="both"/>
        <w:textAlignment w:val="auto"/>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2、效益指标完成情况分析。</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b/>
          <w:bCs/>
          <w:sz w:val="32"/>
          <w:szCs w:val="32"/>
          <w:lang w:val="en-US" w:eastAsia="zh-CN"/>
        </w:rPr>
        <w:t>社会效益</w:t>
      </w:r>
      <w:r>
        <w:rPr>
          <w:rFonts w:hint="eastAsia" w:ascii="仿宋_GB2312" w:hAnsi="仿宋_GB2312" w:eastAsia="仿宋_GB2312" w:cs="仿宋_GB2312"/>
          <w:sz w:val="30"/>
          <w:szCs w:val="30"/>
          <w:lang w:eastAsia="zh-CN"/>
        </w:rPr>
        <w:t>：</w:t>
      </w:r>
      <w:r>
        <w:rPr>
          <w:rFonts w:hint="eastAsia" w:ascii="Times New Roman" w:hAnsi="Times New Roman" w:eastAsia="仿宋_GB2312" w:cs="Times New Roman"/>
          <w:sz w:val="32"/>
          <w:szCs w:val="32"/>
          <w:lang w:val="en-US" w:eastAsia="zh-CN"/>
        </w:rPr>
        <w:t>维护社会稳定，保障灾情出现时能及时出现，保障人民财产安全。</w:t>
      </w:r>
    </w:p>
    <w:p>
      <w:pPr>
        <w:pStyle w:val="2"/>
        <w:ind w:firstLine="643" w:firstLineChars="200"/>
        <w:rPr>
          <w:rFonts w:hint="default" w:ascii="仿宋_GB2312" w:hAnsi="仿宋_GB2312" w:eastAsia="仿宋_GB2312" w:cs="仿宋_GB2312"/>
          <w:sz w:val="30"/>
          <w:szCs w:val="30"/>
          <w:lang w:val="en-US" w:eastAsia="zh-CN"/>
        </w:rPr>
      </w:pPr>
      <w:r>
        <w:rPr>
          <w:rFonts w:hint="eastAsia" w:ascii="Times New Roman" w:hAnsi="Times New Roman" w:eastAsia="仿宋_GB2312" w:cs="Times New Roman"/>
          <w:b/>
          <w:bCs/>
          <w:kern w:val="2"/>
          <w:sz w:val="32"/>
          <w:szCs w:val="32"/>
          <w:lang w:val="en-US" w:eastAsia="zh-CN" w:bidi="ar-SA"/>
        </w:rPr>
        <w:t>可持续影响：</w:t>
      </w:r>
      <w:r>
        <w:rPr>
          <w:rFonts w:hint="eastAsia" w:ascii="Times New Roman" w:hAnsi="Times New Roman" w:eastAsia="仿宋_GB2312" w:cs="Times New Roman"/>
          <w:kern w:val="2"/>
          <w:sz w:val="32"/>
          <w:szCs w:val="32"/>
          <w:lang w:val="en-US" w:eastAsia="zh-CN" w:bidi="ar-SA"/>
        </w:rPr>
        <w:t>组建稳定的基层民兵分队长期保障群众生命财产安全。</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firstLine="643" w:firstLineChars="200"/>
        <w:jc w:val="both"/>
        <w:textAlignment w:val="auto"/>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3.满意度指标完成情况分析。</w:t>
      </w:r>
    </w:p>
    <w:p>
      <w:pPr>
        <w:pStyle w:val="2"/>
        <w:ind w:firstLine="640" w:firstLineChars="200"/>
        <w:rPr>
          <w:rFonts w:hint="eastAsia" w:ascii="仿宋_GB2312" w:hAnsi="仿宋_GB2312" w:eastAsia="仿宋_GB2312" w:cs="仿宋_GB2312"/>
          <w:sz w:val="30"/>
          <w:szCs w:val="30"/>
          <w:lang w:val="en-US" w:eastAsia="zh-CN"/>
        </w:rPr>
      </w:pPr>
      <w:r>
        <w:rPr>
          <w:rFonts w:hint="eastAsia" w:ascii="Times New Roman" w:hAnsi="Times New Roman" w:eastAsia="仿宋_GB2312" w:cs="Times New Roman"/>
          <w:kern w:val="2"/>
          <w:sz w:val="32"/>
          <w:szCs w:val="32"/>
          <w:lang w:val="en-US" w:eastAsia="zh-CN" w:bidi="ar-SA"/>
        </w:rPr>
        <w:t>我镇对民兵应急工作资金开展情况和整体社会效益及满意度等各项指标进行调查，群众对我镇民兵工作的满意度为98%，达到了预期效果</w:t>
      </w:r>
      <w:r>
        <w:rPr>
          <w:rFonts w:hint="eastAsia" w:ascii="仿宋_GB2312" w:hAnsi="仿宋_GB2312" w:eastAsia="仿宋_GB2312" w:cs="仿宋_GB2312"/>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2021年我镇民兵应急工作项目资金，达到了绩效目标。下一步，将制定更全面的计划和方案，提高资金的实用率。</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580" w:lineRule="exact"/>
        <w:ind w:left="0" w:firstLine="600" w:firstLineChars="200"/>
        <w:textAlignment w:val="auto"/>
        <w:rPr>
          <w:rFonts w:hint="eastAsia" w:ascii="Times New Roman" w:hAnsi="Times New Roman" w:eastAsia="仿宋_GB2312" w:cs="Times New Roman"/>
          <w:sz w:val="32"/>
          <w:szCs w:val="32"/>
          <w:lang w:val="en-US" w:eastAsia="zh-CN"/>
        </w:rPr>
      </w:pPr>
      <w:r>
        <w:rPr>
          <w:rFonts w:hint="eastAsia" w:ascii="仿宋_GB2312" w:hAnsi="仿宋_GB2312" w:eastAsia="仿宋_GB2312" w:cs="仿宋_GB2312"/>
          <w:sz w:val="30"/>
          <w:szCs w:val="30"/>
          <w:lang w:val="en-US" w:eastAsia="zh-CN"/>
        </w:rPr>
        <w:t>（</w:t>
      </w:r>
      <w:r>
        <w:rPr>
          <w:rFonts w:hint="eastAsia" w:ascii="Times New Roman" w:hAnsi="Times New Roman" w:eastAsia="仿宋_GB2312" w:cs="Times New Roman"/>
          <w:sz w:val="32"/>
          <w:szCs w:val="32"/>
          <w:lang w:val="en-US" w:eastAsia="zh-CN"/>
        </w:rPr>
        <w:t>一）我单位根据项目绩效评价指标对各项目量化评价，自评指标得分95分。</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（二）项目主管领导将对绩效自评结果进行抽查，将绩效自评结果与下一年度项目预算安排挂钩，作为以后年度项目立项和经费支持的重要依据。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（三）按照财政部门的统一要求，对绩效评价情况进行公开。</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80" w:lineRule="exact"/>
        <w:ind w:firstLine="600" w:firstLineChars="200"/>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无</w:t>
      </w:r>
    </w:p>
    <w:p>
      <w:pPr>
        <w:pStyle w:val="2"/>
        <w:rPr>
          <w:rFonts w:hint="eastAsia" w:ascii="仿宋_GB2312" w:hAnsi="仿宋_GB2312" w:eastAsia="仿宋_GB2312" w:cs="仿宋_GB2312"/>
          <w:sz w:val="30"/>
          <w:szCs w:val="30"/>
          <w:lang w:val="en-US" w:eastAsia="zh-CN"/>
        </w:rPr>
      </w:pPr>
    </w:p>
    <w:p>
      <w:pPr>
        <w:pStyle w:val="2"/>
        <w:rPr>
          <w:rFonts w:hint="eastAsia" w:ascii="仿宋_GB2312" w:hAnsi="仿宋_GB2312" w:eastAsia="仿宋_GB2312" w:cs="仿宋_GB2312"/>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firstLine="5120" w:firstLineChars="16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大水坑镇人民政府</w:t>
      </w:r>
    </w:p>
    <w:p>
      <w:pPr>
        <w:keepNext w:val="0"/>
        <w:keepLines w:val="0"/>
        <w:pageBreakBefore w:val="0"/>
        <w:widowControl w:val="0"/>
        <w:kinsoku/>
        <w:wordWrap/>
        <w:overflowPunct/>
        <w:topLinePunct w:val="0"/>
        <w:autoSpaceDE/>
        <w:autoSpaceDN/>
        <w:bidi w:val="0"/>
        <w:adjustRightInd/>
        <w:snapToGrid/>
        <w:spacing w:line="580" w:lineRule="exact"/>
        <w:ind w:left="0" w:firstLine="5440" w:firstLineChars="17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2022年5月12日</w:t>
      </w:r>
    </w:p>
    <w:p>
      <w:pPr>
        <w:keepNext w:val="0"/>
        <w:keepLines w:val="0"/>
        <w:pageBreakBefore w:val="0"/>
        <w:widowControl w:val="0"/>
        <w:kinsoku/>
        <w:wordWrap/>
        <w:overflowPunct/>
        <w:topLinePunct w:val="0"/>
        <w:autoSpaceDE/>
        <w:autoSpaceDN/>
        <w:bidi w:val="0"/>
        <w:adjustRightInd/>
        <w:snapToGrid/>
        <w:spacing w:line="580" w:lineRule="exact"/>
        <w:ind w:left="0" w:firstLine="4800" w:firstLineChars="1500"/>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sz w:val="32"/>
          <w:szCs w:val="32"/>
          <w:lang w:val="en-US" w:eastAsia="zh-CN"/>
        </w:rPr>
      </w:pPr>
    </w:p>
    <w:sectPr>
      <w:footerReference r:id="rId3" w:type="default"/>
      <w:pgSz w:w="11906" w:h="16838"/>
      <w:pgMar w:top="1417" w:right="1474" w:bottom="1417"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panose1 w:val="02000000000000000000"/>
    <w:charset w:val="86"/>
    <w:family w:val="auto"/>
    <w:pitch w:val="default"/>
    <w:sig w:usb0="00000001" w:usb1="08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U0OTc2OGVmNjhkZGYxMGI4OThiYjk3MzU3ZmE1ZWYifQ=="/>
  </w:docVars>
  <w:rsids>
    <w:rsidRoot w:val="5CA8542F"/>
    <w:rsid w:val="003023EC"/>
    <w:rsid w:val="0303274A"/>
    <w:rsid w:val="04586B0A"/>
    <w:rsid w:val="07DD2A39"/>
    <w:rsid w:val="0BD015E8"/>
    <w:rsid w:val="0D1A703C"/>
    <w:rsid w:val="0D293FF2"/>
    <w:rsid w:val="16BF0EE3"/>
    <w:rsid w:val="1ABB0D8E"/>
    <w:rsid w:val="24BC04A6"/>
    <w:rsid w:val="24BE3BCA"/>
    <w:rsid w:val="24F72C8E"/>
    <w:rsid w:val="25200727"/>
    <w:rsid w:val="27875499"/>
    <w:rsid w:val="27B55DC2"/>
    <w:rsid w:val="27FE4627"/>
    <w:rsid w:val="28E67C11"/>
    <w:rsid w:val="2F8E2BA1"/>
    <w:rsid w:val="32552470"/>
    <w:rsid w:val="35866974"/>
    <w:rsid w:val="361E3364"/>
    <w:rsid w:val="37D32A2C"/>
    <w:rsid w:val="3B9E4948"/>
    <w:rsid w:val="3C7B14AB"/>
    <w:rsid w:val="3E1B56EB"/>
    <w:rsid w:val="421F25F5"/>
    <w:rsid w:val="42287048"/>
    <w:rsid w:val="4386166B"/>
    <w:rsid w:val="438E76CB"/>
    <w:rsid w:val="4559433B"/>
    <w:rsid w:val="49E95BE1"/>
    <w:rsid w:val="55716A40"/>
    <w:rsid w:val="57026F41"/>
    <w:rsid w:val="59885480"/>
    <w:rsid w:val="5CA8542F"/>
    <w:rsid w:val="5E282B7C"/>
    <w:rsid w:val="5EA8485F"/>
    <w:rsid w:val="68F6508C"/>
    <w:rsid w:val="6F5C1012"/>
    <w:rsid w:val="72F0145F"/>
    <w:rsid w:val="7B3E066B"/>
    <w:rsid w:val="7C9A69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13"/>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3"/>
    <w:basedOn w:val="1"/>
    <w:next w:val="1"/>
    <w:unhideWhenUsed/>
    <w:qFormat/>
    <w:uiPriority w:val="0"/>
    <w:pPr>
      <w:spacing w:before="100" w:beforeAutospacing="1" w:after="100" w:afterAutospacing="1"/>
      <w:jc w:val="left"/>
    </w:pPr>
    <w:rPr>
      <w:rFonts w:hint="eastAsia" w:ascii="宋体" w:hAnsi="宋体" w:eastAsia="宋体" w:cs="宋体"/>
      <w:b/>
      <w:color w:val="000000"/>
      <w:kern w:val="0"/>
      <w:sz w:val="21"/>
      <w:szCs w:val="21"/>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itle"/>
    <w:basedOn w:val="1"/>
    <w:next w:val="1"/>
    <w:qFormat/>
    <w:uiPriority w:val="0"/>
    <w:pPr>
      <w:spacing w:before="240" w:beforeLines="0" w:beforeAutospacing="0" w:after="60" w:afterLines="0" w:afterAutospacing="0"/>
      <w:jc w:val="center"/>
      <w:outlineLvl w:val="0"/>
    </w:pPr>
    <w:rPr>
      <w:rFonts w:ascii="Arial" w:hAnsi="Arial"/>
      <w:b/>
      <w:sz w:val="32"/>
    </w:rPr>
  </w:style>
  <w:style w:type="paragraph" w:customStyle="1" w:styleId="9">
    <w:name w:val="章标题"/>
    <w:basedOn w:val="6"/>
    <w:qFormat/>
    <w:uiPriority w:val="0"/>
    <w:pPr>
      <w:spacing w:line="480" w:lineRule="auto"/>
    </w:pPr>
    <w:rPr>
      <w:rFonts w:eastAsia="宋体" w:cs="黑体"/>
      <w:b w:val="0"/>
      <w:szCs w:val="28"/>
    </w:rPr>
  </w:style>
  <w:style w:type="paragraph" w:customStyle="1" w:styleId="10">
    <w:name w:val="BodyText1I2"/>
    <w:basedOn w:val="11"/>
    <w:next w:val="1"/>
    <w:qFormat/>
    <w:uiPriority w:val="0"/>
    <w:pPr>
      <w:spacing w:after="120"/>
      <w:ind w:left="420" w:leftChars="200" w:firstLine="420" w:firstLineChars="200"/>
      <w:textAlignment w:val="baseline"/>
    </w:pPr>
    <w:rPr>
      <w:rFonts w:hAnsi="Calibri" w:eastAsia="仿宋_GB2312"/>
      <w:sz w:val="32"/>
    </w:rPr>
  </w:style>
  <w:style w:type="paragraph" w:customStyle="1" w:styleId="11">
    <w:name w:val="BodyTextIndent"/>
    <w:basedOn w:val="1"/>
    <w:next w:val="12"/>
    <w:qFormat/>
    <w:uiPriority w:val="0"/>
    <w:pPr>
      <w:ind w:left="420"/>
      <w:jc w:val="both"/>
      <w:textAlignment w:val="baseline"/>
    </w:pPr>
    <w:rPr>
      <w:rFonts w:ascii="仿宋_GB2312" w:hAnsi="Calibri" w:eastAsia="仿宋_GB2312"/>
      <w:kern w:val="2"/>
      <w:sz w:val="32"/>
      <w:szCs w:val="24"/>
      <w:lang w:val="en-US" w:eastAsia="zh-CN" w:bidi="ar-SA"/>
    </w:rPr>
  </w:style>
  <w:style w:type="paragraph" w:customStyle="1" w:styleId="12">
    <w:name w:val="Index5"/>
    <w:basedOn w:val="1"/>
    <w:next w:val="1"/>
    <w:qFormat/>
    <w:uiPriority w:val="0"/>
    <w:pPr>
      <w:ind w:left="1680"/>
      <w:jc w:val="both"/>
      <w:textAlignment w:val="baseline"/>
    </w:pPr>
  </w:style>
  <w:style w:type="character" w:customStyle="1" w:styleId="13">
    <w:name w:val="NormalCharacter"/>
    <w:link w:val="1"/>
    <w:semiHidden/>
    <w:qFormat/>
    <w:uiPriority w:val="0"/>
    <w:rPr>
      <w:rFonts w:asciiTheme="minorHAnsi" w:hAnsiTheme="minorHAnsi" w:eastAsiaTheme="minorEastAsia" w:cstheme="minorBidi"/>
      <w:kern w:val="2"/>
      <w:sz w:val="21"/>
      <w:szCs w:val="24"/>
      <w:lang w:val="en-US" w:eastAsia="zh-CN" w:bidi="ar-SA"/>
    </w:rPr>
  </w:style>
  <w:style w:type="paragraph" w:customStyle="1" w:styleId="14">
    <w:name w:val="UserStyle_0"/>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13791</Words>
  <Characters>14779</Characters>
  <Lines>0</Lines>
  <Paragraphs>0</Paragraphs>
  <TotalTime>0</TotalTime>
  <ScaleCrop>false</ScaleCrop>
  <LinksUpToDate>false</LinksUpToDate>
  <CharactersWithSpaces>14902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2021-05-18T02:02:00Z</dcterms:created>
  <dc:creator>Administrator</dc:creator>
  <cp:lastModifiedBy>轩辕傲雪</cp:lastModifiedBy>
  <cp:lastPrinted>2022-05-23T02:16:00Z</cp:lastPrinted>
  <dcterms:modified xsi:type="dcterms:W3CDTF">2023-10-12T11:49:41Z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BFFBE30413904F7BB89DE4BDFDB2B98C</vt:lpwstr>
  </property>
  <property fmtid="{D5CDD505-2E9C-101B-9397-08002B2CF9AE}" pid="4" name="commondata">
    <vt:lpwstr>eyJoZGlkIjoiZjQwZmUwYmU2NmE2ZDI3ODZmNDM3OTJjNDMxYmU1MWQifQ==</vt:lpwstr>
  </property>
</Properties>
</file>