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城镇污水处理提质增效项目补助资金</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w:t>
      </w:r>
      <w:r>
        <w:rPr>
          <w:rFonts w:hint="eastAsia" w:ascii="方正小标宋简体" w:hAnsi="方正小标宋简体" w:eastAsia="方正小标宋简体" w:cs="方正小标宋简体"/>
          <w:b w:val="0"/>
          <w:bCs w:val="0"/>
          <w:kern w:val="2"/>
          <w:sz w:val="44"/>
          <w:szCs w:val="44"/>
          <w:lang w:val="en-US" w:eastAsia="zh-CN" w:bidi="zh-TW"/>
        </w:rPr>
        <w:t>021</w:t>
      </w:r>
      <w:r>
        <w:rPr>
          <w:rFonts w:hint="eastAsia" w:ascii="方正小标宋简体" w:hAnsi="方正小标宋简体" w:eastAsia="方正小标宋简体" w:cs="方正小标宋简体"/>
          <w:b w:val="0"/>
          <w:bCs w:val="0"/>
          <w:kern w:val="2"/>
          <w:sz w:val="44"/>
          <w:szCs w:val="44"/>
          <w:lang w:val="en-US" w:eastAsia="zh-CN" w:bidi="zh-TW"/>
        </w:rPr>
        <w:t>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00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关人员对实施的“城镇污水处理提质增效项目补助资金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（一）年初批复下达城镇污水处理提质增效项目补助资金资金预算和绩效目标情况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1、2021年下达我局城镇污水处理提质增效项目补助资金共752万元。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2、主要绩效目标：按照《自治区财政厅住房和城乡建设厅关于下达2021年城镇污水处理提质增效项目补助资金的通知》(宁财建指标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93号)，下达盐池县城镇污水处理提质增效项目资金752万元，主要用于完成新建盐林路d1200-d1350雨水管道735米及配套设施罩面恢复，道路红线宽度46米:新建福州路d600- d800雨水管道1250米及配套设施罩面恢复，道路红线宽度22米。该项目的实施，将加快城镇污水收集和处理设施建设，实现污水管网覆盖面的扩大，提高污水收集和处理能力。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（二）年度中由县级资金安排下达城镇污水处理提质增效项目补助资金预算和绩效目标情况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 住房和城乡建设厅关于下达2021年城镇污水处理提质增效项目补助资金的通知》（宁财﹝建﹞指标﹝2021﹞93号）、《关于下达2021年城镇污水处理提质增效项目补助资金的通知》（盐财（建）指标（2021）136号）文件要求。城镇污水处理提质增效项目补助资金资金预算安排752万元，全部为财政拨款，城镇污水处理提质增效项目补助资金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2021年城镇污水处理提质增效项目补助资金计划资金752万元，实际到位资金752万元，资金到位率100%。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2021年城镇污水处理提质增效项目补助资金预算资金已全部下达，2021年实际总支出为752万元，无结余资金，资金执行率100%。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污水处理提质增效项目补助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（二）绩效目标分析完成情况分析。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（1）数量指标：完成新建盐林路d1200-d1350雨水管道735米及配套设施罩面恢复，道路红线宽度46米；新建福州路d600-d800雨水管道1250米及配套设施罩面恢复，道路红线宽度22米。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（3）时效指标：城镇污水处理提质增效项目补助资金已在规定时间内按时完成项目的实施。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从开工建设到完工，正确合理指导施工，施工流程合理，建立健全成本分析制度，及时进行成本分析，在确保工程质量和安全生产的前提下，做到“集中、快速、文明”施工，将成本控制在预算批复752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在环境保护已成为一项基本国策的今天，水污染所引发的各种问题日益受到全社会的关注与重视，甚至对社会的安定、国民经济的持续稳定发展产生重要影响。对盐池县区域发展战略，具有深远的意义和影响。此外，本项目的实施在提供污水处理基础设施的同时，还能提供人们休闲娱乐的场所，进一步树立盐池县的良好形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城市环境条件的改善也将使人民更加安居乐业，促进社会更加安定团结、促进社会经济发展更进一步。改善水体环境质量，可以预防各种传染病、公害病，提高了人民的身体健康水平；改善了投资环境，促使地价升值，增加投资项目，为经济增速发展奠定了良好的基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b w:val="0"/>
          <w:bCs w:val="0"/>
          <w:lang w:val="en-US" w:eastAsia="zh-CN"/>
        </w:rPr>
      </w:pPr>
      <w:r>
        <w:rPr>
          <w:rFonts w:hint="eastAsia" w:ascii="仿宋_GB2312" w:hAnsi="仿宋_GB2312" w:eastAsia="仿宋_GB2312" w:cs="仿宋_GB2312"/>
          <w:b w:val="0"/>
          <w:bCs w:val="0"/>
          <w:sz w:val="32"/>
          <w:szCs w:val="32"/>
          <w:lang w:val="en-US" w:eastAsia="zh-CN"/>
        </w:rPr>
        <w:t>（3）生态效益：该项目的实施有利于</w:t>
      </w:r>
      <w:r>
        <w:rPr>
          <w:rFonts w:hint="eastAsia" w:ascii="仿宋_GB2312" w:hAnsi="仿宋_GB2312" w:eastAsia="仿宋_GB2312" w:cs="仿宋_GB2312"/>
          <w:sz w:val="32"/>
          <w:szCs w:val="32"/>
          <w:lang w:val="en-US" w:eastAsia="zh-CN"/>
        </w:rPr>
        <w:t>减少水环境的污染，保护水环境；使盐池县城区容貌更清洁，更卫生，改善城市投资环境；人民群众积极参与环保，支持污水处理项目建设，节约用水和环保意识不断得到加强。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目的实施有利于缓解污水对盐池县环境的影响，为盐池县的良性循环与可持续发展提供坚实的保障，提升改造工程是十分重要的、必要的，是当务之急，它的建设与顺利运行必将产生巨大的环境效益、社会效益和一定的经济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我局相关人员对项目实施后的社会满意度进行了各项调查，受益群体对项目实施满意度达到96%，项目实施后的社会效益、经济效益、生态效益显著，达到了项目设定的预期效果。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2021年度地方政府新增一般债券资金安排实施的城镇污水处理提质增效项目补助资金工程按照年度建设目标全部完成建设，均达到了绩效目标。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为保证污水处理厂的正常运转，有关部门需对厂外管网进行摸排，对超标排放现象进行整改，接入污水收集管道的水质要求必须符合《污水排入城镇下水道水质标准》（GB/T31962-2015）中的规定。尽快开展详细地质勘察工作，以便能更好的进行下一步工程设计。尽快开展推荐方案的环评及排放口论证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D46B7"/>
    <w:rsid w:val="01087C50"/>
    <w:rsid w:val="011F12D1"/>
    <w:rsid w:val="016B4D7B"/>
    <w:rsid w:val="01A957B5"/>
    <w:rsid w:val="030112F1"/>
    <w:rsid w:val="03501812"/>
    <w:rsid w:val="037738AA"/>
    <w:rsid w:val="03A8460A"/>
    <w:rsid w:val="03C1595B"/>
    <w:rsid w:val="03E4324F"/>
    <w:rsid w:val="045D7F65"/>
    <w:rsid w:val="04687563"/>
    <w:rsid w:val="0477221F"/>
    <w:rsid w:val="05273A83"/>
    <w:rsid w:val="054A5BC3"/>
    <w:rsid w:val="056D07A8"/>
    <w:rsid w:val="05AA71EB"/>
    <w:rsid w:val="05AC548D"/>
    <w:rsid w:val="07051C37"/>
    <w:rsid w:val="071C2CDC"/>
    <w:rsid w:val="072E1965"/>
    <w:rsid w:val="074A18F2"/>
    <w:rsid w:val="07ED76B3"/>
    <w:rsid w:val="082454A2"/>
    <w:rsid w:val="08A07CD4"/>
    <w:rsid w:val="08A85CD0"/>
    <w:rsid w:val="08CB1BFE"/>
    <w:rsid w:val="09115857"/>
    <w:rsid w:val="0A6C35E8"/>
    <w:rsid w:val="0B1C0D2D"/>
    <w:rsid w:val="0C66369B"/>
    <w:rsid w:val="0CA9750E"/>
    <w:rsid w:val="0D2B4DAC"/>
    <w:rsid w:val="0D6E05F5"/>
    <w:rsid w:val="0D8E2433"/>
    <w:rsid w:val="0DB32195"/>
    <w:rsid w:val="0E1564A7"/>
    <w:rsid w:val="0EA8541C"/>
    <w:rsid w:val="108F0B5F"/>
    <w:rsid w:val="109200B3"/>
    <w:rsid w:val="10973C43"/>
    <w:rsid w:val="10BF250E"/>
    <w:rsid w:val="115B29BC"/>
    <w:rsid w:val="11A550C6"/>
    <w:rsid w:val="12875EDF"/>
    <w:rsid w:val="12995D4B"/>
    <w:rsid w:val="133A468D"/>
    <w:rsid w:val="13753D32"/>
    <w:rsid w:val="13DD1F31"/>
    <w:rsid w:val="1405636F"/>
    <w:rsid w:val="145103F3"/>
    <w:rsid w:val="14794A0C"/>
    <w:rsid w:val="156B569D"/>
    <w:rsid w:val="15941648"/>
    <w:rsid w:val="15FF6DDB"/>
    <w:rsid w:val="1619700E"/>
    <w:rsid w:val="163E5797"/>
    <w:rsid w:val="16434702"/>
    <w:rsid w:val="16A875E2"/>
    <w:rsid w:val="17F30B51"/>
    <w:rsid w:val="184348D1"/>
    <w:rsid w:val="18935434"/>
    <w:rsid w:val="18D310B8"/>
    <w:rsid w:val="19333614"/>
    <w:rsid w:val="19724963"/>
    <w:rsid w:val="19D72DFC"/>
    <w:rsid w:val="1A2921F2"/>
    <w:rsid w:val="1A375E7E"/>
    <w:rsid w:val="1AB3586E"/>
    <w:rsid w:val="1BC3416D"/>
    <w:rsid w:val="1BDD63FB"/>
    <w:rsid w:val="1C4F3AF8"/>
    <w:rsid w:val="1C5263A4"/>
    <w:rsid w:val="1CAC2665"/>
    <w:rsid w:val="1D1970EC"/>
    <w:rsid w:val="1DB643E1"/>
    <w:rsid w:val="1E055677"/>
    <w:rsid w:val="1EB11D3E"/>
    <w:rsid w:val="1F0B2586"/>
    <w:rsid w:val="1F594CBA"/>
    <w:rsid w:val="1F772611"/>
    <w:rsid w:val="1FA41B66"/>
    <w:rsid w:val="2026353F"/>
    <w:rsid w:val="2029619E"/>
    <w:rsid w:val="20337450"/>
    <w:rsid w:val="20367755"/>
    <w:rsid w:val="203B71EF"/>
    <w:rsid w:val="20F14542"/>
    <w:rsid w:val="226C478D"/>
    <w:rsid w:val="230A7C5E"/>
    <w:rsid w:val="23AF4823"/>
    <w:rsid w:val="248D46B7"/>
    <w:rsid w:val="249F6918"/>
    <w:rsid w:val="24A2218B"/>
    <w:rsid w:val="24BE6E3D"/>
    <w:rsid w:val="2502001C"/>
    <w:rsid w:val="25E2582D"/>
    <w:rsid w:val="26986108"/>
    <w:rsid w:val="26F60D4E"/>
    <w:rsid w:val="27132AAE"/>
    <w:rsid w:val="27FC7BA9"/>
    <w:rsid w:val="280866C3"/>
    <w:rsid w:val="283A4B3C"/>
    <w:rsid w:val="298017EE"/>
    <w:rsid w:val="2996435F"/>
    <w:rsid w:val="29A50E7D"/>
    <w:rsid w:val="2B7E534A"/>
    <w:rsid w:val="2D30074F"/>
    <w:rsid w:val="2D58497D"/>
    <w:rsid w:val="2D6B7573"/>
    <w:rsid w:val="2DF03E60"/>
    <w:rsid w:val="2EF51CF3"/>
    <w:rsid w:val="30251208"/>
    <w:rsid w:val="3040080A"/>
    <w:rsid w:val="30733839"/>
    <w:rsid w:val="310B5416"/>
    <w:rsid w:val="31186D0B"/>
    <w:rsid w:val="318D5D38"/>
    <w:rsid w:val="31E749BA"/>
    <w:rsid w:val="321A2FE4"/>
    <w:rsid w:val="325609D2"/>
    <w:rsid w:val="32953FE9"/>
    <w:rsid w:val="32A15DE6"/>
    <w:rsid w:val="333B3C18"/>
    <w:rsid w:val="3358136E"/>
    <w:rsid w:val="33994DAF"/>
    <w:rsid w:val="33A43D2C"/>
    <w:rsid w:val="33C606B0"/>
    <w:rsid w:val="33F203E1"/>
    <w:rsid w:val="344C15EA"/>
    <w:rsid w:val="346B19A5"/>
    <w:rsid w:val="354E4DAF"/>
    <w:rsid w:val="35F02810"/>
    <w:rsid w:val="36424F20"/>
    <w:rsid w:val="3656503A"/>
    <w:rsid w:val="36985B56"/>
    <w:rsid w:val="37583FCD"/>
    <w:rsid w:val="377C0F02"/>
    <w:rsid w:val="37A32CA4"/>
    <w:rsid w:val="37EB3B4C"/>
    <w:rsid w:val="3808756C"/>
    <w:rsid w:val="38C4425B"/>
    <w:rsid w:val="397678E8"/>
    <w:rsid w:val="39AC7F5C"/>
    <w:rsid w:val="39DE2AA7"/>
    <w:rsid w:val="39E61A2B"/>
    <w:rsid w:val="3A0E3E56"/>
    <w:rsid w:val="3A336BD6"/>
    <w:rsid w:val="3B810625"/>
    <w:rsid w:val="3CEE0132"/>
    <w:rsid w:val="3D457D1A"/>
    <w:rsid w:val="3D85022E"/>
    <w:rsid w:val="3E275486"/>
    <w:rsid w:val="3E5549A3"/>
    <w:rsid w:val="3EA16443"/>
    <w:rsid w:val="3EBC74D5"/>
    <w:rsid w:val="3EE868FA"/>
    <w:rsid w:val="3F5B459E"/>
    <w:rsid w:val="3F754722"/>
    <w:rsid w:val="3FF36334"/>
    <w:rsid w:val="403C0682"/>
    <w:rsid w:val="4087591A"/>
    <w:rsid w:val="409C2E81"/>
    <w:rsid w:val="4109096F"/>
    <w:rsid w:val="416A28A6"/>
    <w:rsid w:val="41B05C6A"/>
    <w:rsid w:val="42073B42"/>
    <w:rsid w:val="4245287B"/>
    <w:rsid w:val="42650407"/>
    <w:rsid w:val="42743C3D"/>
    <w:rsid w:val="428D3E24"/>
    <w:rsid w:val="431F0685"/>
    <w:rsid w:val="43906024"/>
    <w:rsid w:val="44707B36"/>
    <w:rsid w:val="44E93576"/>
    <w:rsid w:val="45A9635B"/>
    <w:rsid w:val="46BB7BAB"/>
    <w:rsid w:val="472B06C6"/>
    <w:rsid w:val="476D07D2"/>
    <w:rsid w:val="482271E8"/>
    <w:rsid w:val="48CB77B0"/>
    <w:rsid w:val="48F80C8D"/>
    <w:rsid w:val="4A046734"/>
    <w:rsid w:val="4A766A87"/>
    <w:rsid w:val="4A773CE3"/>
    <w:rsid w:val="4A801C29"/>
    <w:rsid w:val="4A84581F"/>
    <w:rsid w:val="4B6E013A"/>
    <w:rsid w:val="4BA4501B"/>
    <w:rsid w:val="4CC9444D"/>
    <w:rsid w:val="4D332FAA"/>
    <w:rsid w:val="4DC444C6"/>
    <w:rsid w:val="4DC553B6"/>
    <w:rsid w:val="4E136472"/>
    <w:rsid w:val="50B15CAE"/>
    <w:rsid w:val="50B33B07"/>
    <w:rsid w:val="50D35807"/>
    <w:rsid w:val="51866B28"/>
    <w:rsid w:val="52457DB7"/>
    <w:rsid w:val="53BB41AD"/>
    <w:rsid w:val="53CD6865"/>
    <w:rsid w:val="54585D35"/>
    <w:rsid w:val="545F04A4"/>
    <w:rsid w:val="54750EBF"/>
    <w:rsid w:val="54BF07F5"/>
    <w:rsid w:val="558102D0"/>
    <w:rsid w:val="559B3D0E"/>
    <w:rsid w:val="56443F86"/>
    <w:rsid w:val="5665544D"/>
    <w:rsid w:val="575268BD"/>
    <w:rsid w:val="57664E75"/>
    <w:rsid w:val="57B81B2B"/>
    <w:rsid w:val="581322F7"/>
    <w:rsid w:val="592726EF"/>
    <w:rsid w:val="597075D0"/>
    <w:rsid w:val="5A580E03"/>
    <w:rsid w:val="5AF71E09"/>
    <w:rsid w:val="5B036558"/>
    <w:rsid w:val="5B5B445E"/>
    <w:rsid w:val="5BB92B5C"/>
    <w:rsid w:val="5BD56E65"/>
    <w:rsid w:val="5BF459D1"/>
    <w:rsid w:val="5CC3055F"/>
    <w:rsid w:val="5EDC277E"/>
    <w:rsid w:val="5EFE0567"/>
    <w:rsid w:val="609B292B"/>
    <w:rsid w:val="614C5308"/>
    <w:rsid w:val="61EB7841"/>
    <w:rsid w:val="62452A48"/>
    <w:rsid w:val="62552FF1"/>
    <w:rsid w:val="62717479"/>
    <w:rsid w:val="632F41BB"/>
    <w:rsid w:val="63331F33"/>
    <w:rsid w:val="64011BC2"/>
    <w:rsid w:val="65FE1D27"/>
    <w:rsid w:val="666803D5"/>
    <w:rsid w:val="675153FC"/>
    <w:rsid w:val="67A010C8"/>
    <w:rsid w:val="682C295F"/>
    <w:rsid w:val="685748C1"/>
    <w:rsid w:val="690E406B"/>
    <w:rsid w:val="696F6416"/>
    <w:rsid w:val="6A767496"/>
    <w:rsid w:val="6BD04DE0"/>
    <w:rsid w:val="6BDF6DBF"/>
    <w:rsid w:val="6BE20FF6"/>
    <w:rsid w:val="6DF95D56"/>
    <w:rsid w:val="6E8A5361"/>
    <w:rsid w:val="6EAE48FC"/>
    <w:rsid w:val="6EF25F73"/>
    <w:rsid w:val="6FF953B5"/>
    <w:rsid w:val="70124823"/>
    <w:rsid w:val="70976906"/>
    <w:rsid w:val="71512F03"/>
    <w:rsid w:val="71520C32"/>
    <w:rsid w:val="72566024"/>
    <w:rsid w:val="72A77633"/>
    <w:rsid w:val="72F54118"/>
    <w:rsid w:val="740755C1"/>
    <w:rsid w:val="7480014B"/>
    <w:rsid w:val="74DA6BB1"/>
    <w:rsid w:val="750A6C90"/>
    <w:rsid w:val="755E162E"/>
    <w:rsid w:val="758D0C67"/>
    <w:rsid w:val="759A34BE"/>
    <w:rsid w:val="775807DA"/>
    <w:rsid w:val="779E3811"/>
    <w:rsid w:val="78193AE9"/>
    <w:rsid w:val="79012026"/>
    <w:rsid w:val="790B78DD"/>
    <w:rsid w:val="790F7EEB"/>
    <w:rsid w:val="79BD3CDF"/>
    <w:rsid w:val="7A79773E"/>
    <w:rsid w:val="7AAA0E54"/>
    <w:rsid w:val="7AB81543"/>
    <w:rsid w:val="7C235BC4"/>
    <w:rsid w:val="7C7670EB"/>
    <w:rsid w:val="7D31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2451</Words>
  <Characters>2546</Characters>
  <Lines>0</Lines>
  <Paragraphs>0</Paragraphs>
  <TotalTime>8</TotalTime>
  <ScaleCrop>false</ScaleCrop>
  <LinksUpToDate>false</LinksUpToDate>
  <CharactersWithSpaces>2546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2020-09-09T02:02:00Z</dcterms:created>
  <dc:creator>lenovo</dc:creator>
  <cp:lastModifiedBy>成**果</cp:lastModifiedBy>
  <dcterms:modified xsi:type="dcterms:W3CDTF">2022-05-12T14:58:06Z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CF6DB53E6F734F65911E91FC5BC16E6C</vt:lpwstr>
  </property>
</Properties>
</file>