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2022年度</w:t>
      </w:r>
      <w:r>
        <w:rPr>
          <w:rFonts w:hint="eastAsia" w:ascii="Times New Roman" w:hAnsi="Times New Roman" w:eastAsia="方正小标宋简体"/>
          <w:sz w:val="44"/>
          <w:szCs w:val="44"/>
        </w:rPr>
        <w:t>冯记沟乡人居环境整治资金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2"/>
        <w:spacing w:line="580" w:lineRule="exact"/>
      </w:pP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Times New Roman" w:hAnsi="Times New Roman" w:eastAsia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根据盐池县财政局盐财〔农〕指标〔2022〕296号相关文件精神，下达我乡人居环境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整治资金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89万元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。主要用于支付清理农村生产生活垃圾、残垣断壁、废弃房屋、棚圈</w:t>
      </w:r>
      <w:r>
        <w:rPr>
          <w:rFonts w:hint="eastAsia" w:ascii="仿宋_GB2312" w:hAnsi="Times New Roman" w:eastAsia="仿宋_GB2312"/>
          <w:sz w:val="30"/>
          <w:szCs w:val="30"/>
        </w:rPr>
        <w:t>主干道路新修整修、农路整修、杂草清理、环境整治等，以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提高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农村人居环境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能力和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公共服务能力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冯记沟乡人居环境整治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资金年初预算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到位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89万元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Times New Roman" w:eastAsia="仿宋_GB2312"/>
          <w:sz w:val="30"/>
          <w:szCs w:val="30"/>
        </w:rPr>
        <w:t>考核8个自然村人居环境整治；美化8个村村庄环境；冯记沟乡垃圾填埋场增容；清理农村生产生活垃圾、残垣断壁、废弃房屋、棚圈主干道路新修整修、农路整修、杂草清理、环境整治等。以当年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人居环境整治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主要路线为主，开展环境卫生整治，所经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农村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开展</w:t>
      </w:r>
      <w:r>
        <w:rPr>
          <w:rFonts w:hint="eastAsia" w:ascii="仿宋_GB2312" w:hAnsi="Times New Roman" w:eastAsia="仿宋_GB2312"/>
          <w:sz w:val="30"/>
          <w:szCs w:val="30"/>
        </w:rPr>
        <w:t>主干道路新修整修、农路整修，所有灌区开展渠道清理，由各村自行负责实施</w:t>
      </w:r>
      <w:r>
        <w:rPr>
          <w:rFonts w:hint="eastAsia" w:ascii="仿宋_GB2312" w:hAnsi="Times New Roman" w:eastAsia="仿宋_GB2312"/>
          <w:sz w:val="30"/>
          <w:szCs w:val="30"/>
          <w:lang w:eastAsia="zh-CN"/>
        </w:rPr>
        <w:t>环境整治</w:t>
      </w:r>
      <w:r>
        <w:rPr>
          <w:rFonts w:hint="eastAsia" w:ascii="仿宋_GB2312" w:hAnsi="Times New Roman" w:eastAsia="仿宋_GB2312"/>
          <w:sz w:val="30"/>
          <w:szCs w:val="30"/>
        </w:rPr>
        <w:t>，由乡政府派验收组实施验收核查并上报，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严格执行财经纪律，组织验收组进行自验，并将验收结果函告相关单位，进行县级验收，验收合格后申请资金。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以奖代补（按考核名次）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8个村，清理农村生产生活垃圾、残垣断壁、废弃房屋、棚圈≥750处，垃圾填埋场增容≥6000m³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(2)质量指标。环境治理完成率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(3)时效指标。在年初计划的时间内按期完成。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考核8个自然村人居环境整治；美化8个村村庄环境；冯记沟乡垃圾填埋场增容等共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人居环境持续</w:t>
      </w:r>
      <w:r>
        <w:rPr>
          <w:rFonts w:hint="eastAsia" w:ascii="仿宋_GB2312" w:hAnsi="仿宋_GB2312" w:eastAsia="仿宋_GB2312" w:cs="仿宋_GB2312"/>
          <w:sz w:val="30"/>
          <w:szCs w:val="30"/>
        </w:rPr>
        <w:t>增效。</w:t>
      </w:r>
    </w:p>
    <w:p>
      <w:pPr>
        <w:spacing w:line="580" w:lineRule="exact"/>
        <w:ind w:left="1088" w:leftChars="304" w:hanging="450" w:hangingChars="15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村庄公共基础设施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更加完善。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(3)生态效益。村庄人居环境持续改善。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(4)可持续影响。农村人居环境整治长效运行管护机制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建立完善。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人居环境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%以上，达到了预期效果。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/>
          <w:color w:val="000000"/>
          <w:sz w:val="30"/>
          <w:szCs w:val="30"/>
        </w:rPr>
        <w:t>我乡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人居环境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整治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达到了预期效果</w:t>
      </w:r>
      <w:r>
        <w:rPr>
          <w:rFonts w:hint="eastAsia" w:ascii="仿宋_GB2312" w:hAnsi="仿宋_GB2312" w:eastAsia="仿宋_GB2312" w:cs="仿宋_GB2312"/>
          <w:sz w:val="30"/>
          <w:szCs w:val="30"/>
        </w:rPr>
        <w:t>。下一步，我乡将制定更全面的计划，提高资金实用率。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（一）我单位根据项目绩效评价指标对各项目量化评价，自评指标得分9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无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NzhhNmQ1ZjNjYTQ1NjU3ZTQxNGU5ZGJkZWIxMjQifQ=="/>
  </w:docVars>
  <w:rsids>
    <w:rsidRoot w:val="00243168"/>
    <w:rsid w:val="00106568"/>
    <w:rsid w:val="001168CB"/>
    <w:rsid w:val="002254FD"/>
    <w:rsid w:val="00243168"/>
    <w:rsid w:val="005B5A6A"/>
    <w:rsid w:val="006C495D"/>
    <w:rsid w:val="006E1D63"/>
    <w:rsid w:val="007A74E4"/>
    <w:rsid w:val="007B1FE3"/>
    <w:rsid w:val="008E3F1E"/>
    <w:rsid w:val="00974360"/>
    <w:rsid w:val="00A86ADB"/>
    <w:rsid w:val="00B46217"/>
    <w:rsid w:val="00B5665E"/>
    <w:rsid w:val="00C55D40"/>
    <w:rsid w:val="00CB56E7"/>
    <w:rsid w:val="00D12399"/>
    <w:rsid w:val="00D149DD"/>
    <w:rsid w:val="00D35C79"/>
    <w:rsid w:val="00E4059E"/>
    <w:rsid w:val="00FE2662"/>
    <w:rsid w:val="00FF74BF"/>
    <w:rsid w:val="016A51E2"/>
    <w:rsid w:val="01E3236A"/>
    <w:rsid w:val="069A2BFD"/>
    <w:rsid w:val="08B87F7F"/>
    <w:rsid w:val="08EE1962"/>
    <w:rsid w:val="0AEB0639"/>
    <w:rsid w:val="0B58130C"/>
    <w:rsid w:val="0DF9157B"/>
    <w:rsid w:val="0F5B0B35"/>
    <w:rsid w:val="0F92200B"/>
    <w:rsid w:val="10742286"/>
    <w:rsid w:val="10B616BF"/>
    <w:rsid w:val="13615DF1"/>
    <w:rsid w:val="179E1B1C"/>
    <w:rsid w:val="184A3500"/>
    <w:rsid w:val="1CDE0567"/>
    <w:rsid w:val="24B9780C"/>
    <w:rsid w:val="27B4664A"/>
    <w:rsid w:val="282D35AA"/>
    <w:rsid w:val="2A5438FF"/>
    <w:rsid w:val="30C4589D"/>
    <w:rsid w:val="350B4964"/>
    <w:rsid w:val="36652E6B"/>
    <w:rsid w:val="381E623F"/>
    <w:rsid w:val="3B692758"/>
    <w:rsid w:val="3C567002"/>
    <w:rsid w:val="3E073041"/>
    <w:rsid w:val="448D0B57"/>
    <w:rsid w:val="45F81DBF"/>
    <w:rsid w:val="492F2D07"/>
    <w:rsid w:val="4E1A3D99"/>
    <w:rsid w:val="503C7EDC"/>
    <w:rsid w:val="50E100C6"/>
    <w:rsid w:val="5257632C"/>
    <w:rsid w:val="53613CAC"/>
    <w:rsid w:val="543718ED"/>
    <w:rsid w:val="57A819A2"/>
    <w:rsid w:val="5A98571B"/>
    <w:rsid w:val="5D4F31B1"/>
    <w:rsid w:val="5E083EFC"/>
    <w:rsid w:val="5F2A544F"/>
    <w:rsid w:val="5F406BE8"/>
    <w:rsid w:val="61193B56"/>
    <w:rsid w:val="626514D5"/>
    <w:rsid w:val="652C2544"/>
    <w:rsid w:val="6B825AAA"/>
    <w:rsid w:val="6D262A1C"/>
    <w:rsid w:val="6EEB5EC5"/>
    <w:rsid w:val="74A2346D"/>
    <w:rsid w:val="773B4B82"/>
    <w:rsid w:val="78A43091"/>
    <w:rsid w:val="7BF031F8"/>
    <w:rsid w:val="7E936E05"/>
    <w:rsid w:val="7F1970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character" w:customStyle="1" w:styleId="9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1015</Words>
  <Characters>1065</Characters>
  <Lines>7</Lines>
  <Paragraphs>2</Paragraphs>
  <TotalTime>13</TotalTime>
  <ScaleCrop>false</ScaleCrop>
  <LinksUpToDate>false</LinksUpToDate>
  <CharactersWithSpaces>1069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2021-04-07T01:35:00Z</dcterms:created>
  <dc:creator>元梦妈妈</dc:creator>
  <cp:lastModifiedBy>Administrator</cp:lastModifiedBy>
  <dcterms:modified xsi:type="dcterms:W3CDTF">2023-04-08T07:16:37Z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01E205427BE149C580241A01FFB0E06D</vt:lpwstr>
  </property>
</Properties>
</file>