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监督检查项目</w:t>
      </w:r>
      <w:bookmarkStart w:id="0" w:name="_GoBack"/>
      <w:bookmarkEnd w:id="0"/>
      <w:r>
        <w:rPr>
          <w:rFonts w:hint="eastAsia" w:ascii="黑体" w:hAnsi="黑体" w:eastAsia="黑体" w:cs="黑体"/>
          <w:sz w:val="32"/>
          <w:szCs w:val="32"/>
          <w:lang w:eastAsia="zh-CN"/>
        </w:rPr>
        <w:t>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5338"/>
        <w:gridCol w:w="4066"/>
        <w:gridCol w:w="205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序号</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项目名称</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建设单位</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监督检查时间</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5338" w:type="dxa"/>
            <w:vAlign w:val="center"/>
          </w:tcPr>
          <w:p>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宁夏鄂尔多斯盆地西缘惠安区块石油开采产能建设工程</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中国石油化工股份有限公司胜利油田分公司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5338" w:type="dxa"/>
            <w:vAlign w:val="center"/>
          </w:tcPr>
          <w:p>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盐池县惠安堡镇万头标准化奶牛养殖场建设项目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宁夏金宇浩源农牧业发展有限公司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盐池县驰远工贸有限公司固废处理场项目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val="en-US" w:eastAsia="zh-CN"/>
              </w:rPr>
              <w:t>盐池县驰远工贸有限公司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宁夏臻美天然气有限公司固废处理场项目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宁夏臻美天然气有限公司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盐碱地下水微藻养殖及提取产业化项目（一期）</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宁夏新大泽微藻生物科技有限公司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玉门油田</w:t>
            </w:r>
            <w:r>
              <w:rPr>
                <w:rFonts w:hint="eastAsia" w:asciiTheme="minorEastAsia" w:hAnsiTheme="minorEastAsia" w:eastAsiaTheme="minorEastAsia" w:cstheme="minorEastAsia"/>
                <w:sz w:val="21"/>
                <w:szCs w:val="21"/>
                <w:lang w:val="en-US" w:eastAsia="zh-CN"/>
              </w:rPr>
              <w:t>2022年宁庆分公司产能建设项目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lang w:eastAsia="zh-CN"/>
              </w:rPr>
              <w:t>中国石油天然气股份有限公司玉门油田宁庆分公司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2023年6月13日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宁夏盐池县高沙窝镇施记圈村建筑用砂八矿项目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盐池县金砂石料销售有限公司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宁夏盐池县高沙窝镇施记圈村建筑用砂六矿项目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盐池县凯源建材有限公司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宁夏盐池县惠安堡镇烟墩山建筑用砂矿项目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盐池县凯源建材有限公司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宁夏盐池县高沙窝镇施记圈村建筑用砂十一矿项目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盐池县峰磊矿业有限公司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盐池县萌城萌生矿业有限公司惠安堡镇萌城石梁建筑石料用灰岩露天三矿改建项目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盐池县萌城萌生矿业有限公司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2023年6月16日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w:t>
            </w:r>
          </w:p>
        </w:tc>
        <w:tc>
          <w:tcPr>
            <w:tcW w:w="5338" w:type="dxa"/>
            <w:vAlign w:val="center"/>
          </w:tcPr>
          <w:p>
            <w:pPr>
              <w:spacing w:line="360" w:lineRule="auto"/>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宁夏盐池县惠安堡镇萌城石梁建筑石料用灰岩七矿</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宁夏和誉矿业有限公司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2023年6月16日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w:t>
            </w:r>
          </w:p>
        </w:tc>
        <w:tc>
          <w:tcPr>
            <w:tcW w:w="5338" w:type="dxa"/>
            <w:vAlign w:val="center"/>
          </w:tcPr>
          <w:p>
            <w:pPr>
              <w:spacing w:line="360" w:lineRule="auto"/>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宁夏回族自治区盐池县惠安堡镇萌城石梁建筑石料用灰岩五矿</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宁夏连盛土石方工程有限公司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2023年6月16日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w:t>
            </w:r>
          </w:p>
        </w:tc>
        <w:tc>
          <w:tcPr>
            <w:tcW w:w="5338" w:type="dxa"/>
            <w:vAlign w:val="center"/>
          </w:tcPr>
          <w:p>
            <w:pPr>
              <w:spacing w:line="360" w:lineRule="auto"/>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宁夏盐池鑫源农牧林业开发有限公司千头优质肉牛养殖及万亩沙荒地综合治理项目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宁夏盐池鑫源农牧林业开发有限公司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福兴千头肉牛养殖园</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eastAsia="zh-CN"/>
              </w:rPr>
              <w:t>盐池县福兴牧业有限公司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年出栏50000头种猪养殖项目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val="en-US" w:eastAsia="zh-CN"/>
              </w:rPr>
              <w:t>宁夏华联农牧有限公司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盐池县金牧源牧业有限公司</w:t>
            </w:r>
            <w:r>
              <w:rPr>
                <w:rFonts w:hint="eastAsia" w:asciiTheme="minorEastAsia" w:hAnsiTheme="minorEastAsia" w:eastAsiaTheme="minorEastAsia" w:cstheme="minorEastAsia"/>
                <w:sz w:val="21"/>
                <w:szCs w:val="21"/>
                <w:lang w:val="en-US" w:eastAsia="zh-CN"/>
              </w:rPr>
              <w:t>5000头肉牛养殖项目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盐池县金牧源牧业有限公司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6000头肉牛养殖基地建设项目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盐池县禾熟农牧有限公司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2023年7月11日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盐池县冯记沟乡王冲庄建筑用砂四矿</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盐池县汇道通工贸有限公司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2023年7月11日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w:t>
            </w:r>
          </w:p>
        </w:tc>
        <w:tc>
          <w:tcPr>
            <w:tcW w:w="5338" w:type="dxa"/>
            <w:vAlign w:val="center"/>
          </w:tcPr>
          <w:p>
            <w:pPr>
              <w:spacing w:line="360" w:lineRule="auto"/>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宁夏盐池县冯记沟乡王冲庄村建筑用砂五矿建设项目（基建期）</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盐池县弘业建材有限公司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2023年7月11日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宁夏天朗环境科技有限公司钻井废弃物处理站项目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宁夏天朗环境科技有限公司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2023年7月20日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20万吨废油处置升级改造项目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宁夏圣亚利化工有限公司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2023年7月20日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大水坑产业扶贫基地配套现代物流综合服务项目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盐池县兴盐建设开发有限公司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2023年7月20日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青一集气站建设项目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中国石油天然气股份有限公司长庆油田分公司第三采油厂</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2023年7月20日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YjM5ZDZiYWRlMzExMDk3OTBkMDVjNGFlMTk5YmUifQ=="/>
  </w:docVars>
  <w:rsids>
    <w:rsidRoot w:val="00000000"/>
    <w:rsid w:val="04A95013"/>
    <w:rsid w:val="04D2356F"/>
    <w:rsid w:val="55D422FC"/>
    <w:rsid w:val="56AF1142"/>
    <w:rsid w:val="707D3D47"/>
    <w:rsid w:val="70917205"/>
    <w:rsid w:val="794436A9"/>
    <w:rsid w:val="7FA4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601</Words>
  <Characters>694</Characters>
  <Lines>0</Lines>
  <Paragraphs>0</Paragraphs>
  <TotalTime>1</TotalTime>
  <ScaleCrop>false</ScaleCrop>
  <LinksUpToDate>false</LinksUpToDate>
  <CharactersWithSpaces>694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2023-07-27T09:12:36Z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C09CCCF0799E4E34B49E1EEEF96F05BB</vt:lpwstr>
  </property>
</Properties>
</file>