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方正仿宋简体"/>
          <w:color w:val="070707"/>
          <w:sz w:val="34"/>
          <w:szCs w:val="34"/>
        </w:rPr>
      </w:pPr>
      <w:r>
        <w:rPr>
          <w:rFonts w:ascii="Times New Roman" w:hAnsi="Times New Roman" w:eastAsia="方正仿宋简体"/>
          <w:color w:val="070707"/>
          <w:sz w:val="34"/>
          <w:szCs w:val="34"/>
        </w:rPr>
        <w:t>附件1：</w:t>
      </w: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盐池县202</w:t>
      </w:r>
      <w:r>
        <w:rPr>
          <w:rFonts w:hint="eastAsia" w:ascii="Times New Roman" w:hAnsi="Times New Roman" w:eastAsia="方正小标宋简体"/>
          <w:sz w:val="44"/>
          <w:szCs w:val="44"/>
        </w:rPr>
        <w:t>1</w:t>
      </w:r>
      <w:r>
        <w:rPr>
          <w:rFonts w:ascii="Times New Roman" w:hAnsi="Times New Roman" w:eastAsia="方正小标宋简体"/>
          <w:sz w:val="44"/>
          <w:szCs w:val="44"/>
        </w:rPr>
        <w:t>年审计项目计划</w:t>
      </w: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600" w:lineRule="exact"/>
        <w:ind w:firstLine="680" w:firstLineChars="200"/>
        <w:rPr>
          <w:rFonts w:ascii="Times New Roman" w:hAnsi="Times New Roman" w:eastAsia="黑体"/>
          <w:sz w:val="34"/>
          <w:szCs w:val="34"/>
        </w:rPr>
      </w:pPr>
      <w:r>
        <w:rPr>
          <w:rFonts w:ascii="Times New Roman" w:hAnsi="Times New Roman" w:eastAsia="黑体"/>
          <w:sz w:val="34"/>
          <w:szCs w:val="34"/>
        </w:rPr>
        <w:t>一、审计项目安排的总体思路</w:t>
      </w:r>
    </w:p>
    <w:p>
      <w:pPr>
        <w:spacing w:line="600" w:lineRule="exact"/>
        <w:ind w:firstLine="680" w:firstLineChars="200"/>
        <w:rPr>
          <w:rFonts w:ascii="Times New Roman" w:hAnsi="Times New Roman" w:eastAsia="方正仿宋简体"/>
          <w:color w:val="000000"/>
          <w:kern w:val="0"/>
          <w:sz w:val="34"/>
          <w:szCs w:val="34"/>
        </w:rPr>
      </w:pPr>
      <w:r>
        <w:rPr>
          <w:rFonts w:ascii="Times New Roman" w:hAnsi="Times New Roman" w:eastAsia="方正仿宋简体"/>
          <w:color w:val="000000"/>
          <w:kern w:val="0"/>
          <w:sz w:val="34"/>
          <w:szCs w:val="34"/>
        </w:rPr>
        <w:t>以习近平新时代中国特色社会主义思想为指导，全面贯彻党的十九大和十九届二中、三中、四</w:t>
      </w:r>
      <w:r>
        <w:rPr>
          <w:rFonts w:hint="eastAsia" w:ascii="Times New Roman" w:hAnsi="Times New Roman" w:eastAsia="方正仿宋简体"/>
          <w:color w:val="000000"/>
          <w:kern w:val="0"/>
          <w:sz w:val="34"/>
          <w:szCs w:val="34"/>
        </w:rPr>
        <w:t>中、五中</w:t>
      </w:r>
      <w:r>
        <w:rPr>
          <w:rFonts w:ascii="Times New Roman" w:hAnsi="Times New Roman" w:eastAsia="方正仿宋简体"/>
          <w:color w:val="000000"/>
          <w:kern w:val="0"/>
          <w:sz w:val="34"/>
          <w:szCs w:val="34"/>
        </w:rPr>
        <w:t>全会精神，认真落实全国、全区审计工作会议精神，按照县审计委员会的要求，</w:t>
      </w:r>
      <w:r>
        <w:rPr>
          <w:rFonts w:hint="eastAsia" w:ascii="Times New Roman" w:hAnsi="Times New Roman" w:eastAsia="方正仿宋简体"/>
          <w:color w:val="000000"/>
          <w:kern w:val="0"/>
          <w:sz w:val="34"/>
          <w:szCs w:val="34"/>
        </w:rPr>
        <w:t>准确把握进入新发展阶段、贯彻新发展理念、构建新发展格局对审计工作提出的新任务和新要求，依法全面履行审计监督职责，推动国家、区、市、县重大决策部署落地见效，推动进一步做好“六稳”工作，落实“六保”任务，</w:t>
      </w:r>
      <w:r>
        <w:rPr>
          <w:rFonts w:ascii="Times New Roman" w:hAnsi="Times New Roman" w:eastAsia="方正仿宋简体"/>
          <w:color w:val="000000"/>
          <w:kern w:val="0"/>
          <w:sz w:val="34"/>
          <w:szCs w:val="34"/>
        </w:rPr>
        <w:t>守好三条生命线，走出一条高质量发展的新路子</w:t>
      </w:r>
      <w:r>
        <w:rPr>
          <w:rFonts w:hint="eastAsia" w:ascii="Times New Roman" w:hAnsi="Times New Roman" w:eastAsia="方正仿宋简体"/>
          <w:color w:val="000000"/>
          <w:kern w:val="0"/>
          <w:sz w:val="34"/>
          <w:szCs w:val="34"/>
        </w:rPr>
        <w:t>，推进国家治理体系和治理能力现代化，为我县“十四五”良好开局做出积极贡献</w:t>
      </w:r>
      <w:r>
        <w:rPr>
          <w:rFonts w:ascii="Times New Roman" w:hAnsi="Times New Roman" w:eastAsia="方正仿宋简体"/>
          <w:color w:val="000000"/>
          <w:kern w:val="0"/>
          <w:sz w:val="34"/>
          <w:szCs w:val="34"/>
        </w:rPr>
        <w:t>。</w:t>
      </w:r>
    </w:p>
    <w:p>
      <w:pPr>
        <w:spacing w:line="600" w:lineRule="exact"/>
        <w:ind w:firstLine="680" w:firstLineChars="200"/>
        <w:rPr>
          <w:rFonts w:ascii="Times New Roman" w:hAnsi="Times New Roman" w:eastAsia="黑体"/>
          <w:sz w:val="34"/>
          <w:szCs w:val="34"/>
        </w:rPr>
      </w:pPr>
      <w:r>
        <w:rPr>
          <w:rFonts w:ascii="Times New Roman" w:hAnsi="Times New Roman" w:eastAsia="黑体"/>
          <w:sz w:val="34"/>
          <w:szCs w:val="34"/>
        </w:rPr>
        <w:t>二、审计项目安排的主要原则</w:t>
      </w:r>
    </w:p>
    <w:p>
      <w:pPr>
        <w:spacing w:line="600" w:lineRule="exact"/>
        <w:ind w:firstLine="680" w:firstLineChars="200"/>
        <w:rPr>
          <w:rFonts w:hint="eastAsia" w:ascii="Times New Roman" w:hAnsi="Times New Roman" w:eastAsia="方正仿宋简体"/>
          <w:color w:val="000000"/>
          <w:kern w:val="0"/>
          <w:sz w:val="34"/>
          <w:szCs w:val="34"/>
        </w:rPr>
      </w:pPr>
      <w:r>
        <w:rPr>
          <w:rFonts w:ascii="Times New Roman" w:hAnsi="Times New Roman" w:eastAsia="方正仿宋简体"/>
          <w:b/>
          <w:bCs/>
          <w:color w:val="000000"/>
          <w:kern w:val="0"/>
          <w:sz w:val="34"/>
          <w:szCs w:val="34"/>
        </w:rPr>
        <w:t>（一）服务大局、</w:t>
      </w:r>
      <w:r>
        <w:rPr>
          <w:rFonts w:hint="eastAsia" w:ascii="Times New Roman" w:hAnsi="Times New Roman" w:eastAsia="方正仿宋简体"/>
          <w:b/>
          <w:bCs/>
          <w:color w:val="000000"/>
          <w:kern w:val="0"/>
          <w:sz w:val="34"/>
          <w:szCs w:val="34"/>
        </w:rPr>
        <w:t>主动作为</w:t>
      </w:r>
      <w:r>
        <w:rPr>
          <w:rFonts w:ascii="Times New Roman" w:hAnsi="Times New Roman" w:eastAsia="方正仿宋简体"/>
          <w:b/>
          <w:bCs/>
          <w:color w:val="000000"/>
          <w:kern w:val="0"/>
          <w:sz w:val="34"/>
          <w:szCs w:val="34"/>
        </w:rPr>
        <w:t>。</w:t>
      </w:r>
      <w:r>
        <w:rPr>
          <w:rFonts w:hint="eastAsia" w:ascii="Times New Roman" w:hAnsi="Times New Roman" w:eastAsia="方正仿宋简体"/>
          <w:color w:val="000000"/>
          <w:kern w:val="0"/>
          <w:sz w:val="34"/>
          <w:szCs w:val="34"/>
        </w:rPr>
        <w:t>主动适应新发展阶段、深入贯彻新发展理念、促进构建新发展格局，紧紧围绕全县工作重点任务，科学安排审计项目，发挥审计监督“治已病、防未病”的重要作用，切实推动各项决策部署落地见效、令行禁止。</w:t>
      </w:r>
    </w:p>
    <w:p>
      <w:pPr>
        <w:spacing w:line="600" w:lineRule="exact"/>
        <w:ind w:firstLine="680" w:firstLineChars="200"/>
        <w:rPr>
          <w:rFonts w:hint="eastAsia" w:ascii="Times New Roman" w:hAnsi="Times New Roman" w:eastAsia="方正仿宋简体"/>
          <w:color w:val="000000"/>
          <w:kern w:val="0"/>
          <w:sz w:val="34"/>
          <w:szCs w:val="34"/>
        </w:rPr>
      </w:pPr>
      <w:r>
        <w:rPr>
          <w:rFonts w:ascii="Times New Roman" w:hAnsi="Times New Roman" w:eastAsia="方正仿宋简体"/>
          <w:b/>
          <w:bCs/>
          <w:color w:val="000000"/>
          <w:kern w:val="0"/>
          <w:sz w:val="34"/>
          <w:szCs w:val="34"/>
        </w:rPr>
        <w:t>（二）</w:t>
      </w:r>
      <w:r>
        <w:rPr>
          <w:rFonts w:hint="eastAsia" w:ascii="Times New Roman" w:hAnsi="Times New Roman" w:eastAsia="方正仿宋简体"/>
          <w:b/>
          <w:bCs/>
          <w:color w:val="000000"/>
          <w:kern w:val="0"/>
          <w:sz w:val="34"/>
          <w:szCs w:val="34"/>
        </w:rPr>
        <w:t>明确目标，提高质效</w:t>
      </w:r>
      <w:r>
        <w:rPr>
          <w:rFonts w:ascii="Times New Roman" w:hAnsi="Times New Roman" w:eastAsia="方正仿宋简体"/>
          <w:b/>
          <w:bCs/>
          <w:color w:val="000000"/>
          <w:kern w:val="0"/>
          <w:sz w:val="34"/>
          <w:szCs w:val="34"/>
        </w:rPr>
        <w:t>。</w:t>
      </w:r>
      <w:r>
        <w:rPr>
          <w:rFonts w:hint="eastAsia" w:ascii="Times New Roman" w:hAnsi="Times New Roman" w:eastAsia="方正仿宋简体"/>
          <w:color w:val="000000"/>
          <w:kern w:val="0"/>
          <w:sz w:val="34"/>
          <w:szCs w:val="34"/>
        </w:rPr>
        <w:t>把握审计职责定位，聚焦主责主业，充分发挥审计专业优势，持续加大对重大政策措施落实、重大风险隐患、重点民生资金和项目等审计力度，做好常态化“经济体验”工作。</w:t>
      </w:r>
    </w:p>
    <w:p>
      <w:pPr>
        <w:spacing w:line="600" w:lineRule="exact"/>
        <w:ind w:firstLine="680" w:firstLineChars="200"/>
        <w:rPr>
          <w:rFonts w:hint="eastAsia" w:ascii="Times New Roman" w:hAnsi="Times New Roman" w:eastAsia="方正仿宋简体"/>
          <w:color w:val="000000"/>
          <w:kern w:val="0"/>
          <w:sz w:val="34"/>
          <w:szCs w:val="34"/>
        </w:rPr>
      </w:pPr>
      <w:r>
        <w:rPr>
          <w:rFonts w:hint="eastAsia" w:ascii="Times New Roman" w:hAnsi="Times New Roman" w:eastAsia="方正仿宋简体"/>
          <w:b/>
          <w:bCs/>
          <w:color w:val="000000"/>
          <w:kern w:val="0"/>
          <w:sz w:val="34"/>
          <w:szCs w:val="34"/>
        </w:rPr>
        <w:t>（三）立足实际，合理安排。</w:t>
      </w:r>
      <w:r>
        <w:rPr>
          <w:rFonts w:hint="eastAsia" w:ascii="Times New Roman" w:hAnsi="Times New Roman" w:eastAsia="方正仿宋简体"/>
          <w:color w:val="000000"/>
          <w:kern w:val="0"/>
          <w:sz w:val="34"/>
          <w:szCs w:val="34"/>
        </w:rPr>
        <w:t>坚持尽力而为、量力而行，加强审计计划与审计资源的匹配，做好审计署、审计厅统一组织的审计项目与县上重点审计项目的有机结合，发挥审计监督的合力，着力提高审计质量和效率。</w:t>
      </w:r>
    </w:p>
    <w:p>
      <w:pPr>
        <w:spacing w:line="620" w:lineRule="exact"/>
        <w:ind w:firstLine="680" w:firstLineChars="200"/>
        <w:rPr>
          <w:rFonts w:ascii="Times New Roman" w:hAnsi="Times New Roman" w:eastAsia="黑体"/>
          <w:sz w:val="34"/>
          <w:szCs w:val="34"/>
        </w:rPr>
      </w:pPr>
      <w:r>
        <w:rPr>
          <w:rFonts w:ascii="Times New Roman" w:hAnsi="Times New Roman" w:eastAsia="黑体"/>
          <w:sz w:val="34"/>
          <w:szCs w:val="34"/>
        </w:rPr>
        <w:t>三、审计项目具体安排</w:t>
      </w:r>
    </w:p>
    <w:p>
      <w:pPr>
        <w:tabs>
          <w:tab w:val="left" w:pos="6840"/>
        </w:tabs>
        <w:spacing w:line="600" w:lineRule="exact"/>
        <w:ind w:firstLine="680" w:firstLineChars="200"/>
        <w:rPr>
          <w:rFonts w:ascii="Times New Roman" w:hAnsi="Times New Roman" w:eastAsia="方正仿宋简体"/>
          <w:b/>
          <w:bCs/>
          <w:color w:val="000000"/>
          <w:kern w:val="0"/>
          <w:sz w:val="34"/>
          <w:szCs w:val="34"/>
        </w:rPr>
      </w:pPr>
      <w:r>
        <w:rPr>
          <w:rFonts w:ascii="Times New Roman" w:hAnsi="Times New Roman" w:eastAsia="方正仿宋简体"/>
          <w:b/>
          <w:bCs/>
          <w:color w:val="000000"/>
          <w:kern w:val="0"/>
          <w:sz w:val="34"/>
          <w:szCs w:val="34"/>
        </w:rPr>
        <w:t>（一）财政审计</w:t>
      </w:r>
    </w:p>
    <w:p>
      <w:pPr>
        <w:spacing w:line="600" w:lineRule="exact"/>
        <w:ind w:firstLine="680" w:firstLineChars="200"/>
        <w:rPr>
          <w:rFonts w:hint="eastAsia" w:ascii="Times New Roman" w:hAnsi="Times New Roman" w:eastAsia="方正仿宋简体"/>
          <w:color w:val="000000"/>
          <w:kern w:val="0"/>
          <w:sz w:val="34"/>
          <w:szCs w:val="34"/>
        </w:rPr>
      </w:pPr>
      <w:r>
        <w:rPr>
          <w:rFonts w:hint="eastAsia" w:ascii="Times New Roman" w:hAnsi="Times New Roman" w:eastAsia="方正仿宋简体"/>
          <w:color w:val="000000"/>
          <w:kern w:val="0"/>
          <w:sz w:val="34"/>
          <w:szCs w:val="34"/>
        </w:rPr>
        <w:t>按照中央和区、市、县党委政府要求，把审计监督的着力点放到促进节约开支，过“紧日子”上。重点关注一般性支出压减、预算绩效管理、落实中央八项规定及其实施细则精神、存量资金和闲置资产盘活，优化财政支出结构等情况，推动提高资金绩效和落实过“紧日子”要求。强化对重点专项资金的延伸审计，密切关注项目设置、预算安排、资金拨付、任务实施、结余结转清理等关键环节，揭示乱开“口子”、该拨不拨、该用不用、乱支乱用、绩效低下甚至损失浪费等问题，切实提高预算管理绩效。拟对2020年度本级财政预算执行情况进行审计。2021年3月开始，8月30日前出具正式审计文书。</w:t>
      </w:r>
    </w:p>
    <w:p>
      <w:pPr>
        <w:tabs>
          <w:tab w:val="left" w:pos="6840"/>
        </w:tabs>
        <w:spacing w:line="600" w:lineRule="exact"/>
        <w:ind w:firstLine="680" w:firstLineChars="200"/>
        <w:rPr>
          <w:rFonts w:ascii="Times New Roman" w:hAnsi="Times New Roman" w:eastAsia="方正仿宋简体"/>
          <w:b/>
          <w:bCs/>
          <w:color w:val="000000"/>
          <w:kern w:val="0"/>
          <w:sz w:val="34"/>
          <w:szCs w:val="34"/>
        </w:rPr>
      </w:pPr>
      <w:r>
        <w:rPr>
          <w:rFonts w:ascii="Times New Roman" w:hAnsi="Times New Roman" w:eastAsia="方正仿宋简体"/>
          <w:b/>
          <w:bCs/>
          <w:color w:val="000000"/>
          <w:kern w:val="0"/>
          <w:sz w:val="34"/>
          <w:szCs w:val="34"/>
        </w:rPr>
        <w:t>（二）经济责任审计</w:t>
      </w:r>
    </w:p>
    <w:p>
      <w:pPr>
        <w:spacing w:line="600" w:lineRule="exact"/>
        <w:ind w:firstLine="680" w:firstLineChars="200"/>
        <w:rPr>
          <w:rFonts w:hint="eastAsia" w:ascii="Times New Roman" w:hAnsi="Times New Roman" w:eastAsia="方正仿宋简体"/>
          <w:color w:val="000000"/>
          <w:kern w:val="0"/>
          <w:sz w:val="34"/>
          <w:szCs w:val="34"/>
        </w:rPr>
      </w:pPr>
      <w:r>
        <w:rPr>
          <w:rFonts w:hint="eastAsia" w:ascii="Times New Roman" w:hAnsi="Times New Roman" w:eastAsia="方正仿宋简体"/>
          <w:color w:val="000000"/>
          <w:kern w:val="0"/>
          <w:sz w:val="34"/>
          <w:szCs w:val="34"/>
        </w:rPr>
        <w:t>以经济责任审计为抓手，强化对公共权力运行的监督，助力反腐倡廉建设。重点关注权力运行和责任落实，深入揭示重大改革事项、重大经济决策落实、“三重一大”制度执行等方面的突出问题，促进领导干部依法用权、秉公用权、廉洁用权。拟对麻黄山乡原党委书记李玉龙、原乡长王永鲜、冯记沟乡原任乡长杨威、街道办事处原任主任鲁虎、县医院原任院长张建宏进行经济责任审计。2021年3月开始，8月30日前出具正式审计文书。</w:t>
      </w:r>
    </w:p>
    <w:p>
      <w:pPr>
        <w:tabs>
          <w:tab w:val="left" w:pos="6840"/>
        </w:tabs>
        <w:spacing w:line="600" w:lineRule="exact"/>
        <w:ind w:firstLine="680" w:firstLineChars="200"/>
        <w:rPr>
          <w:rFonts w:ascii="Times New Roman" w:hAnsi="Times New Roman" w:eastAsia="方正仿宋简体"/>
          <w:b/>
          <w:bCs/>
          <w:color w:val="000000"/>
          <w:kern w:val="0"/>
          <w:sz w:val="34"/>
          <w:szCs w:val="34"/>
        </w:rPr>
      </w:pPr>
      <w:r>
        <w:rPr>
          <w:rFonts w:ascii="Times New Roman" w:hAnsi="Times New Roman" w:eastAsia="方正仿宋简体"/>
          <w:b/>
          <w:bCs/>
          <w:color w:val="000000"/>
          <w:kern w:val="0"/>
          <w:sz w:val="34"/>
          <w:szCs w:val="34"/>
        </w:rPr>
        <w:t>（三）领导干部自然资源资产离任审计</w:t>
      </w:r>
    </w:p>
    <w:p>
      <w:pPr>
        <w:spacing w:line="600" w:lineRule="exact"/>
        <w:ind w:firstLine="680" w:firstLineChars="200"/>
        <w:rPr>
          <w:rFonts w:hint="eastAsia" w:ascii="Times New Roman" w:hAnsi="Times New Roman" w:eastAsia="方正仿宋简体"/>
          <w:color w:val="000000"/>
          <w:kern w:val="0"/>
          <w:sz w:val="34"/>
          <w:szCs w:val="34"/>
        </w:rPr>
      </w:pPr>
      <w:r>
        <w:rPr>
          <w:rFonts w:hint="eastAsia" w:ascii="Times New Roman" w:hAnsi="Times New Roman" w:eastAsia="方正仿宋简体"/>
          <w:color w:val="000000"/>
          <w:kern w:val="0"/>
          <w:sz w:val="34"/>
          <w:szCs w:val="34"/>
        </w:rPr>
        <w:t>以推动加快生态文明体制改革，贯彻落实《领导干部自然资源资产离任审计规定（试行）》，促进领导干部履行自然资源资产管理和生态环境保护责任为目标，重点关注自然资源资产管理和开发利用过程中贯彻中央、区市县重大决策部署、遵守法律法规、目标任务完成、履行监督责任情况等。同时结合经济责任审计，拟对麻黄山乡原党委书记李玉龙、原乡长王永鲜进行自然资源离任审计，2021年3月开始，8月30日前出具正式审计文书。</w:t>
      </w:r>
    </w:p>
    <w:p>
      <w:pPr>
        <w:tabs>
          <w:tab w:val="left" w:pos="6840"/>
        </w:tabs>
        <w:spacing w:line="600" w:lineRule="exact"/>
        <w:ind w:firstLine="680" w:firstLineChars="200"/>
        <w:rPr>
          <w:rFonts w:ascii="Times New Roman" w:hAnsi="Times New Roman" w:eastAsia="方正仿宋简体"/>
          <w:b/>
          <w:bCs/>
          <w:color w:val="000000"/>
          <w:kern w:val="0"/>
          <w:sz w:val="34"/>
          <w:szCs w:val="34"/>
        </w:rPr>
      </w:pPr>
      <w:r>
        <w:rPr>
          <w:rFonts w:ascii="Times New Roman" w:hAnsi="Times New Roman" w:eastAsia="方正仿宋简体"/>
          <w:b/>
          <w:bCs/>
          <w:color w:val="000000"/>
          <w:kern w:val="0"/>
          <w:sz w:val="34"/>
          <w:szCs w:val="34"/>
        </w:rPr>
        <w:t>（四）</w:t>
      </w:r>
      <w:r>
        <w:rPr>
          <w:rFonts w:hint="eastAsia" w:ascii="Times New Roman" w:hAnsi="Times New Roman" w:eastAsia="方正仿宋简体"/>
          <w:b/>
          <w:bCs/>
          <w:color w:val="000000"/>
          <w:kern w:val="0"/>
          <w:sz w:val="34"/>
          <w:szCs w:val="34"/>
        </w:rPr>
        <w:t>基本公共卫生服务项目资金</w:t>
      </w:r>
      <w:r>
        <w:rPr>
          <w:rFonts w:ascii="Times New Roman" w:hAnsi="Times New Roman" w:eastAsia="方正仿宋简体"/>
          <w:b/>
          <w:bCs/>
          <w:color w:val="000000"/>
          <w:kern w:val="0"/>
          <w:sz w:val="34"/>
          <w:szCs w:val="34"/>
        </w:rPr>
        <w:t>审计</w:t>
      </w:r>
    </w:p>
    <w:p>
      <w:pPr>
        <w:spacing w:line="600" w:lineRule="exact"/>
        <w:ind w:firstLine="680" w:firstLineChars="200"/>
        <w:rPr>
          <w:rFonts w:hint="eastAsia" w:ascii="Times New Roman" w:hAnsi="Times New Roman" w:eastAsia="方正仿宋简体"/>
          <w:color w:val="000000"/>
          <w:kern w:val="0"/>
          <w:sz w:val="34"/>
          <w:szCs w:val="34"/>
        </w:rPr>
      </w:pPr>
      <w:r>
        <w:rPr>
          <w:rFonts w:hint="eastAsia" w:ascii="Times New Roman" w:hAnsi="Times New Roman" w:eastAsia="方正仿宋简体"/>
          <w:color w:val="000000"/>
          <w:kern w:val="0"/>
          <w:sz w:val="34"/>
          <w:szCs w:val="34"/>
        </w:rPr>
        <w:t>以规范和加强我县基本公共卫生服务项目资金的管理和使用，保障专项资金安全，提高资金使用效益，更好地为全县居民提供公共卫生服务为目标，重点关注资金使用绩效，揭示有无虚假情况和基层卫生机构有无巧立名目，借机搭车乱收费，增加群众负担的行为。2021年3月开始，8月30日前出具正式审计文书。</w:t>
      </w:r>
    </w:p>
    <w:p>
      <w:pPr>
        <w:tabs>
          <w:tab w:val="left" w:pos="6840"/>
        </w:tabs>
        <w:spacing w:line="600" w:lineRule="exact"/>
        <w:ind w:firstLine="680" w:firstLineChars="200"/>
        <w:rPr>
          <w:rFonts w:ascii="Times New Roman" w:hAnsi="Times New Roman" w:eastAsia="方正仿宋简体"/>
          <w:b/>
          <w:bCs/>
          <w:color w:val="000000"/>
          <w:kern w:val="0"/>
          <w:sz w:val="34"/>
          <w:szCs w:val="34"/>
        </w:rPr>
      </w:pPr>
      <w:r>
        <w:rPr>
          <w:rFonts w:hint="eastAsia" w:ascii="Times New Roman" w:hAnsi="Times New Roman" w:eastAsia="方正仿宋简体"/>
          <w:b/>
          <w:bCs/>
          <w:color w:val="000000"/>
          <w:kern w:val="0"/>
          <w:sz w:val="34"/>
          <w:szCs w:val="34"/>
        </w:rPr>
        <w:t>（五）</w:t>
      </w:r>
      <w:r>
        <w:rPr>
          <w:rFonts w:ascii="Times New Roman" w:hAnsi="Times New Roman" w:eastAsia="方正仿宋简体"/>
          <w:b/>
          <w:bCs/>
          <w:color w:val="000000"/>
          <w:kern w:val="0"/>
          <w:sz w:val="34"/>
          <w:szCs w:val="34"/>
        </w:rPr>
        <w:t>政府投资项目</w:t>
      </w:r>
      <w:r>
        <w:rPr>
          <w:rFonts w:hint="eastAsia" w:ascii="Times New Roman" w:hAnsi="Times New Roman" w:eastAsia="方正仿宋简体"/>
          <w:b/>
          <w:bCs/>
          <w:color w:val="000000"/>
          <w:kern w:val="0"/>
          <w:sz w:val="34"/>
          <w:szCs w:val="34"/>
        </w:rPr>
        <w:t>审计</w:t>
      </w:r>
    </w:p>
    <w:p>
      <w:pPr>
        <w:spacing w:line="600" w:lineRule="exact"/>
        <w:ind w:firstLine="680" w:firstLineChars="200"/>
        <w:rPr>
          <w:rFonts w:hint="eastAsia" w:ascii="Times New Roman" w:hAnsi="Times New Roman" w:eastAsia="方正仿宋简体"/>
          <w:color w:val="000000"/>
          <w:kern w:val="0"/>
          <w:sz w:val="34"/>
          <w:szCs w:val="34"/>
        </w:rPr>
      </w:pPr>
      <w:r>
        <w:rPr>
          <w:rFonts w:hint="eastAsia" w:ascii="Times New Roman" w:hAnsi="Times New Roman" w:eastAsia="方正仿宋简体"/>
          <w:color w:val="000000"/>
          <w:kern w:val="0"/>
          <w:sz w:val="34"/>
          <w:szCs w:val="34"/>
        </w:rPr>
        <w:t>2021年对县第五幼儿园、惠安堡高铁站站前广场建设项目进行审计。通过检查建设程序、招投标管理、合同签订执行、资金来源及使用、概算等情况，揭示建设过程中存在突出问题，分析控制环节上存在的漏洞缺陷，为政府投资项目规范管理、运行提供建设性意见和建议。2021年3月开始，8月30日前出具正式审计文书。</w:t>
      </w:r>
    </w:p>
    <w:p>
      <w:pPr>
        <w:tabs>
          <w:tab w:val="left" w:pos="6840"/>
        </w:tabs>
        <w:spacing w:line="600" w:lineRule="exact"/>
        <w:ind w:firstLine="680" w:firstLineChars="200"/>
        <w:rPr>
          <w:rFonts w:hint="eastAsia" w:ascii="Times New Roman" w:hAnsi="Times New Roman" w:eastAsia="方正仿宋简体"/>
          <w:b/>
          <w:bCs/>
          <w:color w:val="000000"/>
          <w:kern w:val="0"/>
          <w:sz w:val="34"/>
          <w:szCs w:val="34"/>
        </w:rPr>
      </w:pPr>
      <w:r>
        <w:rPr>
          <w:rFonts w:hint="eastAsia" w:ascii="Times New Roman" w:hAnsi="Times New Roman" w:eastAsia="方正仿宋简体"/>
          <w:b/>
          <w:bCs/>
          <w:color w:val="000000"/>
          <w:kern w:val="0"/>
          <w:sz w:val="34"/>
          <w:szCs w:val="34"/>
        </w:rPr>
        <w:t>（六）完成审计署、审计厅统一组织的审计项目</w:t>
      </w:r>
    </w:p>
    <w:p>
      <w:pPr>
        <w:spacing w:line="600" w:lineRule="exact"/>
        <w:ind w:left="420" w:leftChars="200" w:firstLine="340" w:firstLineChars="100"/>
        <w:rPr>
          <w:rFonts w:hint="eastAsia" w:ascii="Times New Roman" w:hAnsi="Times New Roman" w:eastAsia="方正仿宋简体"/>
          <w:b/>
          <w:bCs/>
          <w:color w:val="000000"/>
          <w:kern w:val="0"/>
          <w:sz w:val="34"/>
          <w:szCs w:val="34"/>
        </w:rPr>
      </w:pPr>
      <w:r>
        <w:rPr>
          <w:rFonts w:hint="eastAsia" w:ascii="Times New Roman" w:hAnsi="Times New Roman" w:eastAsia="方正仿宋简体"/>
          <w:b/>
          <w:bCs/>
          <w:color w:val="000000"/>
          <w:kern w:val="0"/>
          <w:sz w:val="34"/>
          <w:szCs w:val="34"/>
        </w:rPr>
        <w:t>1.中央和自治区重大政策措施落实情况跟踪审计</w:t>
      </w:r>
    </w:p>
    <w:p>
      <w:pPr>
        <w:spacing w:line="600" w:lineRule="exact"/>
        <w:ind w:firstLine="680" w:firstLineChars="200"/>
        <w:rPr>
          <w:rFonts w:hint="eastAsia" w:ascii="Times New Roman" w:hAnsi="Times New Roman" w:eastAsia="方正仿宋简体"/>
          <w:color w:val="000000"/>
          <w:kern w:val="0"/>
          <w:sz w:val="34"/>
          <w:szCs w:val="34"/>
        </w:rPr>
      </w:pPr>
      <w:r>
        <w:rPr>
          <w:rFonts w:hint="eastAsia" w:ascii="Times New Roman" w:hAnsi="Times New Roman" w:eastAsia="方正仿宋简体"/>
          <w:color w:val="000000"/>
          <w:kern w:val="0"/>
          <w:sz w:val="34"/>
          <w:szCs w:val="34"/>
        </w:rPr>
        <w:t>以促进高质量发展，构建新发展格局，促进政令畅通为目标，重点关注“十四五”规划建设确定的重点任务、中央和自治区重大政策措施贯彻落实情况。按季度将跟踪审计情况报审计厅。</w:t>
      </w:r>
    </w:p>
    <w:p>
      <w:pPr>
        <w:spacing w:line="600" w:lineRule="exact"/>
        <w:ind w:firstLine="680" w:firstLineChars="200"/>
        <w:rPr>
          <w:rFonts w:hint="eastAsia" w:ascii="Times New Roman" w:hAnsi="Times New Roman" w:eastAsia="方正仿宋简体"/>
          <w:b/>
          <w:bCs/>
          <w:color w:val="000000"/>
          <w:kern w:val="0"/>
          <w:sz w:val="34"/>
          <w:szCs w:val="34"/>
        </w:rPr>
      </w:pPr>
      <w:r>
        <w:rPr>
          <w:rFonts w:hint="eastAsia" w:ascii="Times New Roman" w:hAnsi="Times New Roman" w:eastAsia="方正仿宋简体"/>
          <w:b/>
          <w:bCs/>
          <w:color w:val="000000"/>
          <w:kern w:val="0"/>
          <w:sz w:val="34"/>
          <w:szCs w:val="34"/>
        </w:rPr>
        <w:t>2.抗疫资金和捐赠款物管理、使用情况跟踪审计</w:t>
      </w:r>
    </w:p>
    <w:p>
      <w:pPr>
        <w:spacing w:line="600" w:lineRule="exact"/>
        <w:ind w:firstLine="680" w:firstLineChars="200"/>
        <w:rPr>
          <w:rFonts w:hint="eastAsia" w:ascii="Times New Roman" w:hAnsi="Times New Roman" w:eastAsia="方正仿宋简体"/>
          <w:color w:val="000000"/>
          <w:kern w:val="0"/>
          <w:sz w:val="34"/>
          <w:szCs w:val="34"/>
        </w:rPr>
      </w:pPr>
      <w:r>
        <w:rPr>
          <w:rFonts w:hint="eastAsia" w:ascii="Times New Roman" w:hAnsi="Times New Roman" w:eastAsia="方正仿宋简体"/>
          <w:color w:val="000000"/>
          <w:kern w:val="0"/>
          <w:sz w:val="34"/>
          <w:szCs w:val="34"/>
        </w:rPr>
        <w:t>对抗疫资金和捐赠款物开展专项跟踪审计，重点关注财政专项资金、捐赠款物等的规模、分配和管理使用等情况，揭示资金和物资存在的突出问题，促进抗疫资金规范管理、高效使用和信息公开，为坚决遏制疫情蔓延势头、坚决打赢疫情防控阻击战提供有力审计监督保障。2020年2月开始，2021年继续进行跟踪审计。</w:t>
      </w:r>
    </w:p>
    <w:p>
      <w:pPr>
        <w:spacing w:line="600" w:lineRule="exact"/>
        <w:ind w:firstLine="680" w:firstLineChars="200"/>
        <w:rPr>
          <w:rFonts w:hint="eastAsia" w:ascii="Times New Roman" w:hAnsi="Times New Roman" w:eastAsia="方正仿宋简体"/>
          <w:b/>
          <w:bCs/>
          <w:color w:val="000000"/>
          <w:kern w:val="0"/>
          <w:sz w:val="34"/>
          <w:szCs w:val="34"/>
        </w:rPr>
      </w:pPr>
      <w:r>
        <w:rPr>
          <w:rFonts w:hint="eastAsia" w:ascii="Times New Roman" w:hAnsi="Times New Roman" w:eastAsia="方正仿宋简体"/>
          <w:b/>
          <w:bCs/>
          <w:color w:val="000000"/>
          <w:kern w:val="0"/>
          <w:sz w:val="34"/>
          <w:szCs w:val="34"/>
        </w:rPr>
        <w:t>3.网络安全和信息化建设审计</w:t>
      </w:r>
    </w:p>
    <w:p>
      <w:pPr>
        <w:spacing w:line="600" w:lineRule="exact"/>
        <w:ind w:firstLine="680" w:firstLineChars="200"/>
        <w:rPr>
          <w:rFonts w:hint="eastAsia" w:ascii="Times New Roman" w:hAnsi="Times New Roman" w:eastAsia="方正仿宋简体"/>
          <w:color w:val="000000"/>
          <w:kern w:val="0"/>
          <w:sz w:val="34"/>
          <w:szCs w:val="34"/>
        </w:rPr>
      </w:pPr>
      <w:r>
        <w:rPr>
          <w:rFonts w:hint="eastAsia" w:ascii="Times New Roman" w:hAnsi="Times New Roman" w:eastAsia="方正仿宋简体"/>
          <w:color w:val="000000"/>
          <w:kern w:val="0"/>
          <w:sz w:val="34"/>
          <w:szCs w:val="34"/>
        </w:rPr>
        <w:t>以促进提高网络安全和信息化建设水平，提高资金使用绩效为目标，重点关注信息化项目建设管理、资金管理使用、网络安全建设和绩效等情况。2021年3月开始，4月1日向审计厅报送审计报告。</w:t>
      </w:r>
    </w:p>
    <w:p>
      <w:pPr>
        <w:spacing w:line="600" w:lineRule="exact"/>
        <w:ind w:firstLine="680" w:firstLineChars="200"/>
        <w:rPr>
          <w:rFonts w:hint="eastAsia" w:ascii="Times New Roman" w:hAnsi="Times New Roman" w:eastAsia="方正仿宋简体"/>
          <w:b/>
          <w:bCs/>
          <w:color w:val="000000"/>
          <w:kern w:val="0"/>
          <w:sz w:val="34"/>
          <w:szCs w:val="34"/>
        </w:rPr>
      </w:pPr>
      <w:r>
        <w:rPr>
          <w:rFonts w:hint="eastAsia" w:ascii="Times New Roman" w:hAnsi="Times New Roman" w:eastAsia="方正仿宋简体"/>
          <w:b/>
          <w:bCs/>
          <w:color w:val="000000"/>
          <w:kern w:val="0"/>
          <w:sz w:val="34"/>
          <w:szCs w:val="34"/>
        </w:rPr>
        <w:t>4.安可替代专项资金审计</w:t>
      </w:r>
    </w:p>
    <w:p>
      <w:pPr>
        <w:spacing w:line="600" w:lineRule="exact"/>
        <w:ind w:firstLine="680" w:firstLineChars="200"/>
        <w:rPr>
          <w:rFonts w:hint="eastAsia" w:ascii="Times New Roman" w:hAnsi="Times New Roman" w:eastAsia="方正仿宋简体"/>
          <w:color w:val="000000"/>
          <w:kern w:val="0"/>
          <w:sz w:val="34"/>
          <w:szCs w:val="34"/>
        </w:rPr>
      </w:pPr>
      <w:r>
        <w:rPr>
          <w:rFonts w:hint="eastAsia" w:ascii="Times New Roman" w:hAnsi="Times New Roman" w:eastAsia="方正仿宋简体"/>
          <w:color w:val="000000"/>
          <w:kern w:val="0"/>
          <w:sz w:val="34"/>
          <w:szCs w:val="34"/>
        </w:rPr>
        <w:t>为落实中共中央办公厅、国务院办公厅《关于实施党政机关电子公文系统安全可靠应用全面替代的意见》中对安可替代工程的审计要求，重点关注安可替代工程落实情况、资金筹集、管理和使用情况，建设、管理和应用情况。</w:t>
      </w:r>
    </w:p>
    <w:p>
      <w:pPr>
        <w:spacing w:line="600" w:lineRule="exact"/>
        <w:ind w:firstLine="680" w:firstLineChars="200"/>
        <w:rPr>
          <w:rFonts w:hint="eastAsia" w:ascii="Times New Roman" w:hAnsi="Times New Roman" w:eastAsia="方正仿宋简体"/>
          <w:b/>
          <w:bCs/>
          <w:color w:val="000000"/>
          <w:kern w:val="0"/>
          <w:sz w:val="34"/>
          <w:szCs w:val="34"/>
        </w:rPr>
      </w:pPr>
      <w:r>
        <w:rPr>
          <w:rFonts w:hint="eastAsia" w:ascii="Times New Roman" w:hAnsi="Times New Roman" w:eastAsia="方正仿宋简体"/>
          <w:b/>
          <w:bCs/>
          <w:color w:val="000000"/>
          <w:kern w:val="0"/>
          <w:sz w:val="34"/>
          <w:szCs w:val="34"/>
        </w:rPr>
        <w:t>5.2020年保障性安居工程资金投入和使用绩效审计</w:t>
      </w:r>
    </w:p>
    <w:p>
      <w:pPr>
        <w:spacing w:line="600" w:lineRule="exact"/>
        <w:ind w:firstLine="680" w:firstLineChars="200"/>
        <w:rPr>
          <w:rFonts w:hint="eastAsia" w:ascii="Times New Roman" w:hAnsi="Times New Roman" w:eastAsia="方正仿宋简体"/>
          <w:color w:val="000000"/>
          <w:kern w:val="0"/>
          <w:sz w:val="34"/>
          <w:szCs w:val="34"/>
        </w:rPr>
      </w:pPr>
      <w:r>
        <w:rPr>
          <w:rFonts w:hint="eastAsia" w:ascii="Times New Roman" w:hAnsi="Times New Roman" w:eastAsia="方正仿宋简体"/>
          <w:color w:val="000000"/>
          <w:kern w:val="0"/>
          <w:sz w:val="34"/>
          <w:szCs w:val="34"/>
        </w:rPr>
        <w:t>以促进提高资金使用绩效，推动城镇老旧小区、棚户区改造等安居工程相关重大政策措施全面贯彻落实，更好地保障人民群众住有所居为目标，重点关注保障性安居工程资金分配、使用，安居工程建设任务完成、公租房分配和管理。2021年1月开始，3月15日向审计厅报送审计报告。</w:t>
      </w:r>
    </w:p>
    <w:p>
      <w:pPr>
        <w:tabs>
          <w:tab w:val="left" w:pos="6840"/>
        </w:tabs>
        <w:spacing w:line="600" w:lineRule="exact"/>
        <w:ind w:firstLine="680" w:firstLineChars="200"/>
        <w:rPr>
          <w:rFonts w:hint="eastAsia" w:ascii="Times New Roman" w:hAnsi="Times New Roman" w:eastAsia="方正仿宋简体"/>
          <w:b/>
          <w:bCs/>
          <w:color w:val="000000"/>
          <w:kern w:val="0"/>
          <w:sz w:val="34"/>
          <w:szCs w:val="34"/>
        </w:rPr>
      </w:pPr>
      <w:r>
        <w:rPr>
          <w:rFonts w:hint="eastAsia" w:ascii="Times New Roman" w:hAnsi="Times New Roman" w:eastAsia="方正仿宋简体"/>
          <w:b/>
          <w:bCs/>
          <w:color w:val="000000"/>
          <w:kern w:val="0"/>
          <w:sz w:val="34"/>
          <w:szCs w:val="34"/>
        </w:rPr>
        <w:t>（七）其他</w:t>
      </w:r>
    </w:p>
    <w:p>
      <w:pPr>
        <w:spacing w:line="600" w:lineRule="exact"/>
        <w:ind w:firstLine="680" w:firstLineChars="200"/>
        <w:rPr>
          <w:rFonts w:hint="eastAsia" w:ascii="Times New Roman" w:hAnsi="Times New Roman" w:eastAsia="方正仿宋简体"/>
          <w:color w:val="000000"/>
          <w:kern w:val="0"/>
          <w:sz w:val="34"/>
          <w:szCs w:val="34"/>
        </w:rPr>
      </w:pPr>
      <w:r>
        <w:rPr>
          <w:rFonts w:hint="eastAsia" w:ascii="Times New Roman" w:hAnsi="Times New Roman" w:eastAsia="方正仿宋简体"/>
          <w:color w:val="000000"/>
          <w:kern w:val="0"/>
          <w:sz w:val="34"/>
          <w:szCs w:val="34"/>
        </w:rPr>
        <w:t>完成县委、政府和上级业务机关安排的其他审计事项。</w:t>
      </w:r>
    </w:p>
    <w:p>
      <w:pPr>
        <w:spacing w:line="620" w:lineRule="exact"/>
        <w:ind w:firstLine="680" w:firstLineChars="200"/>
        <w:rPr>
          <w:rFonts w:ascii="Times New Roman" w:hAnsi="Times New Roman" w:eastAsia="黑体"/>
          <w:sz w:val="34"/>
          <w:szCs w:val="34"/>
        </w:rPr>
      </w:pPr>
      <w:r>
        <w:rPr>
          <w:rFonts w:ascii="Times New Roman" w:hAnsi="Times New Roman" w:eastAsia="黑体"/>
          <w:sz w:val="34"/>
          <w:szCs w:val="34"/>
        </w:rPr>
        <w:t>四、工作要求</w:t>
      </w:r>
    </w:p>
    <w:p>
      <w:pPr>
        <w:tabs>
          <w:tab w:val="left" w:pos="6840"/>
        </w:tabs>
        <w:spacing w:line="600" w:lineRule="exact"/>
        <w:ind w:firstLine="680" w:firstLineChars="200"/>
        <w:rPr>
          <w:rFonts w:hint="eastAsia" w:ascii="Times New Roman" w:hAnsi="Times New Roman" w:eastAsia="方正仿宋简体"/>
          <w:color w:val="000000"/>
          <w:kern w:val="0"/>
          <w:sz w:val="34"/>
          <w:szCs w:val="34"/>
        </w:rPr>
      </w:pPr>
      <w:r>
        <w:rPr>
          <w:rFonts w:eastAsia="方正仿宋简体"/>
          <w:b/>
          <w:bCs/>
          <w:color w:val="000000"/>
          <w:kern w:val="0"/>
          <w:sz w:val="34"/>
          <w:szCs w:val="34"/>
        </w:rPr>
        <w:t>（一）</w:t>
      </w:r>
      <w:r>
        <w:rPr>
          <w:rFonts w:hint="eastAsia" w:eastAsia="方正仿宋简体"/>
          <w:b/>
          <w:bCs/>
          <w:color w:val="000000"/>
          <w:kern w:val="0"/>
          <w:sz w:val="34"/>
          <w:szCs w:val="34"/>
        </w:rPr>
        <w:t>严格执行计划</w:t>
      </w:r>
      <w:r>
        <w:rPr>
          <w:rFonts w:eastAsia="方正仿宋简体"/>
          <w:b/>
          <w:bCs/>
          <w:color w:val="000000"/>
          <w:kern w:val="0"/>
          <w:sz w:val="34"/>
          <w:szCs w:val="34"/>
        </w:rPr>
        <w:t>。</w:t>
      </w:r>
      <w:r>
        <w:rPr>
          <w:rFonts w:hint="eastAsia" w:ascii="Times New Roman" w:hAnsi="Times New Roman" w:eastAsia="方正仿宋简体"/>
          <w:color w:val="000000"/>
          <w:kern w:val="0"/>
          <w:sz w:val="34"/>
          <w:szCs w:val="34"/>
        </w:rPr>
        <w:t>严格依照法定职责、权限和程序行使审计监督权。严格执行年度审计项目计划，按时完成审计任务，未经批准不得擅自变更或调整，确需调整的，必须按照规定程序办理。</w:t>
      </w:r>
    </w:p>
    <w:p>
      <w:pPr>
        <w:tabs>
          <w:tab w:val="left" w:pos="6840"/>
        </w:tabs>
        <w:spacing w:line="600" w:lineRule="exact"/>
        <w:ind w:firstLine="680" w:firstLineChars="200"/>
        <w:rPr>
          <w:rFonts w:hint="eastAsia" w:ascii="Times New Roman" w:hAnsi="Times New Roman" w:eastAsia="方正仿宋简体"/>
          <w:color w:val="000000"/>
          <w:kern w:val="0"/>
          <w:sz w:val="34"/>
          <w:szCs w:val="34"/>
        </w:rPr>
      </w:pPr>
      <w:r>
        <w:rPr>
          <w:rFonts w:eastAsia="方正仿宋简体"/>
          <w:b/>
          <w:bCs/>
          <w:color w:val="000000"/>
          <w:kern w:val="0"/>
          <w:sz w:val="34"/>
          <w:szCs w:val="34"/>
        </w:rPr>
        <w:t>（二）</w:t>
      </w:r>
      <w:r>
        <w:rPr>
          <w:rFonts w:hint="eastAsia" w:eastAsia="方正仿宋简体"/>
          <w:b/>
          <w:bCs/>
          <w:color w:val="000000"/>
          <w:kern w:val="0"/>
          <w:sz w:val="34"/>
          <w:szCs w:val="34"/>
        </w:rPr>
        <w:t>优化资源配置。</w:t>
      </w:r>
      <w:r>
        <w:rPr>
          <w:rFonts w:hint="eastAsia" w:ascii="Times New Roman" w:hAnsi="Times New Roman" w:eastAsia="方正仿宋简体"/>
          <w:color w:val="000000"/>
          <w:kern w:val="0"/>
          <w:sz w:val="34"/>
          <w:szCs w:val="34"/>
        </w:rPr>
        <w:t>严格依法履行审计监督职责，按照审计项目计划安排组织实施审计，正确把握审计全覆盖与突出重点的关系，坚持质量和效率相统一，盘活用好审计资源，推进信息技术与审计业务相融合，聚焦重点，统筹推进审计工作。</w:t>
      </w:r>
    </w:p>
    <w:p>
      <w:pPr>
        <w:tabs>
          <w:tab w:val="left" w:pos="6840"/>
        </w:tabs>
        <w:spacing w:line="600" w:lineRule="exact"/>
        <w:ind w:firstLine="680" w:firstLineChars="200"/>
        <w:rPr>
          <w:rFonts w:hint="eastAsia" w:ascii="Times New Roman" w:hAnsi="Times New Roman" w:eastAsia="方正仿宋简体"/>
          <w:color w:val="000000"/>
          <w:kern w:val="0"/>
          <w:sz w:val="34"/>
          <w:szCs w:val="34"/>
        </w:rPr>
      </w:pPr>
      <w:r>
        <w:rPr>
          <w:rFonts w:eastAsia="方正仿宋简体"/>
          <w:b/>
          <w:bCs/>
          <w:color w:val="000000"/>
          <w:kern w:val="0"/>
          <w:sz w:val="34"/>
          <w:szCs w:val="34"/>
        </w:rPr>
        <w:t>（三）</w:t>
      </w:r>
      <w:r>
        <w:rPr>
          <w:rFonts w:hint="eastAsia" w:eastAsia="方正仿宋简体"/>
          <w:b/>
          <w:bCs/>
          <w:color w:val="000000"/>
          <w:kern w:val="0"/>
          <w:sz w:val="34"/>
          <w:szCs w:val="34"/>
        </w:rPr>
        <w:t>规范审计行为</w:t>
      </w:r>
      <w:r>
        <w:rPr>
          <w:rFonts w:eastAsia="方正仿宋简体"/>
          <w:b/>
          <w:bCs/>
          <w:color w:val="000000"/>
          <w:kern w:val="0"/>
          <w:sz w:val="34"/>
          <w:szCs w:val="34"/>
        </w:rPr>
        <w:t>。</w:t>
      </w:r>
      <w:r>
        <w:rPr>
          <w:rFonts w:hint="eastAsia" w:ascii="Times New Roman" w:hAnsi="Times New Roman" w:eastAsia="方正仿宋简体"/>
          <w:color w:val="000000"/>
          <w:kern w:val="0"/>
          <w:sz w:val="34"/>
          <w:szCs w:val="34"/>
        </w:rPr>
        <w:t>加强审计实施管理，严格落实审计组长负责制，要加强调查研究，加强审计项目过程控制，严格执行审计现场管理的各项要求，强化保密管理，规范资料获取、延伸调查等行为，反映的问题要实事清、证据实、定性准，切实提高审计质量。</w:t>
      </w:r>
    </w:p>
    <w:p>
      <w:pPr>
        <w:tabs>
          <w:tab w:val="left" w:pos="6840"/>
        </w:tabs>
        <w:spacing w:line="600" w:lineRule="exact"/>
        <w:ind w:firstLine="680" w:firstLineChars="200"/>
        <w:rPr>
          <w:rFonts w:hint="eastAsia" w:ascii="Times New Roman" w:hAnsi="Times New Roman" w:eastAsia="方正仿宋简体"/>
          <w:color w:val="000000"/>
          <w:kern w:val="0"/>
          <w:sz w:val="34"/>
          <w:szCs w:val="34"/>
        </w:rPr>
      </w:pPr>
      <w:r>
        <w:rPr>
          <w:rFonts w:eastAsia="方正仿宋简体"/>
          <w:b/>
          <w:bCs/>
          <w:color w:val="000000"/>
          <w:kern w:val="0"/>
          <w:sz w:val="34"/>
          <w:szCs w:val="34"/>
        </w:rPr>
        <w:t>（四）</w:t>
      </w:r>
      <w:r>
        <w:rPr>
          <w:rFonts w:hint="eastAsia" w:eastAsia="方正仿宋简体"/>
          <w:b/>
          <w:bCs/>
          <w:color w:val="000000"/>
          <w:kern w:val="0"/>
          <w:sz w:val="34"/>
          <w:szCs w:val="34"/>
        </w:rPr>
        <w:t>坚持廉洁从审</w:t>
      </w:r>
      <w:r>
        <w:rPr>
          <w:rFonts w:eastAsia="方正仿宋简体"/>
          <w:b/>
          <w:bCs/>
          <w:color w:val="000000"/>
          <w:kern w:val="0"/>
          <w:sz w:val="34"/>
          <w:szCs w:val="34"/>
        </w:rPr>
        <w:t>。</w:t>
      </w:r>
      <w:r>
        <w:rPr>
          <w:rFonts w:hint="eastAsia" w:ascii="Times New Roman" w:hAnsi="Times New Roman" w:eastAsia="方正仿宋简体"/>
          <w:color w:val="000000"/>
          <w:kern w:val="0"/>
          <w:sz w:val="34"/>
          <w:szCs w:val="34"/>
        </w:rPr>
        <w:t>参审人员要认真贯彻落实中央八项规定及其实施细则精神，严格遵守审计“四严禁”工作要求和审计“八不准”纪律，坚持依法审计、文明审计、廉洁审计、自觉维护审计机关形象。</w:t>
      </w:r>
    </w:p>
    <w:p>
      <w:pPr>
        <w:pStyle w:val="2"/>
        <w:rPr>
          <w:rFonts w:hint="eastAsia" w:ascii="Times New Roman" w:hAnsi="Times New Roman" w:eastAsia="方正仿宋简体"/>
          <w:color w:val="000000"/>
          <w:kern w:val="0"/>
          <w:sz w:val="34"/>
          <w:szCs w:val="34"/>
        </w:rPr>
      </w:pPr>
    </w:p>
    <w:p>
      <w:pPr>
        <w:pStyle w:val="2"/>
        <w:rPr>
          <w:rFonts w:hint="eastAsia" w:ascii="Times New Roman" w:hAnsi="Times New Roman" w:eastAsia="方正仿宋简体"/>
          <w:color w:val="000000"/>
          <w:kern w:val="0"/>
          <w:sz w:val="34"/>
          <w:szCs w:val="34"/>
        </w:rPr>
      </w:pPr>
    </w:p>
    <w:p>
      <w:pPr>
        <w:pStyle w:val="2"/>
        <w:rPr>
          <w:rFonts w:hint="eastAsia" w:ascii="Times New Roman" w:hAnsi="Times New Roman" w:eastAsia="方正仿宋简体"/>
          <w:color w:val="000000"/>
          <w:kern w:val="0"/>
          <w:sz w:val="34"/>
          <w:szCs w:val="34"/>
        </w:rPr>
      </w:pPr>
    </w:p>
    <w:p>
      <w:pPr>
        <w:pStyle w:val="2"/>
        <w:rPr>
          <w:rFonts w:hint="eastAsia" w:ascii="Times New Roman" w:hAnsi="Times New Roman" w:eastAsia="方正仿宋简体"/>
          <w:color w:val="000000"/>
          <w:kern w:val="0"/>
          <w:sz w:val="34"/>
          <w:szCs w:val="34"/>
        </w:rPr>
      </w:pPr>
    </w:p>
    <w:p>
      <w:pPr>
        <w:pStyle w:val="2"/>
        <w:rPr>
          <w:rFonts w:hint="eastAsia" w:ascii="Times New Roman" w:hAnsi="Times New Roman" w:eastAsia="方正仿宋简体"/>
          <w:color w:val="000000"/>
          <w:kern w:val="0"/>
          <w:sz w:val="34"/>
          <w:szCs w:val="34"/>
        </w:rPr>
      </w:pPr>
    </w:p>
    <w:p>
      <w:pPr>
        <w:pStyle w:val="2"/>
        <w:rPr>
          <w:rFonts w:hint="eastAsia" w:ascii="Times New Roman" w:hAnsi="Times New Roman" w:eastAsia="方正仿宋简体"/>
          <w:color w:val="000000"/>
          <w:kern w:val="0"/>
          <w:sz w:val="34"/>
          <w:szCs w:val="34"/>
        </w:rPr>
      </w:pPr>
    </w:p>
    <w:p>
      <w:pPr>
        <w:pStyle w:val="2"/>
        <w:rPr>
          <w:rFonts w:hint="eastAsia" w:ascii="Times New Roman" w:hAnsi="Times New Roman" w:eastAsia="方正仿宋简体"/>
          <w:color w:val="000000"/>
          <w:kern w:val="0"/>
          <w:sz w:val="34"/>
          <w:szCs w:val="34"/>
        </w:rPr>
      </w:pPr>
    </w:p>
    <w:p>
      <w:pPr>
        <w:pStyle w:val="2"/>
        <w:rPr>
          <w:rFonts w:hint="eastAsia" w:ascii="Times New Roman" w:hAnsi="Times New Roman" w:eastAsia="方正仿宋简体"/>
          <w:color w:val="000000"/>
          <w:kern w:val="0"/>
          <w:sz w:val="34"/>
          <w:szCs w:val="34"/>
        </w:rPr>
      </w:pPr>
    </w:p>
    <w:p>
      <w:pPr>
        <w:pStyle w:val="2"/>
        <w:rPr>
          <w:rFonts w:hint="eastAsia" w:ascii="Times New Roman" w:hAnsi="Times New Roman" w:eastAsia="方正仿宋简体"/>
          <w:color w:val="000000"/>
          <w:kern w:val="0"/>
          <w:sz w:val="34"/>
          <w:szCs w:val="34"/>
        </w:rPr>
      </w:pPr>
    </w:p>
    <w:p>
      <w:pPr>
        <w:pStyle w:val="2"/>
        <w:rPr>
          <w:rFonts w:hint="eastAsia" w:ascii="Times New Roman" w:hAnsi="Times New Roman" w:eastAsia="方正仿宋简体"/>
          <w:color w:val="000000"/>
          <w:kern w:val="0"/>
          <w:sz w:val="34"/>
          <w:szCs w:val="34"/>
        </w:rPr>
      </w:pPr>
    </w:p>
    <w:p>
      <w:pPr>
        <w:pStyle w:val="2"/>
        <w:rPr>
          <w:rFonts w:hint="eastAsia" w:ascii="Times New Roman" w:hAnsi="Times New Roman" w:eastAsia="方正仿宋简体"/>
          <w:color w:val="000000"/>
          <w:kern w:val="0"/>
          <w:sz w:val="34"/>
          <w:szCs w:val="34"/>
        </w:rPr>
      </w:pPr>
    </w:p>
    <w:p>
      <w:pPr>
        <w:pStyle w:val="2"/>
        <w:rPr>
          <w:rFonts w:hint="eastAsia" w:ascii="Times New Roman" w:hAnsi="Times New Roman" w:eastAsia="方正仿宋简体"/>
          <w:color w:val="000000"/>
          <w:kern w:val="0"/>
          <w:sz w:val="34"/>
          <w:szCs w:val="34"/>
        </w:rPr>
      </w:pPr>
    </w:p>
    <w:p>
      <w:pPr>
        <w:pStyle w:val="2"/>
        <w:rPr>
          <w:rFonts w:hint="eastAsia" w:ascii="Times New Roman" w:hAnsi="Times New Roman" w:eastAsia="方正仿宋简体"/>
          <w:color w:val="000000"/>
          <w:kern w:val="0"/>
          <w:sz w:val="34"/>
          <w:szCs w:val="34"/>
        </w:rPr>
      </w:pPr>
    </w:p>
    <w:p>
      <w:pPr>
        <w:pStyle w:val="2"/>
        <w:rPr>
          <w:rFonts w:hint="eastAsia" w:ascii="Times New Roman" w:hAnsi="Times New Roman" w:eastAsia="方正仿宋简体"/>
          <w:color w:val="000000"/>
          <w:kern w:val="0"/>
          <w:sz w:val="34"/>
          <w:szCs w:val="34"/>
        </w:rPr>
      </w:pPr>
    </w:p>
    <w:p>
      <w:pPr>
        <w:pStyle w:val="2"/>
        <w:rPr>
          <w:rFonts w:hint="eastAsia" w:ascii="Times New Roman" w:hAnsi="Times New Roman" w:eastAsia="方正仿宋简体"/>
          <w:color w:val="000000"/>
          <w:kern w:val="0"/>
          <w:sz w:val="34"/>
          <w:szCs w:val="34"/>
        </w:rPr>
      </w:pPr>
    </w:p>
    <w:p>
      <w:pPr>
        <w:pStyle w:val="2"/>
        <w:rPr>
          <w:rFonts w:hint="eastAsia" w:ascii="Times New Roman" w:hAnsi="Times New Roman" w:eastAsia="方正仿宋简体"/>
          <w:color w:val="000000"/>
          <w:kern w:val="0"/>
          <w:sz w:val="34"/>
          <w:szCs w:val="34"/>
        </w:rPr>
      </w:pPr>
    </w:p>
    <w:p>
      <w:pPr>
        <w:pStyle w:val="2"/>
        <w:rPr>
          <w:rFonts w:hint="eastAsia" w:ascii="Times New Roman" w:hAnsi="Times New Roman" w:eastAsia="方正仿宋简体"/>
          <w:color w:val="000000"/>
          <w:kern w:val="0"/>
          <w:sz w:val="34"/>
          <w:szCs w:val="34"/>
        </w:rPr>
      </w:pPr>
    </w:p>
    <w:p>
      <w:pPr>
        <w:pStyle w:val="2"/>
        <w:rPr>
          <w:rFonts w:hint="eastAsia" w:ascii="Times New Roman" w:hAnsi="Times New Roman" w:eastAsia="方正仿宋简体"/>
          <w:color w:val="000000"/>
          <w:kern w:val="0"/>
          <w:sz w:val="34"/>
          <w:szCs w:val="34"/>
        </w:rPr>
      </w:pPr>
    </w:p>
    <w:p>
      <w:pPr>
        <w:pStyle w:val="2"/>
        <w:rPr>
          <w:rFonts w:hint="eastAsia" w:ascii="Times New Roman" w:hAnsi="Times New Roman" w:eastAsia="方正仿宋简体"/>
          <w:color w:val="000000"/>
          <w:kern w:val="0"/>
          <w:sz w:val="34"/>
          <w:szCs w:val="34"/>
        </w:rPr>
      </w:pPr>
    </w:p>
    <w:p>
      <w:pPr>
        <w:pStyle w:val="2"/>
        <w:rPr>
          <w:rFonts w:hint="eastAsia" w:ascii="Times New Roman" w:hAnsi="Times New Roman" w:eastAsia="方正仿宋简体"/>
          <w:color w:val="000000"/>
          <w:kern w:val="0"/>
          <w:sz w:val="34"/>
          <w:szCs w:val="34"/>
        </w:rPr>
        <w:sectPr>
          <w:headerReference r:id="rId4" w:type="first"/>
          <w:headerReference r:id="rId3" w:type="default"/>
          <w:footerReference r:id="rId5" w:type="default"/>
          <w:pgSz w:w="11905" w:h="16838"/>
          <w:pgMar w:top="1531" w:right="1417" w:bottom="1531" w:left="1417" w:header="851" w:footer="1531" w:gutter="0"/>
          <w:cols w:space="720" w:num="1"/>
          <w:titlePg/>
          <w:docGrid w:type="lines" w:linePitch="313" w:charSpace="0"/>
        </w:sectPr>
      </w:pPr>
    </w:p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88645" cy="22669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8645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Times New Roman" w:hAnsi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7.85pt;width:46.3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dTxv4dIAAAAD&#10;AQAADwAAAGRycy9kb3ducmV2LnhtbE2PwU7DMBBE70j8g7VI3KjTIkhJ4/RQiQs3CqrEbRtv46j2&#10;OrLdNPl7DBe4rDSa0czbejs5K0YKsfesYLkoQBC3XvfcKfj8eH1Yg4gJWaP1TApmirBtbm9qrLS/&#10;8juN+9SJXMKxQgUmpaGSMraGHMaFH4izd/LBYcoydFIHvOZyZ+WqKJ6lw57zgsGBdoba8/7iFJTT&#10;wdMQaUdfp7ENpp/X9m1W6v5uWWxAJJrSXxh+8DM6NJnp6C+so7AK8iPp92bvZVWCOCp4fCpBNrX8&#10;z958A1BLAwQUAAAACACHTuJAroDkIM4BAACXAwAADgAAAGRycy9lMm9Eb2MueG1srVPNjtMwEL4j&#10;8Q6W79RtRasSNV2BqkVICJAWHsB17MaS/+Rxm/QF4A04ceHOc/U5GDtpF3Yve9iLM5mZfPN9nyfr&#10;m94acpQRtHc1nU2mlEgnfKPdvqbfvt6+WlECibuGG+9kTU8S6M3m5Yt1Fyo59603jYwEQRxUXahp&#10;m1KoGAPRSsth4oN0WFQ+Wp7wNe5ZE3mH6Naw+XS6ZJ2PTYheSADMbociHRHjUwC9UlrIrRcHK10a&#10;UKM0PKEkaHUAuilslZIifVYKZCKmpqg0lROHYLzLJ9usebWPPLRajBT4Uyg80GS5djj0CrXliZND&#10;1I+grBbRg1dpIrxlg5DiCKqYTR94c9fyIIsWtBrC1XR4Pljx6fglEt3gJlDiuMULP//8cf715/z7&#10;O5lle7oAFXbdBexL/Tvf59YxD5jMqnsVbX6iHoJ1NPd0NVf2iQhMLlar5esFJQJL8/ly+WaRUdj9&#10;xyFCei+9JTmoacS7K5by40dIQ+ulJc9y/lYbg3leGfdfAjFzhmXmA8McpX7Xj7R3vjmhmg6vvaYO&#10;t5wS88Ghq3lDLkG8BLtLcAhR71ukNiu8ILw9JCRRuOUJA+w4GO+rqBt3Ky/Ev++l6/5/2vw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dTxv4dIAAAADAQAADwAAAAAAAAABACAAAAAiAAAAZHJzL2Rv&#10;d25yZXYueG1sUEsBAhQAFAAAAAgAh07iQK6A5CDOAQAAlwMAAA4AAAAAAAAAAQAgAAAAIQEAAGRy&#10;cy9lMm9Eb2MueG1sUEsFBgAAAAAGAAYAWQEAAGEF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  <w:sz w:val="28"/>
                        <w:szCs w:val="28"/>
                      </w:rPr>
                    </w:pPr>
                    <w:r>
                      <w:rPr>
                        <w:rStyle w:val="7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ascii="Times New Roman" w:hAnsi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Times New Roman" w:hAnsi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7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A3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iPriority w:val="0"/>
    <w:pPr>
      <w:snapToGrid w:val="0"/>
      <w:jc w:val="left"/>
    </w:pPr>
    <w:rPr>
      <w:sz w:val="18"/>
      <w:szCs w:val="18"/>
    </w:rPr>
  </w:style>
  <w:style w:type="paragraph" w:styleId="3">
    <w:name w:val="footer"/>
    <w:basedOn w:val="1"/>
    <w:next w:val="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2021-03-03T01:51:25Z</dcterms:created>
  <dc:creator>Administrator</dc:creator>
  <cp:lastModifiedBy>盐池县审计局收文员</cp:lastModifiedBy>
  <dcterms:modified xsi:type="dcterms:W3CDTF">2021-03-03T01:52:19Z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