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eastAsia="方正大标宋简体"/>
          <w:color w:val="FF0000"/>
          <w:spacing w:val="20"/>
          <w:w w:val="66"/>
          <w:sz w:val="75"/>
          <w:szCs w:val="75"/>
        </w:rPr>
      </w:pPr>
    </w:p>
    <w:p>
      <w:pPr>
        <w:spacing w:line="1200" w:lineRule="exact"/>
        <w:jc w:val="center"/>
        <w:rPr>
          <w:rFonts w:hint="eastAsia" w:ascii="方正小标宋简体" w:eastAsia="方正小标宋简体"/>
          <w:color w:val="FF0000"/>
          <w:spacing w:val="20"/>
          <w:w w:val="66"/>
          <w:sz w:val="90"/>
          <w:szCs w:val="90"/>
        </w:rPr>
      </w:pPr>
      <w:r>
        <w:rPr>
          <w:rFonts w:hint="eastAsia" w:ascii="方正小标宋简体" w:eastAsia="方正小标宋简体"/>
          <w:color w:val="FF0000"/>
          <w:spacing w:val="20"/>
          <w:w w:val="66"/>
          <w:sz w:val="90"/>
          <w:szCs w:val="90"/>
        </w:rPr>
        <w:t>盐  池  县</w:t>
      </w:r>
    </w:p>
    <w:p>
      <w:pPr>
        <w:spacing w:line="1400" w:lineRule="exact"/>
        <w:jc w:val="center"/>
        <w:rPr>
          <w:rFonts w:hint="eastAsia" w:ascii="方正小标宋简体" w:eastAsia="方正小标宋简体"/>
          <w:color w:val="FF0000"/>
          <w:w w:val="71"/>
          <w:sz w:val="120"/>
          <w:szCs w:val="120"/>
        </w:rPr>
      </w:pPr>
      <w:r>
        <w:rPr>
          <w:rFonts w:hint="eastAsia" w:ascii="方正小标宋简体" w:eastAsia="方正小标宋简体"/>
          <w:color w:val="FF0000"/>
          <w:w w:val="71"/>
          <w:sz w:val="120"/>
          <w:szCs w:val="120"/>
        </w:rPr>
        <w:t>医疗保险服务中心文件</w:t>
      </w:r>
    </w:p>
    <w:p>
      <w:pPr>
        <w:jc w:val="center"/>
        <w:rPr>
          <w:rFonts w:hint="eastAsia" w:ascii="方正小标宋简体" w:eastAsia="仿宋_GB2312"/>
          <w:sz w:val="32"/>
        </w:rPr>
      </w:pPr>
    </w:p>
    <w:p>
      <w:pPr>
        <w:jc w:val="center"/>
        <w:rPr>
          <w:rFonts w:hint="eastAsia" w:ascii="Times New Roman" w:hAnsi="仿宋" w:eastAsia="仿宋"/>
          <w:sz w:val="32"/>
          <w:szCs w:val="32"/>
        </w:rPr>
      </w:pPr>
      <w:r>
        <w:rPr>
          <w:rFonts w:hint="eastAsia" w:ascii="Times New Roman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341630</wp:posOffset>
                </wp:positionV>
                <wp:extent cx="576008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9pt;height:0.05pt;width:453.55pt;z-index:251661312;mso-width-relative:page;mso-height-relative:page;" filled="f" stroked="t" coordsize="21600,21600" o:gfxdata="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AxVD9YAAAAGAQAADwAAAAAAAAABACAAAAAiAAAAZHJzL2Rvd25yZXYueG1s&#10;UEsBAhQAFAAAAAgAh07iQLynFQn6AQAA5w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仿宋" w:eastAsia="仿宋"/>
          <w:sz w:val="32"/>
          <w:szCs w:val="32"/>
        </w:rPr>
        <w:t>盐医保中心发〔</w:t>
      </w:r>
      <w:r>
        <w:rPr>
          <w:rFonts w:ascii="Times New Roman" w:hAnsi="Times New Roman" w:eastAsia="仿宋"/>
          <w:sz w:val="32"/>
          <w:szCs w:val="32"/>
        </w:rPr>
        <w:t>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〕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仿宋" w:eastAsia="仿宋"/>
          <w:sz w:val="32"/>
          <w:szCs w:val="32"/>
        </w:rPr>
        <w:t>号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600" w:lineRule="exact"/>
        <w:jc w:val="both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盐池县医疗保险服务中心</w:t>
      </w:r>
      <w:r>
        <w:rPr>
          <w:rFonts w:hint="eastAsia"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  <w:lang w:eastAsia="zh-CN"/>
        </w:rPr>
        <w:t>自治区飞行检查盐池县中医医院违反协议有关规定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</w:rPr>
        <w:t>处理的</w:t>
      </w:r>
      <w:r>
        <w:rPr>
          <w:rFonts w:hint="eastAsia" w:eastAsia="方正小标宋简体"/>
          <w:sz w:val="44"/>
          <w:szCs w:val="44"/>
          <w:lang w:eastAsia="zh-CN"/>
        </w:rPr>
        <w:t>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盐池县中医医院：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自治区医保局关于印发宁夏回族自治区2021年医疗保障基金监管飞行检查暨第二次抽查范围全覆盖工作方案》的通知，10月16日自治区飞检组在核查过程中发现盐池县中医医院存在重复收费、过度检查、超标准收费等违规行为。根据《盐池县基本医疗保险定点医疗机构医疗保险服务协议》第八章第六十九条之3、5的规定，对盐池县中医医院核查出的问题做如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全部追回上述违规行为涉及金额310322.31元（居民283516.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4元，职工26805.47元）。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附：自治区医保局飞行检查盐池县中医医院违规明细表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盐池县医疗保险服务中心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2021年12月8日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（此件依申请公开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宋体" w:cs="Times New Roman"/>
          <w:b/>
          <w:bCs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宋体" w:cs="Times New Roman"/>
          <w:b/>
          <w:bCs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/>
    <w:p>
      <w:pPr>
        <w:pStyle w:val="6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60" w:lineRule="exac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405130</wp:posOffset>
                </wp:positionV>
                <wp:extent cx="57600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31.9pt;height:0pt;width:453.55pt;z-index:251660288;mso-width-relative:page;mso-height-relative:page;" filled="f" stroked="t" coordsize="21600,21600" o:gfxdata="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RSxLXWAAAABwEAAA8AAAAAAAAAAQAgAAAAIgAAAGRycy9kb3ducmV2LnhtbFBLAQIU&#10;ABQAAAAIAIdO4kADKgK79QEAAOU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eastAsia="仿宋"/>
          <w:sz w:val="28"/>
          <w:szCs w:val="28"/>
        </w:rPr>
        <w:t>盐池县医疗保险服务中心</w:t>
      </w:r>
      <w:r>
        <w:rPr>
          <w:rFonts w:ascii="Times New Roman" w:hAnsi="Times New Roman" w:eastAsia="仿宋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"/>
          <w:sz w:val="28"/>
          <w:szCs w:val="28"/>
        </w:rPr>
        <w:t xml:space="preserve">  202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</w:t>
      </w:r>
      <w:r>
        <w:rPr>
          <w:rFonts w:asci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12</w:t>
      </w:r>
      <w:r>
        <w:rPr>
          <w:rFonts w:ascii="Times New Roman" w:eastAsia="仿宋"/>
          <w:sz w:val="28"/>
          <w:szCs w:val="28"/>
        </w:rPr>
        <w:t>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8</w:t>
      </w:r>
      <w:r>
        <w:rPr>
          <w:rFonts w:ascii="Times New Roman" w:eastAsia="仿宋"/>
          <w:sz w:val="28"/>
          <w:szCs w:val="28"/>
        </w:rPr>
        <w:t>日印发</w:t>
      </w:r>
      <w:r>
        <w:rPr>
          <w:rFonts w:ascii="Times New Roman" w:hAnsi="Times New Roman"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600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7pt;height:0pt;width:453.55pt;z-index:251659264;mso-width-relative:page;mso-height-relative:page;" filled="f" stroked="t" coordsize="21600,21600" o:gfxdata="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TyhJdMAAAAEAQAADwAAAAAAAAABACAAAAAiAAAAZHJzL2Rvd25yZXYueG1sUEsBAhQAFAAA&#10;AAgAh07iQKjnZQT0AQAA5QMAAA4AAAAAAAAAAQAgAAAAIg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46A"/>
    <w:rsid w:val="016052DF"/>
    <w:rsid w:val="067032E2"/>
    <w:rsid w:val="07B06746"/>
    <w:rsid w:val="0AA81F76"/>
    <w:rsid w:val="0B5A573E"/>
    <w:rsid w:val="121C2308"/>
    <w:rsid w:val="16EF297A"/>
    <w:rsid w:val="20326EAC"/>
    <w:rsid w:val="208938BB"/>
    <w:rsid w:val="22BB36DF"/>
    <w:rsid w:val="315D532D"/>
    <w:rsid w:val="32FB25FF"/>
    <w:rsid w:val="3B12753D"/>
    <w:rsid w:val="3B1B0D67"/>
    <w:rsid w:val="3CA83251"/>
    <w:rsid w:val="3CB95307"/>
    <w:rsid w:val="3F81668D"/>
    <w:rsid w:val="444B0B40"/>
    <w:rsid w:val="552E7504"/>
    <w:rsid w:val="5AA93ECC"/>
    <w:rsid w:val="5DB220A1"/>
    <w:rsid w:val="673A1E1C"/>
    <w:rsid w:val="731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qFormat/>
    <w:uiPriority w:val="0"/>
    <w:pPr>
      <w:spacing w:line="580" w:lineRule="exact"/>
      <w:ind w:firstLine="720" w:firstLineChars="225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next w:val="1"/>
    <w:qFormat/>
    <w:uiPriority w:val="0"/>
    <w:pPr>
      <w:widowControl w:val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2"/>
      <w:lang w:val="en-US" w:eastAsia="zh-CN" w:bidi="ar-SA"/>
    </w:rPr>
  </w:style>
  <w:style w:type="paragraph" w:customStyle="1" w:styleId="9">
    <w:name w:val="正文条款"/>
    <w:basedOn w:val="1"/>
    <w:qFormat/>
    <w:uiPriority w:val="99"/>
    <w:pPr>
      <w:tabs>
        <w:tab w:val="left" w:pos="1413"/>
        <w:tab w:val="left" w:pos="1838"/>
      </w:tabs>
      <w:adjustRightInd w:val="0"/>
      <w:snapToGrid w:val="0"/>
      <w:spacing w:line="550" w:lineRule="exact"/>
      <w:ind w:left="1413" w:firstLine="680"/>
    </w:pPr>
    <w:rPr>
      <w:rFonts w:ascii="仿宋_GB2312" w:eastAsia="仿宋_GB2312"/>
      <w:color w:val="00000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2021-02-02T08:50:00Z</dcterms:created>
  <dc:creator>Administrator</dc:creator>
  <cp:lastModifiedBy>Administrator</cp:lastModifiedBy>
  <cp:lastPrinted>2021-12-08T07:58:00Z</cp:lastPrinted>
  <dcterms:modified xsi:type="dcterms:W3CDTF">2021-12-15T03:22:46Z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0867A28BC42C455990ACF716D1E44436</vt:lpwstr>
  </property>
</Properties>
</file>