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Times New Roman"/>
          <w:kern w:val="1"/>
          <w:sz w:val="28"/>
          <w:szCs w:val="28"/>
        </w:rPr>
      </w:pPr>
      <w:r>
        <w:rPr>
          <w:rFonts w:ascii="黑体" w:hAnsi="黑体" w:eastAsia="黑体" w:cs="Times New Roman"/>
          <w:kern w:val="1"/>
          <w:sz w:val="28"/>
          <w:szCs w:val="28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kern w:val="1"/>
          <w:sz w:val="44"/>
          <w:szCs w:val="44"/>
        </w:rPr>
      </w:pPr>
      <w:bookmarkStart w:id="0" w:name="_Hlk139290851"/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盐池县解决“一地多证”历史遗留问题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专项工作领导小组</w:t>
      </w:r>
      <w:bookmarkEnd w:id="0"/>
    </w:p>
    <w:p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 w:cs="Times New Roman"/>
          <w:kern w:val="1"/>
          <w:sz w:val="36"/>
          <w:szCs w:val="36"/>
        </w:rPr>
      </w:pP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>组  长：王生彦   县委常委、统战部部长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>副组长：郑  参   县政府副县长</w:t>
      </w:r>
    </w:p>
    <w:p>
      <w:pPr>
        <w:shd w:val="clear" w:color="auto" w:fill="FFFFFF"/>
        <w:spacing w:line="580" w:lineRule="exact"/>
        <w:ind w:firstLine="320" w:firstLineChars="1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 xml:space="preserve">          白存林   哈巴湖国家级自然保护区管理局副局长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>成  员：杨彦宁   县民政局局长</w:t>
      </w:r>
    </w:p>
    <w:p>
      <w:pPr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>周  勇   县司法局局长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卢星明   县财政局局长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王  军   县自然资源局局长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胡建军   县农业农村局局长</w:t>
      </w:r>
    </w:p>
    <w:p>
      <w:pPr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陈  顺   县信访局局长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32"/>
          <w:sz w:val="32"/>
          <w:szCs w:val="32"/>
        </w:rPr>
        <w:t>石慧书   哈巴湖国家级自然保护区管理局资源保护科副科长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孙世瑞   花马池镇镇长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官永刚   大水坑镇镇长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王国军   惠安堡镇镇长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吴晓强   高沙窝镇镇长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王占军   王乐井乡乡长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陈文森   青山乡乡长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周永胜   冯记沟乡乡长</w:t>
      </w:r>
    </w:p>
    <w:p>
      <w:pPr>
        <w:shd w:val="clear" w:color="auto" w:fill="FFFFFF"/>
        <w:spacing w:line="580" w:lineRule="exact"/>
        <w:ind w:firstLine="1920" w:firstLineChars="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张  宁   麻黄山乡乡长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kern w:val="1"/>
          <w:sz w:val="32"/>
          <w:szCs w:val="32"/>
        </w:rPr>
        <w:t>领导小组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下设“一室两组”：</w:t>
      </w:r>
    </w:p>
    <w:p>
      <w:pPr>
        <w:shd w:val="clear" w:color="auto" w:fill="FFFFFF"/>
        <w:spacing w:line="580" w:lineRule="exact"/>
        <w:ind w:firstLine="643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1"/>
          <w:sz w:val="32"/>
          <w:szCs w:val="32"/>
        </w:rPr>
        <w:t>1．</w:t>
      </w:r>
      <w:r>
        <w:rPr>
          <w:rFonts w:ascii="Times New Roman" w:hAnsi="Times New Roman" w:eastAsia="仿宋_GB2312" w:cs="Times New Roman"/>
          <w:b/>
          <w:bCs/>
          <w:kern w:val="1"/>
          <w:sz w:val="32"/>
          <w:szCs w:val="32"/>
        </w:rPr>
        <w:t>办公室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。由</w:t>
      </w:r>
      <w:r>
        <w:rPr>
          <w:rFonts w:ascii="Times New Roman" w:hAnsi="Times New Roman" w:eastAsia="仿宋_GB2312" w:cs="Times New Roman"/>
          <w:kern w:val="1"/>
          <w:sz w:val="32"/>
          <w:szCs w:val="32"/>
        </w:rPr>
        <w:t>自然资源局主要负责同志兼任办公室主任，负责解决“一地多证”历史遗留问题日常工作。</w:t>
      </w:r>
    </w:p>
    <w:p>
      <w:pPr>
        <w:shd w:val="clear" w:color="auto" w:fill="FFFFFF"/>
        <w:spacing w:line="580" w:lineRule="exact"/>
        <w:ind w:firstLine="643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1"/>
          <w:sz w:val="32"/>
          <w:szCs w:val="32"/>
        </w:rPr>
        <w:t>2．</w:t>
      </w:r>
      <w:r>
        <w:rPr>
          <w:rFonts w:ascii="Times New Roman" w:hAnsi="Times New Roman" w:eastAsia="仿宋_GB2312" w:cs="Times New Roman"/>
          <w:b/>
          <w:bCs/>
          <w:kern w:val="1"/>
          <w:sz w:val="32"/>
          <w:szCs w:val="32"/>
        </w:rPr>
        <w:t>涉湖区工作组。</w:t>
      </w:r>
      <w:r>
        <w:rPr>
          <w:rFonts w:ascii="Times New Roman" w:hAnsi="Times New Roman" w:eastAsia="仿宋_GB2312" w:cs="Times New Roman"/>
          <w:kern w:val="1"/>
          <w:sz w:val="32"/>
          <w:szCs w:val="32"/>
        </w:rPr>
        <w:t>由农业农村局主要负责同志任组长，成员由哈巴湖管理局、民政局、司法局、自然资源局、信访局、农经站、花马池镇、高沙窝镇、王乐井乡、青山乡组成。主要开展涉及哈巴湖国家级自然保护区与有关乡镇“一地多证”历史遗留问题排查处置工作。</w:t>
      </w:r>
    </w:p>
    <w:p>
      <w:pPr>
        <w:shd w:val="clear" w:color="auto" w:fill="FFFFFF"/>
        <w:spacing w:line="580" w:lineRule="exact"/>
        <w:ind w:firstLine="643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1"/>
          <w:sz w:val="32"/>
          <w:szCs w:val="32"/>
        </w:rPr>
        <w:t>3．</w:t>
      </w:r>
      <w:r>
        <w:rPr>
          <w:rFonts w:ascii="Times New Roman" w:hAnsi="Times New Roman" w:eastAsia="仿宋_GB2312" w:cs="Times New Roman"/>
          <w:b/>
          <w:bCs/>
          <w:kern w:val="1"/>
          <w:sz w:val="32"/>
          <w:szCs w:val="32"/>
        </w:rPr>
        <w:t>非涉湖区工作组。</w:t>
      </w:r>
      <w:r>
        <w:rPr>
          <w:rFonts w:ascii="Times New Roman" w:hAnsi="Times New Roman" w:eastAsia="仿宋_GB2312" w:cs="Times New Roman"/>
          <w:kern w:val="1"/>
          <w:sz w:val="32"/>
          <w:szCs w:val="32"/>
        </w:rPr>
        <w:t>由自然资源局主要负责同志任组长，成员由民政局、司法局、农业农村局、信访局、农经站、大水坑、惠安堡、冯记沟、麻黄山组成。主要开展哈巴湖国家级自然保护区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</w:rPr>
        <w:t>以外区域</w:t>
      </w:r>
      <w:r>
        <w:rPr>
          <w:rFonts w:ascii="Times New Roman" w:hAnsi="Times New Roman" w:eastAsia="仿宋_GB2312" w:cs="Times New Roman"/>
          <w:kern w:val="1"/>
          <w:sz w:val="32"/>
          <w:szCs w:val="32"/>
        </w:rPr>
        <w:t>“一地多证”历史遗留问题排查处置工作。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Times New Roman" w:hAnsi="Times New Roman" w:eastAsia="仿宋_GB2312" w:cs="Times New Roman"/>
          <w:kern w:val="1"/>
          <w:sz w:val="32"/>
          <w:szCs w:val="32"/>
        </w:rPr>
      </w:pPr>
    </w:p>
    <w:p>
      <w:pPr>
        <w:spacing w:before="312" w:beforeLines="100" w:line="276" w:lineRule="auto"/>
        <w:ind w:right="210"/>
        <w:contextualSpacing/>
        <w:rPr>
          <w:rFonts w:ascii="微软雅黑" w:hAnsi="微软雅黑" w:eastAsia="微软雅黑" w:cs="Times New Roman"/>
          <w:sz w:val="24"/>
          <w:szCs w:val="21"/>
        </w:rPr>
      </w:pPr>
    </w:p>
    <w:p>
      <w:pPr>
        <w:spacing w:line="600" w:lineRule="exact"/>
        <w:jc w:val="left"/>
        <w:rPr>
          <w:rFonts w:ascii="黑体" w:hAnsi="黑体" w:eastAsia="黑体" w:cs="Times New Roman"/>
          <w:color w:val="000000"/>
          <w:kern w:val="1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1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1"/>
          <w:sz w:val="44"/>
          <w:szCs w:val="44"/>
        </w:rPr>
        <w:t>“一地多证”问题排查调查表</w:t>
      </w:r>
    </w:p>
    <w:p>
      <w:pPr>
        <w:spacing w:line="400" w:lineRule="exact"/>
        <w:jc w:val="left"/>
        <w:rPr>
          <w:rFonts w:ascii="Times New Roman" w:hAnsi="Times New Roman" w:eastAsia="方正仿宋_GBK" w:cs="Times New Roman"/>
          <w:color w:val="000000"/>
          <w:kern w:val="1"/>
          <w:sz w:val="32"/>
          <w:szCs w:val="32"/>
          <w:u w:val="single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乡（镇）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行政村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自然村</w:t>
      </w:r>
    </w:p>
    <w:tbl>
      <w:tblPr>
        <w:tblStyle w:val="4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6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图斑编号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坐标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面积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相关权利人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权利性质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□林地 □草地 □耕地 □宅基地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32"/>
                <w:sz w:val="28"/>
                <w:szCs w:val="28"/>
              </w:rPr>
              <w:t>权利证书编号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核实人员签字</w:t>
            </w:r>
          </w:p>
        </w:tc>
        <w:tc>
          <w:tcPr>
            <w:tcW w:w="66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28"/>
          <w:szCs w:val="28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村委会（盖章）                乡（镇）人民政府（盖章）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哈巴湖国家级自然保护区管理局（盖章）</w:t>
      </w:r>
    </w:p>
    <w:p>
      <w:pPr>
        <w:spacing w:line="600" w:lineRule="exact"/>
        <w:jc w:val="left"/>
        <w:rPr>
          <w:rFonts w:ascii="Times New Roman" w:hAnsi="Times New Roman" w:eastAsia="方正仿宋_GBK" w:cs="Times New Roman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仿宋_GBK" w:cs="Times New Roman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Times New Roman"/>
          <w:color w:val="000000"/>
          <w:kern w:val="1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1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1"/>
          <w:sz w:val="44"/>
          <w:szCs w:val="44"/>
        </w:rPr>
        <w:t>“一地多证”问题调处登记表</w:t>
      </w:r>
    </w:p>
    <w:p>
      <w:pPr>
        <w:tabs>
          <w:tab w:val="left" w:pos="5151"/>
        </w:tabs>
        <w:spacing w:line="4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ab/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乡（镇）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行政村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28"/>
          <w:szCs w:val="28"/>
        </w:rPr>
        <w:t>自然村</w:t>
      </w:r>
    </w:p>
    <w:tbl>
      <w:tblPr>
        <w:tblStyle w:val="4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6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图斑编号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坐标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面积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相关权利人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权利性质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□林地 □草地 □耕地 □宅基地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32"/>
                <w:sz w:val="28"/>
                <w:szCs w:val="28"/>
              </w:rPr>
              <w:t>权利证书编号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研判结果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调处认定结果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  <w:t>调处人员签字</w:t>
            </w:r>
          </w:p>
        </w:tc>
        <w:tc>
          <w:tcPr>
            <w:tcW w:w="6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权利人（签字）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村委会（盖章  ）               乡（镇）人民政府（盖章）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kern w:val="1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哈巴湖国家级自然保护区管理局（盖章）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2YyZmUyZmViZjQxM2E0ZGQ5MDJjMDJjODE4MDgifQ=="/>
  </w:docVars>
  <w:rsids>
    <w:rsidRoot w:val="03920F10"/>
    <w:rsid w:val="039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2024-01-02T13:55:00Z</dcterms:created>
  <dc:creator>未定义</dc:creator>
  <cp:lastModifiedBy>未定义</cp:lastModifiedBy>
  <dcterms:modified xsi:type="dcterms:W3CDTF">2024-01-02T13:56:39Z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30A454F9DD0C45279AA0440BAC09D02D_11</vt:lpwstr>
  </property>
</Properties>
</file>