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400EC" w:rsidRPr="005E104F" w:rsidRDefault="001070D3">
      <w:pPr>
        <w:spacing w:line="580" w:lineRule="exact"/>
        <w:rPr>
          <w:rFonts w:ascii="黑体" w:eastAsia="黑体" w:hAnsi="黑体" w:cs="黑体"/>
          <w:color w:val="000000"/>
          <w:kern w:val="0"/>
          <w:sz w:val="28"/>
          <w:szCs w:val="28"/>
          <w:lang w:bidi="ar"/>
        </w:rPr>
      </w:pPr>
      <w:r w:rsidRPr="005E104F">
        <w:rPr>
          <w:rFonts w:ascii="黑体" w:eastAsia="黑体" w:hAnsi="黑体" w:cs="黑体" w:hint="eastAsia"/>
          <w:color w:val="000000"/>
          <w:kern w:val="0"/>
          <w:sz w:val="28"/>
          <w:szCs w:val="28"/>
          <w:lang w:bidi="ar"/>
        </w:rPr>
        <w:t>附件</w:t>
      </w:r>
    </w:p>
    <w:p w:rsidR="003400EC" w:rsidRDefault="003400EC">
      <w:pPr>
        <w:spacing w:line="600" w:lineRule="exact"/>
        <w:jc w:val="center"/>
        <w:rPr>
          <w:rFonts w:ascii="方正小标宋简体" w:eastAsia="方正小标宋简体" w:hAnsi="方正小标宋简体" w:cs="方正小标宋简体"/>
          <w:color w:val="000000"/>
          <w:kern w:val="0"/>
          <w:sz w:val="44"/>
          <w:szCs w:val="44"/>
          <w:lang w:bidi="ar"/>
        </w:rPr>
      </w:pPr>
    </w:p>
    <w:p w:rsidR="003400EC" w:rsidRDefault="001070D3">
      <w:pPr>
        <w:spacing w:line="58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盐池县行政许</w:t>
      </w:r>
      <w:bookmarkStart w:id="0" w:name="_GoBack"/>
      <w:bookmarkEnd w:id="0"/>
      <w:r>
        <w:rPr>
          <w:rFonts w:ascii="方正小标宋简体" w:eastAsia="方正小标宋简体" w:hAnsi="方正小标宋简体" w:cs="方正小标宋简体" w:hint="eastAsia"/>
          <w:color w:val="000000"/>
          <w:kern w:val="0"/>
          <w:sz w:val="44"/>
          <w:szCs w:val="44"/>
          <w:lang w:bidi="ar"/>
        </w:rPr>
        <w:t>可事项清单（2023年版）</w:t>
      </w:r>
    </w:p>
    <w:p w:rsidR="003400EC" w:rsidRDefault="003400EC">
      <w:pPr>
        <w:pStyle w:val="2"/>
        <w:spacing w:line="600" w:lineRule="exact"/>
        <w:ind w:firstLine="0"/>
        <w:rPr>
          <w:rFonts w:hint="default"/>
        </w:rPr>
      </w:pPr>
    </w:p>
    <w:p w:rsidR="003400EC" w:rsidRDefault="003400EC">
      <w:pPr>
        <w:spacing w:line="20" w:lineRule="exact"/>
        <w:jc w:val="center"/>
        <w:rPr>
          <w:rFonts w:ascii="方正小标宋简体" w:eastAsia="方正小标宋简体" w:hAnsi="方正小标宋简体" w:cs="方正小标宋简体"/>
          <w:color w:val="000000"/>
          <w:kern w:val="0"/>
          <w:sz w:val="44"/>
          <w:szCs w:val="44"/>
          <w:lang w:bidi="ar"/>
        </w:rPr>
      </w:pPr>
    </w:p>
    <w:tbl>
      <w:tblPr>
        <w:tblpPr w:leftFromText="180" w:rightFromText="180" w:vertAnchor="text" w:horzAnchor="page" w:tblpXSpec="center" w:tblpY="31"/>
        <w:tblOverlap w:val="never"/>
        <w:tblW w:w="5209" w:type="pct"/>
        <w:jc w:val="center"/>
        <w:tblLayout w:type="fixed"/>
        <w:tblLook w:val="04A0" w:firstRow="1" w:lastRow="0" w:firstColumn="1" w:lastColumn="0" w:noHBand="0" w:noVBand="1"/>
      </w:tblPr>
      <w:tblGrid>
        <w:gridCol w:w="843"/>
        <w:gridCol w:w="2372"/>
        <w:gridCol w:w="3413"/>
        <w:gridCol w:w="2834"/>
        <w:gridCol w:w="5707"/>
      </w:tblGrid>
      <w:tr w:rsidR="003400EC" w:rsidTr="001070D3">
        <w:trPr>
          <w:trHeight w:val="601"/>
          <w:tblHeader/>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楷体_GB2312" w:eastAsia="楷体_GB2312" w:hAnsi="楷体_GB2312" w:cs="楷体_GB2312"/>
                <w:b/>
                <w:bCs/>
                <w:kern w:val="0"/>
                <w:sz w:val="20"/>
                <w:szCs w:val="20"/>
                <w:lang w:bidi="ar"/>
              </w:rPr>
            </w:pPr>
            <w:r>
              <w:rPr>
                <w:rFonts w:ascii="楷体_GB2312" w:eastAsia="楷体_GB2312" w:hAnsi="楷体_GB2312" w:cs="楷体_GB2312" w:hint="eastAsia"/>
                <w:b/>
                <w:bCs/>
                <w:kern w:val="0"/>
                <w:sz w:val="20"/>
                <w:szCs w:val="20"/>
                <w:lang w:bidi="ar"/>
              </w:rPr>
              <w:t>序号</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楷体_GB2312" w:eastAsia="楷体_GB2312" w:hAnsi="楷体_GB2312" w:cs="楷体_GB2312"/>
                <w:b/>
                <w:bCs/>
                <w:sz w:val="20"/>
                <w:szCs w:val="20"/>
              </w:rPr>
            </w:pPr>
            <w:r>
              <w:rPr>
                <w:rFonts w:ascii="楷体_GB2312" w:eastAsia="楷体_GB2312" w:hAnsi="楷体_GB2312" w:cs="楷体_GB2312" w:hint="eastAsia"/>
                <w:b/>
                <w:bCs/>
                <w:kern w:val="0"/>
                <w:sz w:val="20"/>
                <w:szCs w:val="20"/>
                <w:lang w:bidi="ar"/>
              </w:rPr>
              <w:t>主管部门</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楷体_GB2312" w:eastAsia="楷体_GB2312" w:hAnsi="楷体_GB2312" w:cs="楷体_GB2312"/>
                <w:b/>
                <w:bCs/>
                <w:sz w:val="20"/>
                <w:szCs w:val="20"/>
              </w:rPr>
            </w:pPr>
            <w:r>
              <w:rPr>
                <w:rFonts w:ascii="楷体_GB2312" w:eastAsia="楷体_GB2312" w:hAnsi="楷体_GB2312" w:cs="楷体_GB2312" w:hint="eastAsia"/>
                <w:b/>
                <w:bCs/>
                <w:kern w:val="0"/>
                <w:sz w:val="20"/>
                <w:szCs w:val="20"/>
                <w:lang w:bidi="ar"/>
              </w:rPr>
              <w:t>事项名称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楷体_GB2312" w:eastAsia="楷体_GB2312" w:hAnsi="楷体_GB2312" w:cs="楷体_GB2312"/>
                <w:b/>
                <w:bCs/>
                <w:sz w:val="20"/>
                <w:szCs w:val="20"/>
              </w:rPr>
            </w:pPr>
            <w:r>
              <w:rPr>
                <w:rFonts w:ascii="楷体_GB2312" w:eastAsia="楷体_GB2312" w:hAnsi="楷体_GB2312" w:cs="楷体_GB2312" w:hint="eastAsia"/>
                <w:b/>
                <w:bCs/>
                <w:kern w:val="0"/>
                <w:sz w:val="20"/>
                <w:szCs w:val="20"/>
                <w:lang w:bidi="ar"/>
              </w:rPr>
              <w:t>实施机关</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楷体_GB2312" w:eastAsia="楷体_GB2312" w:hAnsi="楷体_GB2312" w:cs="楷体_GB2312"/>
                <w:b/>
                <w:bCs/>
                <w:sz w:val="20"/>
                <w:szCs w:val="20"/>
              </w:rPr>
            </w:pPr>
            <w:r>
              <w:rPr>
                <w:rFonts w:ascii="楷体_GB2312" w:eastAsia="楷体_GB2312" w:hAnsi="楷体_GB2312" w:cs="楷体_GB2312" w:hint="eastAsia"/>
                <w:b/>
                <w:bCs/>
                <w:kern w:val="0"/>
                <w:sz w:val="20"/>
                <w:szCs w:val="20"/>
                <w:lang w:bidi="ar"/>
              </w:rPr>
              <w:t>设定和实施依据</w:t>
            </w:r>
          </w:p>
        </w:tc>
      </w:tr>
      <w:tr w:rsidR="003400EC" w:rsidTr="001070D3">
        <w:trPr>
          <w:trHeight w:val="65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kern w:val="0"/>
                <w:sz w:val="20"/>
                <w:szCs w:val="20"/>
                <w:lang w:bidi="ar"/>
              </w:rPr>
            </w:pPr>
            <w:r>
              <w:rPr>
                <w:rFonts w:ascii="Times New Roman" w:eastAsia="仿宋_GB2312" w:hAnsi="Times New Roman" w:cs="Times New Roman" w:hint="eastAsia"/>
                <w:b w:val="0"/>
                <w:kern w:val="0"/>
                <w:sz w:val="20"/>
                <w:szCs w:val="20"/>
                <w:lang w:bidi="ar"/>
              </w:rPr>
              <w:t>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 w:val="20"/>
                <w:szCs w:val="20"/>
              </w:rPr>
            </w:pPr>
            <w:r>
              <w:rPr>
                <w:rFonts w:ascii="Times New Roman" w:eastAsia="仿宋_GB2312" w:hAnsi="Times New Roman" w:cs="Times New Roman"/>
                <w:b w:val="0"/>
                <w:bCs/>
                <w:kern w:val="0"/>
                <w:sz w:val="20"/>
                <w:szCs w:val="20"/>
                <w:lang w:bidi="ar"/>
              </w:rPr>
              <w:t>盐池县委机构编制委员会办公室</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事业单位登记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盐池县委机构编制委员会办公室</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《事业单位登记管理暂行条例》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rPr>
            </w:pPr>
            <w:r>
              <w:rPr>
                <w:rFonts w:ascii="Times New Roman" w:eastAsia="仿宋_GB2312" w:hAnsi="Times New Roman" w:cs="Times New Roman"/>
                <w:kern w:val="0"/>
                <w:sz w:val="20"/>
                <w:szCs w:val="20"/>
                <w:lang w:bidi="ar"/>
              </w:rPr>
              <w:t>《事业单位登记管理暂行条例实施细则》</w:t>
            </w:r>
          </w:p>
        </w:tc>
      </w:tr>
      <w:tr w:rsidR="003400EC" w:rsidTr="001070D3">
        <w:trPr>
          <w:trHeight w:val="41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kern w:val="0"/>
                <w:sz w:val="20"/>
                <w:szCs w:val="20"/>
                <w:lang w:bidi="ar"/>
              </w:rPr>
            </w:pPr>
            <w:r>
              <w:rPr>
                <w:rFonts w:ascii="Times New Roman" w:eastAsia="仿宋_GB2312" w:hAnsi="Times New Roman" w:cs="Times New Roman" w:hint="eastAsia"/>
                <w:b w:val="0"/>
                <w:bCs/>
                <w:kern w:val="0"/>
                <w:sz w:val="20"/>
                <w:szCs w:val="20"/>
                <w:lang w:bidi="ar"/>
              </w:rPr>
              <w:t>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Cs w:val="20"/>
              </w:rPr>
            </w:pPr>
            <w:r>
              <w:rPr>
                <w:rFonts w:ascii="Times New Roman" w:eastAsia="仿宋_GB2312" w:hAnsi="Times New Roman" w:cs="Times New Roman"/>
                <w:b w:val="0"/>
                <w:bCs/>
                <w:kern w:val="0"/>
                <w:sz w:val="20"/>
                <w:szCs w:val="20"/>
                <w:lang w:bidi="ar"/>
              </w:rPr>
              <w:t>盐池县</w:t>
            </w:r>
            <w:r>
              <w:rPr>
                <w:rFonts w:ascii="Times New Roman" w:eastAsia="仿宋_GB2312" w:hAnsi="Times New Roman" w:cs="Times New Roman" w:hint="eastAsia"/>
                <w:b w:val="0"/>
                <w:bCs/>
                <w:kern w:val="0"/>
                <w:sz w:val="20"/>
                <w:szCs w:val="20"/>
                <w:lang w:bidi="ar"/>
              </w:rPr>
              <w:t>档案馆</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延期移交档案审批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bCs/>
                <w:kern w:val="0"/>
                <w:sz w:val="20"/>
                <w:szCs w:val="20"/>
                <w:lang w:bidi="ar"/>
              </w:rPr>
              <w:t>盐池县档案</w:t>
            </w:r>
            <w:r>
              <w:rPr>
                <w:rFonts w:ascii="Times New Roman" w:eastAsia="仿宋_GB2312" w:hAnsi="Times New Roman" w:cs="Times New Roman" w:hint="eastAsia"/>
                <w:bCs/>
                <w:kern w:val="0"/>
                <w:sz w:val="20"/>
                <w:szCs w:val="20"/>
                <w:lang w:bidi="ar"/>
              </w:rPr>
              <w:t>馆</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《中华人民共和国档案法实施办法》</w:t>
            </w:r>
          </w:p>
        </w:tc>
      </w:tr>
      <w:tr w:rsidR="003400EC" w:rsidTr="001070D3">
        <w:trPr>
          <w:trHeight w:val="98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keepNext w:val="0"/>
              <w:kinsoku w:val="0"/>
              <w:overflowPunct w:val="0"/>
              <w:autoSpaceDE w:val="0"/>
              <w:autoSpaceDN w:val="0"/>
              <w:adjustRightInd w:val="0"/>
              <w:snapToGrid w:val="0"/>
              <w:spacing w:before="0" w:after="0" w:line="240" w:lineRule="auto"/>
              <w:jc w:val="center"/>
              <w:rPr>
                <w:rFonts w:ascii="Times New Roman" w:eastAsia="仿宋_GB2312" w:hAnsi="Times New Roman" w:cs="Times New Roman"/>
                <w:b w:val="0"/>
                <w:bCs/>
                <w:sz w:val="20"/>
                <w:szCs w:val="20"/>
              </w:rPr>
            </w:pPr>
            <w:r>
              <w:rPr>
                <w:rFonts w:ascii="Times New Roman" w:eastAsia="仿宋_GB2312" w:hAnsi="Times New Roman" w:cs="Times New Roman"/>
                <w:b w:val="0"/>
                <w:bCs/>
                <w:kern w:val="0"/>
                <w:sz w:val="20"/>
                <w:szCs w:val="20"/>
                <w:lang w:bidi="ar"/>
              </w:rPr>
              <w:t>盐池县发展和</w:t>
            </w:r>
            <w:proofErr w:type="gramStart"/>
            <w:r>
              <w:rPr>
                <w:rFonts w:ascii="Times New Roman" w:eastAsia="仿宋_GB2312" w:hAnsi="Times New Roman" w:cs="Times New Roman"/>
                <w:b w:val="0"/>
                <w:bCs/>
                <w:kern w:val="0"/>
                <w:sz w:val="20"/>
                <w:szCs w:val="20"/>
                <w:lang w:bidi="ar"/>
              </w:rPr>
              <w:t>改革局</w:t>
            </w:r>
            <w:proofErr w:type="gramEnd"/>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kinsoku w:val="0"/>
              <w:overflowPunct w:val="0"/>
              <w:autoSpaceDE w:val="0"/>
              <w:autoSpaceDN w:val="0"/>
              <w:adjustRightInd w:val="0"/>
              <w:snapToGrid w:val="0"/>
              <w:spacing w:line="340" w:lineRule="exact"/>
              <w:jc w:val="center"/>
              <w:textAlignment w:val="center"/>
              <w:rPr>
                <w:rFonts w:ascii="宋体" w:eastAsia="宋体" w:hAnsi="宋体" w:cs="宋体"/>
                <w:szCs w:val="21"/>
              </w:rPr>
            </w:pPr>
            <w:r>
              <w:rPr>
                <w:rFonts w:ascii="Times New Roman" w:eastAsia="仿宋_GB2312" w:hAnsi="Times New Roman" w:cs="Times New Roman" w:hint="eastAsia"/>
                <w:kern w:val="0"/>
                <w:sz w:val="20"/>
                <w:szCs w:val="20"/>
                <w:lang w:bidi="ar"/>
              </w:rPr>
              <w:t>在电力设施周围或者电力设施保护区内进行可能危及电力设施安全作业审批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bCs/>
                <w:kern w:val="0"/>
                <w:sz w:val="20"/>
                <w:szCs w:val="20"/>
                <w:lang w:bidi="ar"/>
              </w:rPr>
              <w:t>盐池县发展和</w:t>
            </w:r>
            <w:proofErr w:type="gramStart"/>
            <w:r>
              <w:rPr>
                <w:rFonts w:ascii="Times New Roman" w:eastAsia="仿宋_GB2312" w:hAnsi="Times New Roman" w:cs="Times New Roman"/>
                <w:bCs/>
                <w:kern w:val="0"/>
                <w:sz w:val="20"/>
                <w:szCs w:val="20"/>
                <w:lang w:bidi="ar"/>
              </w:rPr>
              <w:t>改革局</w:t>
            </w:r>
            <w:proofErr w:type="gramEnd"/>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《中华人民共和国电力法》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《电力设施保护条例》</w:t>
            </w:r>
          </w:p>
        </w:tc>
      </w:tr>
      <w:tr w:rsidR="003400EC" w:rsidTr="001070D3">
        <w:trPr>
          <w:trHeight w:val="51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kern w:val="0"/>
                <w:sz w:val="20"/>
                <w:szCs w:val="20"/>
                <w:lang w:bidi="ar"/>
              </w:rPr>
            </w:pPr>
            <w:bookmarkStart w:id="1" w:name="_Toc33"/>
            <w:r>
              <w:rPr>
                <w:rFonts w:ascii="Times New Roman" w:eastAsia="仿宋_GB2312" w:hAnsi="Times New Roman" w:cs="Times New Roman" w:hint="eastAsia"/>
                <w:b w:val="0"/>
                <w:bCs/>
                <w:kern w:val="0"/>
                <w:sz w:val="20"/>
                <w:szCs w:val="20"/>
                <w:lang w:bidi="ar"/>
              </w:rPr>
              <w:t>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 w:val="20"/>
                <w:szCs w:val="20"/>
              </w:rPr>
            </w:pPr>
            <w:r>
              <w:rPr>
                <w:rFonts w:ascii="Times New Roman" w:eastAsia="仿宋_GB2312" w:hAnsi="Times New Roman" w:cs="Times New Roman"/>
                <w:b w:val="0"/>
                <w:bCs/>
                <w:sz w:val="20"/>
                <w:szCs w:val="20"/>
              </w:rPr>
              <w:t>盐池县教育体育局</w:t>
            </w:r>
            <w:bookmarkEnd w:id="1"/>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从事文艺、体育等专业训练的社会组织自行实施义务教育审批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盐池县教育体育局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《中华人民共和国义务教育法》</w:t>
            </w:r>
          </w:p>
        </w:tc>
      </w:tr>
      <w:tr w:rsidR="003400EC" w:rsidTr="001070D3">
        <w:trPr>
          <w:trHeight w:val="94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 w:val="20"/>
                <w:szCs w:val="20"/>
              </w:rPr>
            </w:pPr>
            <w:r>
              <w:rPr>
                <w:rFonts w:ascii="Times New Roman" w:eastAsia="仿宋_GB2312" w:hAnsi="Times New Roman" w:cs="Times New Roman" w:hint="eastAsia"/>
                <w:b w:val="0"/>
                <w:bCs/>
                <w:sz w:val="20"/>
                <w:szCs w:val="20"/>
              </w:rPr>
              <w:t>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盐池县教育体育局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教师资格认定</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盐池县教育体育局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《中华人民共和国教师法》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《教师资格条例》</w:t>
            </w:r>
            <w:r>
              <w:rPr>
                <w:rFonts w:ascii="Times New Roman" w:eastAsia="仿宋_GB2312" w:hAnsi="Times New Roman" w:cs="Times New Roman"/>
                <w:kern w:val="0"/>
                <w:sz w:val="20"/>
                <w:szCs w:val="20"/>
                <w:lang w:bidi="ar"/>
              </w:rPr>
              <w:t xml:space="preserve">                            </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proofErr w:type="gramStart"/>
            <w:r>
              <w:rPr>
                <w:rFonts w:ascii="Times New Roman" w:eastAsia="仿宋_GB2312" w:hAnsi="Times New Roman" w:cs="Times New Roman"/>
                <w:kern w:val="0"/>
                <w:sz w:val="20"/>
                <w:szCs w:val="20"/>
                <w:lang w:bidi="ar"/>
              </w:rPr>
              <w:t>《</w:t>
            </w:r>
            <w:proofErr w:type="gramEnd"/>
            <w:r>
              <w:rPr>
                <w:rFonts w:ascii="Times New Roman" w:eastAsia="仿宋_GB2312" w:hAnsi="Times New Roman" w:cs="Times New Roman"/>
                <w:kern w:val="0"/>
                <w:sz w:val="20"/>
                <w:szCs w:val="20"/>
                <w:lang w:bidi="ar"/>
              </w:rPr>
              <w:t>国家职业资格目录（</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年版）</w:t>
            </w:r>
          </w:p>
        </w:tc>
      </w:tr>
      <w:tr w:rsidR="003400EC" w:rsidTr="001070D3">
        <w:trPr>
          <w:trHeight w:val="59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盐池县教育体育局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适龄儿童、少年因身体状况需要延缓入学或者休学审批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盐池县教育体育局；乡镇政府</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《中华人民共和国义务教育法》</w:t>
            </w:r>
          </w:p>
        </w:tc>
      </w:tr>
      <w:tr w:rsidR="003400EC" w:rsidTr="001070D3">
        <w:trPr>
          <w:trHeight w:val="71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bookmarkStart w:id="2" w:name="_Toc23735"/>
            <w:r>
              <w:rPr>
                <w:rFonts w:ascii="Times New Roman" w:eastAsia="仿宋_GB2312" w:hAnsi="Times New Roman" w:cs="Times New Roman" w:hint="eastAsia"/>
                <w:kern w:val="0"/>
                <w:sz w:val="20"/>
                <w:szCs w:val="20"/>
                <w:lang w:bidi="ar"/>
              </w:rPr>
              <w:t>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盐池县公安局</w:t>
            </w:r>
            <w:bookmarkEnd w:id="2"/>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民用枪支及枪支主要零部件、弹药配置许可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《中华人民共和国枪支管理法》</w:t>
            </w:r>
          </w:p>
        </w:tc>
      </w:tr>
      <w:tr w:rsidR="003400EC" w:rsidTr="001070D3">
        <w:trPr>
          <w:trHeight w:val="54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 w:val="20"/>
                <w:szCs w:val="20"/>
              </w:rPr>
            </w:pPr>
            <w:r>
              <w:rPr>
                <w:rFonts w:ascii="Times New Roman" w:eastAsia="仿宋_GB2312" w:hAnsi="Times New Roman" w:cs="Times New Roman" w:hint="eastAsia"/>
                <w:b w:val="0"/>
                <w:bCs/>
                <w:sz w:val="20"/>
                <w:szCs w:val="20"/>
              </w:rPr>
              <w:t>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举行集会游行示威许可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《中华人民共和国集会游行示威法》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《中华人民共和国集会游行示威法实施条例》</w:t>
            </w:r>
          </w:p>
        </w:tc>
      </w:tr>
      <w:tr w:rsidR="003400EC" w:rsidTr="001070D3">
        <w:trPr>
          <w:trHeight w:val="41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大型群众性活动安全许可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《中华人民共和国消防法》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《大型群众性活动安全管理条例》</w:t>
            </w:r>
          </w:p>
        </w:tc>
      </w:tr>
      <w:tr w:rsidR="003400EC" w:rsidTr="001070D3">
        <w:trPr>
          <w:trHeight w:val="235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公章</w:t>
            </w:r>
            <w:proofErr w:type="gramStart"/>
            <w:r>
              <w:rPr>
                <w:rFonts w:ascii="Times New Roman" w:eastAsia="仿宋_GB2312" w:hAnsi="Times New Roman" w:cs="Times New Roman"/>
                <w:kern w:val="0"/>
                <w:sz w:val="20"/>
                <w:szCs w:val="20"/>
                <w:lang w:bidi="ar"/>
              </w:rPr>
              <w:t>刻制业</w:t>
            </w:r>
            <w:proofErr w:type="gramEnd"/>
            <w:r>
              <w:rPr>
                <w:rFonts w:ascii="Times New Roman" w:eastAsia="仿宋_GB2312" w:hAnsi="Times New Roman" w:cs="Times New Roman"/>
                <w:kern w:val="0"/>
                <w:sz w:val="20"/>
                <w:szCs w:val="20"/>
                <w:lang w:bidi="ar"/>
              </w:rPr>
              <w:t>特种行业许可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《印铸刻字业暂行管理规则》</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《国务院关于第三批取消和调整行政审批项目的决定》（国发〔</w:t>
            </w:r>
            <w:r>
              <w:rPr>
                <w:rFonts w:ascii="Times New Roman" w:eastAsia="仿宋_GB2312" w:hAnsi="Times New Roman" w:cs="Times New Roman"/>
                <w:kern w:val="0"/>
                <w:sz w:val="20"/>
                <w:szCs w:val="20"/>
                <w:lang w:bidi="ar"/>
              </w:rPr>
              <w:t>2004</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16</w:t>
            </w:r>
            <w:r>
              <w:rPr>
                <w:rFonts w:ascii="Times New Roman" w:eastAsia="仿宋_GB2312" w:hAnsi="Times New Roman" w:cs="Times New Roman"/>
                <w:kern w:val="0"/>
                <w:sz w:val="20"/>
                <w:szCs w:val="20"/>
                <w:lang w:bidi="ar"/>
              </w:rPr>
              <w:t>号）</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《国务院关于取消和调整一批行政审批项目等事项的决定》（国发〔</w:t>
            </w:r>
            <w:r>
              <w:rPr>
                <w:rFonts w:ascii="Times New Roman" w:eastAsia="仿宋_GB2312" w:hAnsi="Times New Roman" w:cs="Times New Roman"/>
                <w:kern w:val="0"/>
                <w:sz w:val="20"/>
                <w:szCs w:val="20"/>
                <w:lang w:bidi="ar"/>
              </w:rPr>
              <w:t>2015</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11</w:t>
            </w:r>
            <w:r>
              <w:rPr>
                <w:rFonts w:ascii="Times New Roman" w:eastAsia="仿宋_GB2312" w:hAnsi="Times New Roman" w:cs="Times New Roman"/>
                <w:kern w:val="0"/>
                <w:sz w:val="20"/>
                <w:szCs w:val="20"/>
                <w:lang w:bidi="ar"/>
              </w:rPr>
              <w:t>号）</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《公安部关于深化娱乐服务场所和特种行业治安管理改革进一步依法加强事中事后监管的工作意见》（公治〔</w:t>
            </w:r>
            <w:r>
              <w:rPr>
                <w:rFonts w:ascii="Times New Roman" w:eastAsia="仿宋_GB2312" w:hAnsi="Times New Roman" w:cs="Times New Roman"/>
                <w:kern w:val="0"/>
                <w:sz w:val="20"/>
                <w:szCs w:val="20"/>
                <w:lang w:bidi="ar"/>
              </w:rPr>
              <w:t>2017</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529</w:t>
            </w:r>
            <w:r>
              <w:rPr>
                <w:rFonts w:ascii="Times New Roman" w:eastAsia="仿宋_GB2312" w:hAnsi="Times New Roman" w:cs="Times New Roman"/>
                <w:kern w:val="0"/>
                <w:sz w:val="20"/>
                <w:szCs w:val="20"/>
                <w:lang w:bidi="ar"/>
              </w:rPr>
              <w:t>号）</w:t>
            </w:r>
          </w:p>
        </w:tc>
      </w:tr>
      <w:tr w:rsidR="003400EC" w:rsidTr="001070D3">
        <w:trPr>
          <w:trHeight w:val="165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旅馆业特种行业许可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《旅馆业治安管理办法》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《国务院关于取消和调整一批行政审批项目等事项的决定》（国发〔</w:t>
            </w:r>
            <w:r>
              <w:rPr>
                <w:rFonts w:ascii="Times New Roman" w:eastAsia="仿宋_GB2312" w:hAnsi="Times New Roman" w:cs="Times New Roman"/>
                <w:kern w:val="0"/>
                <w:sz w:val="20"/>
                <w:szCs w:val="20"/>
                <w:lang w:bidi="ar"/>
              </w:rPr>
              <w:t>2015</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11</w:t>
            </w:r>
            <w:r>
              <w:rPr>
                <w:rFonts w:ascii="Times New Roman" w:eastAsia="仿宋_GB2312" w:hAnsi="Times New Roman" w:cs="Times New Roman"/>
                <w:kern w:val="0"/>
                <w:sz w:val="20"/>
                <w:szCs w:val="20"/>
                <w:lang w:bidi="ar"/>
              </w:rPr>
              <w:t>号）</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《关于深化娱乐服务场所和特种行业治安管理改革进一步依法加强事中事后监管的工作意见》（公治〔</w:t>
            </w:r>
            <w:r>
              <w:rPr>
                <w:rFonts w:ascii="Times New Roman" w:eastAsia="仿宋_GB2312" w:hAnsi="Times New Roman" w:cs="Times New Roman"/>
                <w:kern w:val="0"/>
                <w:sz w:val="20"/>
                <w:szCs w:val="20"/>
                <w:lang w:bidi="ar"/>
              </w:rPr>
              <w:t>2017</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529</w:t>
            </w:r>
            <w:r>
              <w:rPr>
                <w:rFonts w:ascii="Times New Roman" w:eastAsia="仿宋_GB2312" w:hAnsi="Times New Roman" w:cs="Times New Roman"/>
                <w:kern w:val="0"/>
                <w:sz w:val="20"/>
                <w:szCs w:val="20"/>
                <w:lang w:bidi="ar"/>
              </w:rPr>
              <w:t>号）</w:t>
            </w:r>
          </w:p>
        </w:tc>
      </w:tr>
      <w:tr w:rsidR="003400EC" w:rsidTr="001070D3">
        <w:trPr>
          <w:trHeight w:val="63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互联网上网服务营业场所信息网络安全审核</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《互联网上网服务营业场所管理条例》</w:t>
            </w:r>
          </w:p>
        </w:tc>
      </w:tr>
      <w:tr w:rsidR="003400EC" w:rsidTr="001070D3">
        <w:trPr>
          <w:trHeight w:val="117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举办焰火晚会及其他大型焰火燃放活动许可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《烟花爆竹安全管理条例》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《公安部办公厅关于贯彻执行〈大型焰火燃放作业人员资格条件及管理〉和〈大型焰火燃放作业单位资质条件及管理〉有关事项的通知》（公治〔</w:t>
            </w:r>
            <w:r>
              <w:rPr>
                <w:rFonts w:ascii="Times New Roman" w:eastAsia="仿宋_GB2312" w:hAnsi="Times New Roman" w:cs="Times New Roman"/>
                <w:kern w:val="0"/>
                <w:sz w:val="20"/>
                <w:szCs w:val="20"/>
                <w:lang w:bidi="ar"/>
              </w:rPr>
              <w:t>2010</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592</w:t>
            </w:r>
            <w:r>
              <w:rPr>
                <w:rFonts w:ascii="Times New Roman" w:eastAsia="仿宋_GB2312" w:hAnsi="Times New Roman" w:cs="Times New Roman"/>
                <w:kern w:val="0"/>
                <w:sz w:val="20"/>
                <w:szCs w:val="20"/>
                <w:lang w:bidi="ar"/>
              </w:rPr>
              <w:t>号）</w:t>
            </w:r>
          </w:p>
        </w:tc>
      </w:tr>
      <w:tr w:rsidR="003400EC" w:rsidTr="001070D3">
        <w:trPr>
          <w:trHeight w:val="78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烟花爆竹道路运输许可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盐池县公安局（运达地或者启运地）</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《烟花爆竹安全管理条例》</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《关于优化烟花爆竹道路运输许可审批进一步深化烟花爆竹</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放管服</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改革工作的通知》（</w:t>
            </w:r>
            <w:proofErr w:type="gramStart"/>
            <w:r>
              <w:rPr>
                <w:rFonts w:ascii="Times New Roman" w:eastAsia="仿宋_GB2312" w:hAnsi="Times New Roman" w:cs="Times New Roman"/>
                <w:kern w:val="0"/>
                <w:sz w:val="20"/>
                <w:szCs w:val="20"/>
                <w:lang w:bidi="ar"/>
              </w:rPr>
              <w:t>公治安</w:t>
            </w:r>
            <w:proofErr w:type="gramEnd"/>
            <w:r>
              <w:rPr>
                <w:rFonts w:ascii="Times New Roman" w:eastAsia="仿宋_GB2312" w:hAnsi="Times New Roman" w:cs="Times New Roman"/>
                <w:kern w:val="0"/>
                <w:sz w:val="20"/>
                <w:szCs w:val="20"/>
                <w:lang w:bidi="ar"/>
              </w:rPr>
              <w:t>明发〔</w:t>
            </w:r>
            <w:r>
              <w:rPr>
                <w:rFonts w:ascii="Times New Roman" w:eastAsia="仿宋_GB2312" w:hAnsi="Times New Roman" w:cs="Times New Roman"/>
                <w:kern w:val="0"/>
                <w:sz w:val="20"/>
                <w:szCs w:val="20"/>
                <w:lang w:bidi="ar"/>
              </w:rPr>
              <w:t>2019</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218</w:t>
            </w:r>
            <w:r>
              <w:rPr>
                <w:rFonts w:ascii="Times New Roman" w:eastAsia="仿宋_GB2312" w:hAnsi="Times New Roman" w:cs="Times New Roman"/>
                <w:kern w:val="0"/>
                <w:sz w:val="20"/>
                <w:szCs w:val="20"/>
                <w:lang w:bidi="ar"/>
              </w:rPr>
              <w:t>号）</w:t>
            </w:r>
          </w:p>
        </w:tc>
      </w:tr>
      <w:tr w:rsidR="003400EC" w:rsidTr="001070D3">
        <w:trPr>
          <w:trHeight w:val="36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民用爆炸物品购买许可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《民用爆炸物品安全管理条例》</w:t>
            </w:r>
          </w:p>
        </w:tc>
      </w:tr>
      <w:tr w:rsidR="003400EC" w:rsidTr="001070D3">
        <w:trPr>
          <w:trHeight w:val="26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民用爆炸物品运输许可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盐池县公安局（运达地）</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《民用爆炸物品安全管理条例》</w:t>
            </w:r>
          </w:p>
        </w:tc>
      </w:tr>
      <w:tr w:rsidR="003400EC" w:rsidTr="001070D3">
        <w:trPr>
          <w:trHeight w:val="39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剧毒化学品购买许可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《危险化学品安全管理条例》</w:t>
            </w:r>
          </w:p>
        </w:tc>
      </w:tr>
      <w:tr w:rsidR="003400EC" w:rsidTr="001070D3">
        <w:trPr>
          <w:trHeight w:val="7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剧毒化学品道路运输通行许可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《危险化学品安全管理条例》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《剧毒化学品购买和公路运输许可证件管理办法》</w:t>
            </w:r>
          </w:p>
        </w:tc>
      </w:tr>
      <w:tr w:rsidR="003400EC" w:rsidTr="001070D3">
        <w:trPr>
          <w:trHeight w:val="55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放射性物品道路运输许可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《中华人民共和国核安全法》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《放射性物品运输安全管理条例》</w:t>
            </w:r>
          </w:p>
        </w:tc>
      </w:tr>
      <w:tr w:rsidR="003400EC" w:rsidTr="001070D3">
        <w:trPr>
          <w:trHeight w:val="56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20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运</w:t>
            </w:r>
            <w:r>
              <w:rPr>
                <w:rFonts w:ascii="Times New Roman" w:eastAsia="仿宋_GB2312" w:hAnsi="Times New Roman" w:cs="Times New Roman"/>
                <w:spacing w:val="-8"/>
                <w:kern w:val="0"/>
                <w:sz w:val="20"/>
                <w:szCs w:val="20"/>
                <w:lang w:bidi="ar"/>
              </w:rPr>
              <w:t>输危险化学品的车辆进入危险化学品运输车辆限制通行区域审批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pPr>
            <w:r>
              <w:rPr>
                <w:rFonts w:ascii="Times New Roman" w:eastAsia="仿宋_GB2312" w:hAnsi="Times New Roman" w:cs="Times New Roman"/>
                <w:kern w:val="0"/>
                <w:sz w:val="20"/>
                <w:szCs w:val="20"/>
                <w:lang w:bidi="ar"/>
              </w:rPr>
              <w:t>《危险化学品安全管理条例》</w:t>
            </w:r>
          </w:p>
        </w:tc>
      </w:tr>
      <w:tr w:rsidR="003400EC" w:rsidTr="001070D3">
        <w:trPr>
          <w:trHeight w:val="55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易制毒化学品购买许可（除第一类中的药品类易制毒化学品外）</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《中华人民共和国禁毒法》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《易制毒化学品管理条例》</w:t>
            </w:r>
          </w:p>
        </w:tc>
      </w:tr>
      <w:tr w:rsidR="003400EC" w:rsidTr="001070D3">
        <w:trPr>
          <w:trHeight w:val="40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易制毒化学品运输许可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《中华人民共和国禁毒法》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《易制毒化学品管理条例》</w:t>
            </w:r>
          </w:p>
        </w:tc>
      </w:tr>
      <w:tr w:rsidR="003400EC" w:rsidTr="001070D3">
        <w:trPr>
          <w:trHeight w:val="55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金融机构营业场所和金库安全防范设施建设方案审批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《金融机构营业场所和金库安全防范设施建设许可实施办法》（公安部令第</w:t>
            </w:r>
            <w:r>
              <w:rPr>
                <w:rFonts w:ascii="Times New Roman" w:eastAsia="仿宋_GB2312" w:hAnsi="Times New Roman" w:cs="Times New Roman"/>
                <w:kern w:val="0"/>
                <w:sz w:val="20"/>
                <w:szCs w:val="20"/>
                <w:lang w:bidi="ar"/>
              </w:rPr>
              <w:t>86</w:t>
            </w:r>
            <w:r>
              <w:rPr>
                <w:rFonts w:ascii="Times New Roman" w:eastAsia="仿宋_GB2312" w:hAnsi="Times New Roman" w:cs="Times New Roman"/>
                <w:kern w:val="0"/>
                <w:sz w:val="20"/>
                <w:szCs w:val="20"/>
                <w:lang w:bidi="ar"/>
              </w:rPr>
              <w:t>号）</w:t>
            </w:r>
          </w:p>
        </w:tc>
      </w:tr>
      <w:tr w:rsidR="003400EC" w:rsidTr="001070D3">
        <w:trPr>
          <w:trHeight w:val="39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金融机构营业场所和金库安全防范设施建设工程验收</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rsidP="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《金融机构营业场所和金库安全防范设施建设许可实施办法》（公安部令第</w:t>
            </w:r>
            <w:r>
              <w:rPr>
                <w:rFonts w:ascii="Times New Roman" w:eastAsia="仿宋_GB2312" w:hAnsi="Times New Roman" w:cs="Times New Roman"/>
                <w:kern w:val="0"/>
                <w:sz w:val="20"/>
                <w:szCs w:val="20"/>
                <w:lang w:bidi="ar"/>
              </w:rPr>
              <w:t>86</w:t>
            </w:r>
            <w:r>
              <w:rPr>
                <w:rFonts w:ascii="Times New Roman" w:eastAsia="仿宋_GB2312" w:hAnsi="Times New Roman" w:cs="Times New Roman"/>
                <w:kern w:val="0"/>
                <w:sz w:val="20"/>
                <w:szCs w:val="20"/>
                <w:lang w:bidi="ar"/>
              </w:rPr>
              <w:t>号）</w:t>
            </w:r>
          </w:p>
        </w:tc>
      </w:tr>
      <w:tr w:rsidR="003400EC" w:rsidTr="001070D3">
        <w:trPr>
          <w:trHeight w:val="82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机动车登记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盐池县公安局</w:t>
            </w:r>
            <w:r>
              <w:rPr>
                <w:rFonts w:ascii="Times New Roman" w:eastAsia="仿宋_GB2312" w:hAnsi="Times New Roman" w:cs="Times New Roman" w:hint="eastAsia"/>
                <w:kern w:val="0"/>
                <w:sz w:val="20"/>
                <w:szCs w:val="20"/>
                <w:lang w:bidi="ar"/>
              </w:rPr>
              <w:t>（受吴忠市公安局委托实施</w:t>
            </w:r>
            <w:r>
              <w:rPr>
                <w:rFonts w:ascii="Times New Roman" w:eastAsia="仿宋_GB2312" w:hAnsi="Times New Roman" w:cs="Times New Roman" w:hint="eastAsia"/>
                <w:kern w:val="0"/>
                <w:sz w:val="20"/>
                <w:szCs w:val="20"/>
                <w:lang w:bidi="ar"/>
              </w:rPr>
              <w:t>)</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w:t>
            </w:r>
          </w:p>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《中华人民共和国道路交通安全法实施条例》</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color w:val="000000"/>
                <w:sz w:val="20"/>
                <w:szCs w:val="20"/>
              </w:rPr>
            </w:pPr>
            <w:r>
              <w:rPr>
                <w:rFonts w:ascii="仿宋_GB2312" w:eastAsia="仿宋_GB2312" w:hAnsi="仿宋_GB2312" w:cs="仿宋_GB2312" w:hint="eastAsia"/>
                <w:kern w:val="0"/>
                <w:sz w:val="20"/>
                <w:szCs w:val="20"/>
                <w:lang w:bidi="ar"/>
              </w:rPr>
              <w:t>《机动车登记规定》</w:t>
            </w:r>
          </w:p>
        </w:tc>
      </w:tr>
      <w:tr w:rsidR="003400EC" w:rsidTr="001070D3">
        <w:trPr>
          <w:trHeight w:val="94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机动车临时通行牌证核发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r>
              <w:rPr>
                <w:rFonts w:ascii="Times New Roman" w:eastAsia="仿宋_GB2312" w:hAnsi="Times New Roman" w:cs="Times New Roman" w:hint="eastAsia"/>
                <w:kern w:val="0"/>
                <w:sz w:val="20"/>
                <w:szCs w:val="20"/>
                <w:lang w:bidi="ar"/>
              </w:rPr>
              <w:t>（受吴忠市公安局委托实施</w:t>
            </w:r>
            <w:r>
              <w:rPr>
                <w:rFonts w:ascii="Times New Roman" w:eastAsia="仿宋_GB2312" w:hAnsi="Times New Roman" w:cs="Times New Roman" w:hint="eastAsia"/>
                <w:kern w:val="0"/>
                <w:sz w:val="20"/>
                <w:szCs w:val="20"/>
                <w:lang w:bidi="ar"/>
              </w:rPr>
              <w:t>)</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w:t>
            </w:r>
          </w:p>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《中华人民共和国道路交通安全法实施条例》</w:t>
            </w:r>
          </w:p>
          <w:p w:rsidR="003400EC" w:rsidRDefault="001070D3">
            <w:pPr>
              <w:widowControl/>
              <w:adjustRightInd w:val="0"/>
              <w:snapToGrid w:val="0"/>
              <w:spacing w:line="220" w:lineRule="exact"/>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《机动车登记规定》</w:t>
            </w:r>
          </w:p>
        </w:tc>
      </w:tr>
      <w:tr w:rsidR="003400EC" w:rsidTr="001070D3">
        <w:trPr>
          <w:trHeight w:val="107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机动车检验合格标志核发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r>
              <w:rPr>
                <w:rFonts w:ascii="Times New Roman" w:eastAsia="仿宋_GB2312" w:hAnsi="Times New Roman" w:cs="Times New Roman" w:hint="eastAsia"/>
                <w:kern w:val="0"/>
                <w:sz w:val="20"/>
                <w:szCs w:val="20"/>
                <w:lang w:bidi="ar"/>
              </w:rPr>
              <w:t>（受吴忠市公安局委托实施</w:t>
            </w:r>
            <w:r>
              <w:rPr>
                <w:rFonts w:ascii="Times New Roman" w:eastAsia="仿宋_GB2312" w:hAnsi="Times New Roman" w:cs="Times New Roman" w:hint="eastAsia"/>
                <w:kern w:val="0"/>
                <w:sz w:val="20"/>
                <w:szCs w:val="20"/>
                <w:lang w:bidi="ar"/>
              </w:rPr>
              <w:t>)</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w:t>
            </w:r>
          </w:p>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《中华人民共和国道路交通安全法实施条例》</w:t>
            </w:r>
          </w:p>
          <w:p w:rsidR="003400EC" w:rsidRDefault="001070D3">
            <w:pPr>
              <w:widowControl/>
              <w:adjustRightInd w:val="0"/>
              <w:snapToGrid w:val="0"/>
              <w:spacing w:line="220" w:lineRule="exact"/>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《机动车登记规定》</w:t>
            </w:r>
          </w:p>
        </w:tc>
      </w:tr>
      <w:tr w:rsidR="003400EC" w:rsidTr="001070D3">
        <w:trPr>
          <w:trHeight w:val="71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机动车驾驶证核发、审验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r>
              <w:rPr>
                <w:rFonts w:ascii="Times New Roman" w:eastAsia="仿宋_GB2312" w:hAnsi="Times New Roman" w:cs="Times New Roman" w:hint="eastAsia"/>
                <w:kern w:val="0"/>
                <w:sz w:val="20"/>
                <w:szCs w:val="20"/>
                <w:lang w:bidi="ar"/>
              </w:rPr>
              <w:t>（受吴忠市公安局委托实施</w:t>
            </w:r>
            <w:r>
              <w:rPr>
                <w:rFonts w:ascii="Times New Roman" w:eastAsia="仿宋_GB2312" w:hAnsi="Times New Roman" w:cs="Times New Roman" w:hint="eastAsia"/>
                <w:kern w:val="0"/>
                <w:sz w:val="20"/>
                <w:szCs w:val="20"/>
                <w:lang w:bidi="ar"/>
              </w:rPr>
              <w:t>)</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w:t>
            </w:r>
          </w:p>
          <w:p w:rsidR="003400EC" w:rsidRDefault="001070D3">
            <w:pPr>
              <w:widowControl/>
              <w:adjustRightInd w:val="0"/>
              <w:snapToGrid w:val="0"/>
              <w:spacing w:line="32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《中华人民共和国道路交通安全法实施条例》</w:t>
            </w:r>
          </w:p>
          <w:p w:rsidR="003400EC" w:rsidRDefault="001070D3">
            <w:pPr>
              <w:widowControl/>
              <w:adjustRightInd w:val="0"/>
              <w:snapToGrid w:val="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《机动车驾驶证申领和使用规定》</w:t>
            </w:r>
          </w:p>
        </w:tc>
      </w:tr>
      <w:tr w:rsidR="003400EC" w:rsidTr="001070D3">
        <w:trPr>
          <w:trHeight w:val="52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校车驾驶资格许可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《校车安全管理条例》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《机动车驾驶证申领和使用规定》（公安部令</w:t>
            </w:r>
            <w:r>
              <w:rPr>
                <w:rFonts w:ascii="Times New Roman" w:eastAsia="仿宋_GB2312" w:hAnsi="Times New Roman" w:cs="Times New Roman"/>
                <w:kern w:val="0"/>
                <w:sz w:val="20"/>
                <w:szCs w:val="20"/>
                <w:lang w:bidi="ar"/>
              </w:rPr>
              <w:t>162</w:t>
            </w:r>
            <w:r>
              <w:rPr>
                <w:rFonts w:ascii="Times New Roman" w:eastAsia="仿宋_GB2312" w:hAnsi="Times New Roman" w:cs="Times New Roman"/>
                <w:kern w:val="0"/>
                <w:sz w:val="20"/>
                <w:szCs w:val="20"/>
                <w:lang w:bidi="ar"/>
              </w:rPr>
              <w:t>号）</w:t>
            </w:r>
          </w:p>
        </w:tc>
      </w:tr>
      <w:tr w:rsidR="003400EC" w:rsidTr="001070D3">
        <w:trPr>
          <w:trHeight w:val="55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非机动车登记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《中华人民共和国道路交通安全法》</w:t>
            </w:r>
          </w:p>
        </w:tc>
      </w:tr>
      <w:tr w:rsidR="003400EC" w:rsidTr="001070D3">
        <w:trPr>
          <w:trHeight w:val="56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proofErr w:type="gramStart"/>
            <w:r>
              <w:rPr>
                <w:rFonts w:ascii="Times New Roman" w:eastAsia="仿宋_GB2312" w:hAnsi="Times New Roman" w:cs="Times New Roman"/>
                <w:kern w:val="0"/>
                <w:sz w:val="20"/>
                <w:szCs w:val="20"/>
                <w:lang w:bidi="ar"/>
              </w:rPr>
              <w:t>涉路施工</w:t>
            </w:r>
            <w:proofErr w:type="gramEnd"/>
            <w:r>
              <w:rPr>
                <w:rFonts w:ascii="Times New Roman" w:eastAsia="仿宋_GB2312" w:hAnsi="Times New Roman" w:cs="Times New Roman"/>
                <w:kern w:val="0"/>
                <w:sz w:val="20"/>
                <w:szCs w:val="20"/>
                <w:lang w:bidi="ar"/>
              </w:rPr>
              <w:t>交通安全审查</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《中华人民共和国道路交通安全法》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《城市道路管理条例》</w:t>
            </w:r>
          </w:p>
        </w:tc>
      </w:tr>
      <w:tr w:rsidR="003400EC" w:rsidTr="001070D3">
        <w:trPr>
          <w:trHeight w:val="41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32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户口迁移审批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《中华人民共和国户口登记条例》</w:t>
            </w:r>
          </w:p>
        </w:tc>
      </w:tr>
      <w:tr w:rsidR="003400EC" w:rsidTr="001070D3">
        <w:trPr>
          <w:trHeight w:val="97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犬类准养证核发</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《中华人民共和国动物防疫法》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《中华人民共和国传染病防治法实施办法》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《国务院办公厅转发公安部等部门关于进一步加强和改进城市养犬管理工作意见的通知》（国办发〔</w:t>
            </w:r>
            <w:r>
              <w:rPr>
                <w:rFonts w:ascii="Times New Roman" w:eastAsia="仿宋_GB2312" w:hAnsi="Times New Roman" w:cs="Times New Roman"/>
                <w:kern w:val="0"/>
                <w:sz w:val="20"/>
                <w:szCs w:val="20"/>
                <w:lang w:bidi="ar"/>
              </w:rPr>
              <w:t>2019</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19</w:t>
            </w:r>
            <w:r>
              <w:rPr>
                <w:rFonts w:ascii="Times New Roman" w:eastAsia="仿宋_GB2312" w:hAnsi="Times New Roman" w:cs="Times New Roman"/>
                <w:kern w:val="0"/>
                <w:sz w:val="20"/>
                <w:szCs w:val="20"/>
                <w:lang w:bidi="ar"/>
              </w:rPr>
              <w:t>号）</w:t>
            </w:r>
          </w:p>
        </w:tc>
      </w:tr>
      <w:tr w:rsidR="003400EC" w:rsidTr="001070D3">
        <w:trPr>
          <w:trHeight w:val="40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普通护照签发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盐池县公安局（受国家移民局委托实施）</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《中华人民共和国护照法》</w:t>
            </w:r>
          </w:p>
        </w:tc>
      </w:tr>
      <w:tr w:rsidR="003400EC" w:rsidTr="001070D3">
        <w:trPr>
          <w:trHeight w:val="72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边境管理区通行证核发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盐池县公安局（含指定的公安派出所）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《中华人民共和国边境管理区通行证管理办法》（公安部第</w:t>
            </w:r>
            <w:r>
              <w:rPr>
                <w:rFonts w:ascii="Times New Roman" w:eastAsia="仿宋_GB2312" w:hAnsi="Times New Roman" w:cs="Times New Roman"/>
                <w:kern w:val="0"/>
                <w:sz w:val="20"/>
                <w:szCs w:val="20"/>
                <w:lang w:bidi="ar"/>
              </w:rPr>
              <w:t>42</w:t>
            </w:r>
            <w:r>
              <w:rPr>
                <w:rFonts w:ascii="Times New Roman" w:eastAsia="仿宋_GB2312" w:hAnsi="Times New Roman" w:cs="Times New Roman"/>
                <w:kern w:val="0"/>
                <w:sz w:val="20"/>
                <w:szCs w:val="20"/>
                <w:lang w:bidi="ar"/>
              </w:rPr>
              <w:t>号令）</w:t>
            </w:r>
          </w:p>
        </w:tc>
      </w:tr>
      <w:tr w:rsidR="003400EC" w:rsidTr="001070D3">
        <w:trPr>
          <w:trHeight w:val="71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内地居民前往港澳通行证、往来港澳通行证及签注签发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盐池县公安局（受中华人民共和国出入境管理局委托实施）</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《中国公民因私事往来香港地区或者澳门地区的暂行管理办法》</w:t>
            </w:r>
          </w:p>
        </w:tc>
      </w:tr>
      <w:tr w:rsidR="003400EC" w:rsidTr="001070D3">
        <w:trPr>
          <w:trHeight w:val="55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港澳居民来往内地通行证签发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pacing w:val="-8"/>
                <w:sz w:val="20"/>
                <w:szCs w:val="20"/>
              </w:rPr>
            </w:pPr>
            <w:r>
              <w:rPr>
                <w:rFonts w:ascii="Times New Roman" w:eastAsia="仿宋_GB2312" w:hAnsi="Times New Roman" w:cs="Times New Roman"/>
                <w:spacing w:val="-8"/>
                <w:kern w:val="0"/>
                <w:sz w:val="20"/>
                <w:szCs w:val="20"/>
                <w:lang w:bidi="ar"/>
              </w:rPr>
              <w:t>盐池县公安局（受中华人民共和国出入境管理局委托实施）</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《中国公民因私事往来香港地区或者澳门地区的暂行管理办法》</w:t>
            </w:r>
          </w:p>
        </w:tc>
      </w:tr>
      <w:tr w:rsidR="003400EC" w:rsidTr="001070D3">
        <w:trPr>
          <w:trHeight w:val="68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大陆居民往来台湾通行证及签注签发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盐池县公安局（受中华人民共和国出入境管理局委托实施）</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《中国公民往来台湾地区管理办法》</w:t>
            </w:r>
          </w:p>
        </w:tc>
      </w:tr>
      <w:tr w:rsidR="003400EC" w:rsidTr="001070D3">
        <w:trPr>
          <w:trHeight w:val="71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39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台湾居民来往大陆通行证签发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盐池县公安局（受中华人民共和国出入境管理局委托实施）</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《中国公民往来台湾地区管理办法》</w:t>
            </w:r>
          </w:p>
        </w:tc>
      </w:tr>
      <w:tr w:rsidR="003400EC" w:rsidTr="001070D3">
        <w:trPr>
          <w:trHeight w:val="42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40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盐池县民政局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殡葬设施建设审批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盐池县民政局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《殡葬管理条例》</w:t>
            </w:r>
          </w:p>
        </w:tc>
      </w:tr>
      <w:tr w:rsidR="003400EC" w:rsidTr="001070D3">
        <w:trPr>
          <w:trHeight w:val="68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41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盐池县民政局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地名命名、更名审批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盐池县民政局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《地名管理条例》（中华人民共和国国务院令（第</w:t>
            </w:r>
            <w:r>
              <w:rPr>
                <w:rFonts w:ascii="Times New Roman" w:eastAsia="仿宋_GB2312" w:hAnsi="Times New Roman" w:cs="Times New Roman"/>
                <w:kern w:val="0"/>
                <w:sz w:val="20"/>
                <w:szCs w:val="20"/>
                <w:lang w:bidi="ar"/>
              </w:rPr>
              <w:t>753</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w:t>
            </w:r>
            <w:r>
              <w:rPr>
                <w:rFonts w:ascii="Times New Roman" w:eastAsia="仿宋_GB2312" w:hAnsi="Times New Roman" w:cs="Times New Roman"/>
                <w:kern w:val="0"/>
                <w:sz w:val="20"/>
                <w:szCs w:val="20"/>
                <w:lang w:bidi="ar"/>
              </w:rPr>
              <w:t>9</w:t>
            </w:r>
            <w:r>
              <w:rPr>
                <w:rFonts w:ascii="Times New Roman" w:eastAsia="仿宋_GB2312" w:hAnsi="Times New Roman" w:cs="Times New Roman"/>
                <w:kern w:val="0"/>
                <w:sz w:val="20"/>
                <w:szCs w:val="20"/>
                <w:lang w:bidi="ar"/>
              </w:rPr>
              <w:t>月</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日国务院第</w:t>
            </w:r>
            <w:r>
              <w:rPr>
                <w:rFonts w:ascii="Times New Roman" w:eastAsia="仿宋_GB2312" w:hAnsi="Times New Roman" w:cs="Times New Roman"/>
                <w:kern w:val="0"/>
                <w:sz w:val="20"/>
                <w:szCs w:val="20"/>
                <w:lang w:bidi="ar"/>
              </w:rPr>
              <w:t>147</w:t>
            </w:r>
            <w:r>
              <w:rPr>
                <w:rFonts w:ascii="Times New Roman" w:eastAsia="仿宋_GB2312" w:hAnsi="Times New Roman" w:cs="Times New Roman"/>
                <w:kern w:val="0"/>
                <w:sz w:val="20"/>
                <w:szCs w:val="20"/>
                <w:lang w:bidi="ar"/>
              </w:rPr>
              <w:t>次常务会议修订通过，自</w:t>
            </w:r>
            <w:r>
              <w:rPr>
                <w:rFonts w:ascii="Times New Roman" w:eastAsia="仿宋_GB2312" w:hAnsi="Times New Roman" w:cs="Times New Roman"/>
                <w:kern w:val="0"/>
                <w:sz w:val="20"/>
                <w:szCs w:val="20"/>
                <w:lang w:bidi="ar"/>
              </w:rPr>
              <w:t>2022</w:t>
            </w:r>
            <w:r>
              <w:rPr>
                <w:rFonts w:ascii="Times New Roman" w:eastAsia="仿宋_GB2312" w:hAnsi="Times New Roman" w:cs="Times New Roman"/>
                <w:kern w:val="0"/>
                <w:sz w:val="20"/>
                <w:szCs w:val="20"/>
                <w:lang w:bidi="ar"/>
              </w:rPr>
              <w:t>年</w:t>
            </w:r>
            <w:r>
              <w:rPr>
                <w:rFonts w:ascii="Times New Roman" w:eastAsia="仿宋_GB2312" w:hAnsi="Times New Roman" w:cs="Times New Roman"/>
                <w:kern w:val="0"/>
                <w:sz w:val="20"/>
                <w:szCs w:val="20"/>
                <w:lang w:bidi="ar"/>
              </w:rPr>
              <w:t>5</w:t>
            </w:r>
            <w:r>
              <w:rPr>
                <w:rFonts w:ascii="Times New Roman" w:eastAsia="仿宋_GB2312" w:hAnsi="Times New Roman" w:cs="Times New Roman"/>
                <w:kern w:val="0"/>
                <w:sz w:val="20"/>
                <w:szCs w:val="20"/>
                <w:lang w:bidi="ar"/>
              </w:rPr>
              <w:t>月</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日起施行）</w:t>
            </w:r>
          </w:p>
        </w:tc>
      </w:tr>
      <w:tr w:rsidR="003400EC" w:rsidTr="001070D3">
        <w:trPr>
          <w:trHeight w:val="137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bookmarkStart w:id="3" w:name="_Toc21349"/>
            <w:r>
              <w:rPr>
                <w:rFonts w:ascii="Times New Roman" w:eastAsia="仿宋_GB2312" w:hAnsi="Times New Roman" w:cs="Times New Roman" w:hint="eastAsia"/>
                <w:kern w:val="0"/>
                <w:sz w:val="20"/>
                <w:szCs w:val="20"/>
                <w:lang w:bidi="ar"/>
              </w:rPr>
              <w:t>42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盐池县财政局</w:t>
            </w:r>
            <w:bookmarkEnd w:id="3"/>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中介机构从事代理记账业务审批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盐池县财政局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《中华人民共和国会计法》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《代理记账管理办法》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《国务院关于取消和下放一批行政审批项目的决定》（国发〔</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44</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《自治区财政厅关于贯彻落实中华人民共和国财政部令第</w:t>
            </w:r>
            <w:r>
              <w:rPr>
                <w:rFonts w:ascii="Times New Roman" w:eastAsia="仿宋_GB2312" w:hAnsi="Times New Roman" w:cs="Times New Roman"/>
                <w:kern w:val="0"/>
                <w:sz w:val="20"/>
                <w:szCs w:val="20"/>
                <w:lang w:bidi="ar"/>
              </w:rPr>
              <w:t>80</w:t>
            </w:r>
            <w:r>
              <w:rPr>
                <w:rFonts w:ascii="Times New Roman" w:eastAsia="仿宋_GB2312" w:hAnsi="Times New Roman" w:cs="Times New Roman"/>
                <w:kern w:val="0"/>
                <w:sz w:val="20"/>
                <w:szCs w:val="20"/>
                <w:lang w:bidi="ar"/>
              </w:rPr>
              <w:t>号的通知》</w:t>
            </w:r>
          </w:p>
        </w:tc>
      </w:tr>
      <w:tr w:rsidR="003400EC" w:rsidTr="001070D3">
        <w:trPr>
          <w:trHeight w:val="84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kern w:val="0"/>
                <w:sz w:val="20"/>
                <w:szCs w:val="20"/>
                <w:lang w:bidi="ar"/>
              </w:rPr>
            </w:pPr>
            <w:r>
              <w:rPr>
                <w:rFonts w:ascii="Times New Roman" w:eastAsia="仿宋_GB2312" w:hAnsi="Times New Roman" w:cs="Times New Roman" w:hint="eastAsia"/>
                <w:b w:val="0"/>
                <w:bCs/>
                <w:sz w:val="20"/>
                <w:szCs w:val="20"/>
              </w:rPr>
              <w:t>43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20" w:lineRule="exact"/>
              <w:jc w:val="center"/>
              <w:rPr>
                <w:rFonts w:ascii="Times New Roman" w:eastAsia="仿宋_GB2312" w:hAnsi="Times New Roman" w:cs="Times New Roman"/>
                <w:szCs w:val="20"/>
              </w:rPr>
            </w:pPr>
            <w:r>
              <w:rPr>
                <w:rFonts w:ascii="Times New Roman" w:eastAsia="仿宋_GB2312" w:hAnsi="Times New Roman" w:cs="Times New Roman"/>
                <w:b w:val="0"/>
                <w:bCs/>
                <w:kern w:val="0"/>
                <w:sz w:val="20"/>
                <w:szCs w:val="20"/>
                <w:lang w:bidi="ar"/>
              </w:rPr>
              <w:t>盐池县人力资源和社会保障局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企业实行不定时工作制和综合计算工时工作制审批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盐池县人力资源和社会保障局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w:t>
            </w:r>
            <w:r>
              <w:rPr>
                <w:rFonts w:ascii="Times New Roman" w:eastAsia="仿宋_GB2312" w:hAnsi="Times New Roman" w:cs="Times New Roman"/>
                <w:spacing w:val="-8"/>
                <w:kern w:val="0"/>
                <w:sz w:val="20"/>
                <w:szCs w:val="20"/>
                <w:lang w:bidi="ar"/>
              </w:rPr>
              <w:t>华人民共和国劳动法》</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《关于企业实行不定时工作制和综合计算工时工作制的审批办法》（</w:t>
            </w:r>
            <w:proofErr w:type="gramStart"/>
            <w:r>
              <w:rPr>
                <w:rFonts w:ascii="Times New Roman" w:eastAsia="仿宋_GB2312" w:hAnsi="Times New Roman" w:cs="Times New Roman"/>
                <w:kern w:val="0"/>
                <w:sz w:val="20"/>
                <w:szCs w:val="20"/>
                <w:lang w:bidi="ar"/>
              </w:rPr>
              <w:t>劳</w:t>
            </w:r>
            <w:proofErr w:type="gramEnd"/>
            <w:r>
              <w:rPr>
                <w:rFonts w:ascii="Times New Roman" w:eastAsia="仿宋_GB2312" w:hAnsi="Times New Roman" w:cs="Times New Roman"/>
                <w:kern w:val="0"/>
                <w:sz w:val="20"/>
                <w:szCs w:val="20"/>
                <w:lang w:bidi="ar"/>
              </w:rPr>
              <w:t>部发〔</w:t>
            </w:r>
            <w:r>
              <w:rPr>
                <w:rFonts w:ascii="Times New Roman" w:eastAsia="仿宋_GB2312" w:hAnsi="Times New Roman" w:cs="Times New Roman"/>
                <w:kern w:val="0"/>
                <w:sz w:val="20"/>
                <w:szCs w:val="20"/>
                <w:lang w:bidi="ar"/>
              </w:rPr>
              <w:t>1994</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503</w:t>
            </w:r>
            <w:r>
              <w:rPr>
                <w:rFonts w:ascii="Times New Roman" w:eastAsia="仿宋_GB2312" w:hAnsi="Times New Roman" w:cs="Times New Roman"/>
                <w:kern w:val="0"/>
                <w:sz w:val="20"/>
                <w:szCs w:val="20"/>
                <w:lang w:bidi="ar"/>
              </w:rPr>
              <w:t>号</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20" w:lineRule="exact"/>
              <w:jc w:val="center"/>
              <w:rPr>
                <w:rFonts w:ascii="Times New Roman" w:eastAsia="仿宋_GB2312" w:hAnsi="Times New Roman" w:cs="Times New Roman"/>
                <w:b w:val="0"/>
                <w:bCs/>
                <w:sz w:val="20"/>
                <w:szCs w:val="20"/>
              </w:rPr>
            </w:pPr>
            <w:bookmarkStart w:id="4" w:name="_Toc26747"/>
            <w:r>
              <w:rPr>
                <w:rFonts w:ascii="Times New Roman" w:eastAsia="仿宋_GB2312" w:hAnsi="Times New Roman" w:cs="Times New Roman" w:hint="eastAsia"/>
                <w:b w:val="0"/>
                <w:bCs/>
                <w:kern w:val="0"/>
                <w:sz w:val="20"/>
                <w:szCs w:val="20"/>
                <w:lang w:bidi="ar"/>
              </w:rPr>
              <w:lastRenderedPageBreak/>
              <w:t>44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2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盐池县自然资源局</w:t>
            </w:r>
            <w:bookmarkEnd w:id="4"/>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开采矿产资源审批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《中华人民共和国矿产资源法》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w:t>
            </w:r>
            <w:r>
              <w:rPr>
                <w:rFonts w:ascii="Times New Roman" w:eastAsia="仿宋_GB2312" w:hAnsi="Times New Roman" w:cs="Times New Roman"/>
                <w:spacing w:val="-8"/>
                <w:kern w:val="0"/>
                <w:sz w:val="20"/>
                <w:szCs w:val="20"/>
                <w:lang w:bidi="ar"/>
              </w:rPr>
              <w:t>华人民共和国矿产资源法实施细则》</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《矿产资源开采登记管理办法》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《宁夏回</w:t>
            </w:r>
            <w:r>
              <w:rPr>
                <w:rFonts w:ascii="Times New Roman" w:eastAsia="仿宋_GB2312" w:hAnsi="Times New Roman" w:cs="Times New Roman"/>
                <w:spacing w:val="-6"/>
                <w:kern w:val="0"/>
                <w:sz w:val="20"/>
                <w:szCs w:val="20"/>
                <w:lang w:bidi="ar"/>
              </w:rPr>
              <w:t>族自治区矿产资源管理条例》（</w:t>
            </w:r>
            <w:r>
              <w:rPr>
                <w:rFonts w:ascii="Times New Roman" w:eastAsia="仿宋_GB2312" w:hAnsi="Times New Roman" w:cs="Times New Roman"/>
                <w:spacing w:val="-6"/>
                <w:kern w:val="0"/>
                <w:sz w:val="20"/>
                <w:szCs w:val="20"/>
                <w:lang w:bidi="ar"/>
              </w:rPr>
              <w:t>2012</w:t>
            </w:r>
            <w:r>
              <w:rPr>
                <w:rFonts w:ascii="Times New Roman" w:eastAsia="仿宋_GB2312" w:hAnsi="Times New Roman" w:cs="Times New Roman"/>
                <w:spacing w:val="-6"/>
                <w:kern w:val="0"/>
                <w:sz w:val="20"/>
                <w:szCs w:val="20"/>
                <w:lang w:bidi="ar"/>
              </w:rPr>
              <w:t>年修改）</w:t>
            </w:r>
          </w:p>
        </w:tc>
      </w:tr>
      <w:tr w:rsidR="003400EC" w:rsidTr="001070D3">
        <w:trPr>
          <w:trHeight w:val="54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20" w:lineRule="exact"/>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45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法人或者其他组织需要利用属于国家秘密的基础测绘成果审批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《中华人民共和国测绘成果管理条例》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《宁夏回族自治区测绘成果管理办法》</w:t>
            </w:r>
          </w:p>
        </w:tc>
      </w:tr>
      <w:tr w:rsidR="003400EC" w:rsidTr="001070D3">
        <w:trPr>
          <w:trHeight w:val="83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46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建设项目用地预审与选址意见书核发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《中华人民共和国城乡规划法》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《中华人民共和国土地管理法》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《中华人民共和国土地管理法实施条例》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《建设项目用地预审管理办法》（国土资源部令第</w:t>
            </w:r>
            <w:r>
              <w:rPr>
                <w:rFonts w:ascii="Times New Roman" w:eastAsia="仿宋_GB2312" w:hAnsi="Times New Roman" w:cs="Times New Roman"/>
                <w:kern w:val="0"/>
                <w:sz w:val="20"/>
                <w:szCs w:val="20"/>
                <w:lang w:bidi="ar"/>
              </w:rPr>
              <w:t>68</w:t>
            </w:r>
            <w:r>
              <w:rPr>
                <w:rFonts w:ascii="Times New Roman" w:eastAsia="仿宋_GB2312" w:hAnsi="Times New Roman" w:cs="Times New Roman"/>
                <w:kern w:val="0"/>
                <w:sz w:val="20"/>
                <w:szCs w:val="20"/>
                <w:lang w:bidi="ar"/>
              </w:rPr>
              <w:t>号）</w:t>
            </w:r>
          </w:p>
        </w:tc>
      </w:tr>
      <w:tr w:rsidR="003400EC" w:rsidTr="001070D3">
        <w:trPr>
          <w:trHeight w:val="49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47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国有建设用地使用权出让后土地使用权分割转让批准</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《中华人民共和国城镇国有土地使用权出让和转让暂行条例》</w:t>
            </w:r>
          </w:p>
        </w:tc>
      </w:tr>
      <w:tr w:rsidR="003400EC" w:rsidTr="001070D3">
        <w:trPr>
          <w:trHeight w:val="68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48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乡（镇）村企业使用集体建设用地审批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盐池县人民政府（由盐池县自然资源局承办）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《中华人民共和国土地管理法》</w:t>
            </w:r>
          </w:p>
        </w:tc>
      </w:tr>
      <w:tr w:rsidR="003400EC" w:rsidTr="001070D3">
        <w:trPr>
          <w:trHeight w:val="6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49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乡（镇）村公共设施、公益事业使用集体建设用地审批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盐池县人民政府（由盐池县自然资源局承办）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《中华人民共和国土地管理法》</w:t>
            </w:r>
          </w:p>
        </w:tc>
      </w:tr>
      <w:tr w:rsidR="003400EC" w:rsidTr="001070D3">
        <w:trPr>
          <w:trHeight w:val="42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临时用地审批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《中华人民共和国土地管理法》</w:t>
            </w:r>
          </w:p>
        </w:tc>
      </w:tr>
      <w:tr w:rsidR="003400EC" w:rsidTr="001070D3">
        <w:trPr>
          <w:trHeight w:val="70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建设用地、临时建设用地规划许可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《中华人民共和国城乡规划法》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《宁夏回族自治区实施</w:t>
            </w:r>
            <w:r>
              <w:rPr>
                <w:rFonts w:ascii="Times New Roman" w:eastAsia="仿宋_GB2312" w:hAnsi="Times New Roman" w:cs="Times New Roman"/>
                <w:kern w:val="0"/>
                <w:sz w:val="20"/>
                <w:szCs w:val="20"/>
                <w:lang w:bidi="ar"/>
              </w:rPr>
              <w:t>&lt;</w:t>
            </w:r>
            <w:r>
              <w:rPr>
                <w:rFonts w:ascii="Times New Roman" w:eastAsia="仿宋_GB2312" w:hAnsi="Times New Roman" w:cs="Times New Roman"/>
                <w:kern w:val="0"/>
                <w:sz w:val="20"/>
                <w:szCs w:val="20"/>
                <w:lang w:bidi="ar"/>
              </w:rPr>
              <w:t>中华人民共和国城乡规划法</w:t>
            </w:r>
            <w:r>
              <w:rPr>
                <w:rFonts w:ascii="Times New Roman" w:eastAsia="仿宋_GB2312" w:hAnsi="Times New Roman" w:cs="Times New Roman"/>
                <w:kern w:val="0"/>
                <w:sz w:val="20"/>
                <w:szCs w:val="20"/>
                <w:lang w:bidi="ar"/>
              </w:rPr>
              <w:t>&gt;</w:t>
            </w:r>
            <w:r>
              <w:rPr>
                <w:rFonts w:ascii="Times New Roman" w:eastAsia="仿宋_GB2312" w:hAnsi="Times New Roman" w:cs="Times New Roman"/>
                <w:kern w:val="0"/>
                <w:sz w:val="20"/>
                <w:szCs w:val="20"/>
                <w:lang w:bidi="ar"/>
              </w:rPr>
              <w:t>办法》</w:t>
            </w:r>
          </w:p>
        </w:tc>
      </w:tr>
      <w:tr w:rsidR="003400EC" w:rsidTr="001070D3">
        <w:trPr>
          <w:trHeight w:val="69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开发未确定使用权的国有荒山、荒地、荒滩从事生产审查</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盐池县人民政府（由盐池县自然资源局承办）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《中华人民共和国土地管理法》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《中华人民共和国土地管理法实施条例》</w:t>
            </w:r>
          </w:p>
        </w:tc>
      </w:tr>
      <w:tr w:rsidR="003400EC" w:rsidTr="001070D3">
        <w:trPr>
          <w:trHeight w:val="70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建设工程、临时建设工程规划许可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《中华人民共和国城乡规划法》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《宁夏回族自治区实施</w:t>
            </w:r>
            <w:r>
              <w:rPr>
                <w:rFonts w:ascii="Times New Roman" w:eastAsia="仿宋_GB2312" w:hAnsi="Times New Roman" w:cs="Times New Roman"/>
                <w:kern w:val="0"/>
                <w:sz w:val="20"/>
                <w:szCs w:val="20"/>
                <w:lang w:bidi="ar"/>
              </w:rPr>
              <w:t>&lt;</w:t>
            </w:r>
            <w:r>
              <w:rPr>
                <w:rFonts w:ascii="Times New Roman" w:eastAsia="仿宋_GB2312" w:hAnsi="Times New Roman" w:cs="Times New Roman"/>
                <w:kern w:val="0"/>
                <w:sz w:val="20"/>
                <w:szCs w:val="20"/>
                <w:lang w:bidi="ar"/>
              </w:rPr>
              <w:t>中华人民共和国城乡规划法</w:t>
            </w:r>
            <w:r>
              <w:rPr>
                <w:rFonts w:ascii="Times New Roman" w:eastAsia="仿宋_GB2312" w:hAnsi="Times New Roman" w:cs="Times New Roman"/>
                <w:kern w:val="0"/>
                <w:sz w:val="20"/>
                <w:szCs w:val="20"/>
                <w:lang w:bidi="ar"/>
              </w:rPr>
              <w:t>&gt;</w:t>
            </w:r>
            <w:r>
              <w:rPr>
                <w:rFonts w:ascii="Times New Roman" w:eastAsia="仿宋_GB2312" w:hAnsi="Times New Roman" w:cs="Times New Roman"/>
                <w:kern w:val="0"/>
                <w:sz w:val="20"/>
                <w:szCs w:val="20"/>
                <w:lang w:bidi="ar"/>
              </w:rPr>
              <w:t>办法》</w:t>
            </w:r>
          </w:p>
        </w:tc>
      </w:tr>
      <w:tr w:rsidR="003400EC" w:rsidTr="001070D3">
        <w:trPr>
          <w:trHeight w:val="68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乡村建设规划许可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《中华人民共和国城乡规划法》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《宁夏回族自治区实施</w:t>
            </w:r>
            <w:r>
              <w:rPr>
                <w:rFonts w:ascii="Times New Roman" w:eastAsia="仿宋_GB2312" w:hAnsi="Times New Roman" w:cs="Times New Roman"/>
                <w:kern w:val="0"/>
                <w:sz w:val="20"/>
                <w:szCs w:val="20"/>
                <w:lang w:bidi="ar"/>
              </w:rPr>
              <w:t>&lt;</w:t>
            </w:r>
            <w:r>
              <w:rPr>
                <w:rFonts w:ascii="Times New Roman" w:eastAsia="仿宋_GB2312" w:hAnsi="Times New Roman" w:cs="Times New Roman"/>
                <w:kern w:val="0"/>
                <w:sz w:val="20"/>
                <w:szCs w:val="20"/>
                <w:lang w:bidi="ar"/>
              </w:rPr>
              <w:t>中华人民共和国城乡规划法</w:t>
            </w:r>
            <w:r>
              <w:rPr>
                <w:rFonts w:ascii="Times New Roman" w:eastAsia="仿宋_GB2312" w:hAnsi="Times New Roman" w:cs="Times New Roman"/>
                <w:kern w:val="0"/>
                <w:sz w:val="20"/>
                <w:szCs w:val="20"/>
                <w:lang w:bidi="ar"/>
              </w:rPr>
              <w:t>&gt;</w:t>
            </w:r>
            <w:r>
              <w:rPr>
                <w:rFonts w:ascii="Times New Roman" w:eastAsia="仿宋_GB2312" w:hAnsi="Times New Roman" w:cs="Times New Roman"/>
                <w:kern w:val="0"/>
                <w:sz w:val="20"/>
                <w:szCs w:val="20"/>
                <w:lang w:bidi="ar"/>
              </w:rPr>
              <w:t>办法》</w:t>
            </w:r>
          </w:p>
        </w:tc>
      </w:tr>
      <w:tr w:rsidR="003400EC" w:rsidTr="001070D3">
        <w:trPr>
          <w:trHeight w:val="112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燃气经营者改动市政燃气设施审批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《城镇燃气管理条例》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《国务院关于第六批取消和调整行政审批项目的决定》（国发〔</w:t>
            </w:r>
            <w:r>
              <w:rPr>
                <w:rFonts w:ascii="Times New Roman" w:eastAsia="仿宋_GB2312" w:hAnsi="Times New Roman" w:cs="Times New Roman"/>
                <w:kern w:val="0"/>
                <w:sz w:val="20"/>
                <w:szCs w:val="20"/>
                <w:lang w:bidi="ar"/>
              </w:rPr>
              <w:t>2012</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52</w:t>
            </w:r>
            <w:r>
              <w:rPr>
                <w:rFonts w:ascii="Times New Roman" w:eastAsia="仿宋_GB2312" w:hAnsi="Times New Roman" w:cs="Times New Roman"/>
                <w:kern w:val="0"/>
                <w:sz w:val="20"/>
                <w:szCs w:val="20"/>
                <w:lang w:bidi="ar"/>
              </w:rPr>
              <w:t>号）</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56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市政设施建设类审批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《城市道路管理条例》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68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历史建筑实施原址保护审批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盐池县自然资源局会同盐池县文化旅游广电局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《历史文化名城名镇名村保护条例》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75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历史文化街区、名镇、名</w:t>
            </w:r>
            <w:proofErr w:type="gramStart"/>
            <w:r>
              <w:rPr>
                <w:rFonts w:ascii="Times New Roman" w:eastAsia="仿宋_GB2312" w:hAnsi="Times New Roman" w:cs="Times New Roman"/>
                <w:kern w:val="0"/>
                <w:sz w:val="20"/>
                <w:szCs w:val="20"/>
                <w:lang w:bidi="ar"/>
              </w:rPr>
              <w:t>村核心</w:t>
            </w:r>
            <w:proofErr w:type="gramEnd"/>
            <w:r>
              <w:rPr>
                <w:rFonts w:ascii="Times New Roman" w:eastAsia="仿宋_GB2312" w:hAnsi="Times New Roman" w:cs="Times New Roman"/>
                <w:kern w:val="0"/>
                <w:sz w:val="20"/>
                <w:szCs w:val="20"/>
                <w:lang w:bidi="ar"/>
              </w:rPr>
              <w:t>保护范围内拆除历史建筑以外的建筑物、构筑物或者其他设施审批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盐池县自然资源局会同盐池县文化旅游广电局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《历史文化名城名镇名村保护条例》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95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59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历史建筑外部修缮装饰、添加设施以及改变历史建筑的结构或者使用性质审批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盐池县自然资源局会同盐池县文化旅游广电局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《历史文化名城名镇名村保护条例》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建设项目使用林地及在森林和野生动物类型国家级自然保护区建设审批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《中华人民共和国森林法》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《中华人民共和国森林法实施条例》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《森林和野生动物类型自然保护区管理办法》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《建设项目使用林地审核审批管理办法》</w:t>
            </w:r>
          </w:p>
        </w:tc>
      </w:tr>
      <w:tr w:rsidR="003400EC" w:rsidTr="001070D3">
        <w:trPr>
          <w:trHeight w:val="65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在风景名胜区内从事建设、设置广告、举办大型游乐活动以及其他影响生态和景观活动许可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《风景名胜区条例》</w:t>
            </w:r>
          </w:p>
        </w:tc>
      </w:tr>
      <w:tr w:rsidR="003400EC" w:rsidTr="001070D3">
        <w:trPr>
          <w:trHeight w:val="55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猎捕陆生野生动物审批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《中华人民共和国野生动物保护法》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《中华人民共和国陆生野生动物保护实施条例》</w:t>
            </w:r>
          </w:p>
        </w:tc>
      </w:tr>
      <w:tr w:rsidR="003400EC" w:rsidTr="001070D3">
        <w:trPr>
          <w:trHeight w:val="68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森林草原防火期内在森林草原防火区野外用火审批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盐池县人民政府（由盐池县自然资源局承办）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《森林防火条例》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《草原防火条例》</w:t>
            </w:r>
          </w:p>
        </w:tc>
      </w:tr>
      <w:tr w:rsidR="003400EC" w:rsidTr="001070D3">
        <w:trPr>
          <w:trHeight w:val="57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森林草原防火期内在森林草原防火区爆破、勘察和施工等活动审批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《森林防火条例》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《草原防火条例》</w:t>
            </w:r>
          </w:p>
        </w:tc>
      </w:tr>
      <w:tr w:rsidR="003400EC" w:rsidTr="001070D3">
        <w:trPr>
          <w:trHeight w:val="55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进入森林高火险区、草原防火管制区审批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盐池县人民政府（由盐池县自然资源局承办）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《森林防火条例》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《草原防火条例》</w:t>
            </w:r>
          </w:p>
        </w:tc>
      </w:tr>
      <w:tr w:rsidR="003400EC" w:rsidTr="001070D3">
        <w:trPr>
          <w:trHeight w:val="56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66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工商企业等社会资本通过流转取得林地经营权审批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盐池县人民政府（由盐池县自然资源局承办）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《中华人民共和国农村土地承包法》</w:t>
            </w:r>
          </w:p>
          <w:p w:rsidR="003400EC" w:rsidRDefault="001070D3">
            <w:pPr>
              <w:widowControl/>
              <w:adjustRightInd w:val="0"/>
              <w:snapToGrid w:val="0"/>
              <w:spacing w:line="240" w:lineRule="exact"/>
              <w:jc w:val="left"/>
              <w:textAlignment w:val="center"/>
              <w:rPr>
                <w:rFonts w:eastAsia="仿宋_GB2312"/>
              </w:rPr>
            </w:pPr>
            <w:r>
              <w:rPr>
                <w:rFonts w:ascii="Times New Roman" w:eastAsia="仿宋_GB2312" w:hAnsi="Times New Roman" w:cs="Times New Roman" w:hint="eastAsia"/>
                <w:kern w:val="0"/>
                <w:sz w:val="20"/>
                <w:szCs w:val="20"/>
                <w:lang w:bidi="ar"/>
              </w:rPr>
              <w:t>《农村土地经营权流转管理办法》</w:t>
            </w:r>
          </w:p>
        </w:tc>
      </w:tr>
      <w:tr w:rsidR="003400EC" w:rsidTr="001070D3">
        <w:trPr>
          <w:trHeight w:val="56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bookmarkStart w:id="5" w:name="_Toc8301"/>
            <w:r>
              <w:rPr>
                <w:rFonts w:ascii="Times New Roman" w:eastAsia="仿宋_GB2312" w:hAnsi="Times New Roman" w:cs="Times New Roman" w:hint="eastAsia"/>
                <w:kern w:val="0"/>
                <w:sz w:val="20"/>
                <w:szCs w:val="20"/>
                <w:lang w:bidi="ar"/>
              </w:rPr>
              <w:t>67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盐池县自然资源局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在村庄、集镇规划区内公共场所修建临时建筑等设施审批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乡镇政府</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《村庄和集镇规划建设管理条例》</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b w:val="0"/>
                <w:bCs/>
                <w:sz w:val="20"/>
                <w:szCs w:val="20"/>
              </w:rPr>
            </w:pPr>
            <w:r>
              <w:rPr>
                <w:rFonts w:ascii="Times New Roman" w:eastAsia="仿宋_GB2312" w:hAnsi="Times New Roman" w:cs="Times New Roman" w:hint="eastAsia"/>
                <w:b w:val="0"/>
                <w:bCs/>
                <w:sz w:val="20"/>
                <w:szCs w:val="20"/>
              </w:rPr>
              <w:lastRenderedPageBreak/>
              <w:t>68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盐池县住房和城乡建设局</w:t>
            </w:r>
            <w:bookmarkEnd w:id="5"/>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建筑工程施工许可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《中华人民共和国建筑法》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《建筑工程施工许可管理办法》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《自治区人民政府办公厅关于深化自治区本级建设项目行政审批改革的实施意见》（宁政办发〔</w:t>
            </w:r>
            <w:r>
              <w:rPr>
                <w:rFonts w:ascii="Times New Roman" w:eastAsia="仿宋_GB2312" w:hAnsi="Times New Roman" w:cs="Times New Roman"/>
                <w:kern w:val="0"/>
                <w:sz w:val="20"/>
                <w:szCs w:val="20"/>
                <w:lang w:bidi="ar"/>
              </w:rPr>
              <w:t>2017</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189</w:t>
            </w:r>
            <w:r>
              <w:rPr>
                <w:rFonts w:ascii="Times New Roman" w:eastAsia="仿宋_GB2312" w:hAnsi="Times New Roman" w:cs="Times New Roman"/>
                <w:kern w:val="0"/>
                <w:sz w:val="20"/>
                <w:szCs w:val="20"/>
                <w:lang w:bidi="ar"/>
              </w:rPr>
              <w:t>号）。</w:t>
            </w:r>
          </w:p>
        </w:tc>
      </w:tr>
      <w:tr w:rsidR="003400EC" w:rsidTr="001070D3">
        <w:trPr>
          <w:trHeight w:val="39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69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商品房预售许可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《中华人民共和国城市房地产管理法》</w:t>
            </w:r>
          </w:p>
        </w:tc>
      </w:tr>
      <w:tr w:rsidR="003400EC" w:rsidTr="001070D3">
        <w:trPr>
          <w:trHeight w:val="48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关闭、闲置、拆除城市环境卫生设施许可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《中华人民共和国固体废物污染环境防治法》</w:t>
            </w:r>
          </w:p>
        </w:tc>
      </w:tr>
      <w:tr w:rsidR="003400EC" w:rsidTr="001070D3">
        <w:trPr>
          <w:trHeight w:val="40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拆除环境卫生设施许可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《城市市容和环境卫生管理条例》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《宁夏回族自治区市容环境卫生管理条例》</w:t>
            </w:r>
          </w:p>
        </w:tc>
      </w:tr>
      <w:tr w:rsidR="003400EC" w:rsidTr="001070D3">
        <w:trPr>
          <w:trHeight w:val="44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从事城市生活垃圾经营性清扫、收集、运输、处理服务审批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《城市生活垃圾管理办法》</w:t>
            </w:r>
          </w:p>
        </w:tc>
      </w:tr>
      <w:tr w:rsidR="003400EC" w:rsidTr="001070D3">
        <w:trPr>
          <w:trHeight w:val="47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城市建筑垃圾处置核准</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42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城镇污水排入排水管网许可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《城镇排水与污水处理条例》</w:t>
            </w:r>
          </w:p>
        </w:tc>
      </w:tr>
      <w:tr w:rsidR="003400EC" w:rsidTr="001070D3">
        <w:trPr>
          <w:trHeight w:val="64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拆除、改动城镇排水与污水处理设施审核</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《城镇排水与污水管理条例》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89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燃气经营许可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《城镇燃气管理条例》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《宁夏回族自治区燃气管理条例》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《宁夏回族自治区燃气经营许可证和供应许可证发放管理办法（试行）》</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宁建（城）发〔</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33</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50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特殊车辆在城市道路上行驶审批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《城市道路管理条例》</w:t>
            </w:r>
          </w:p>
        </w:tc>
      </w:tr>
      <w:tr w:rsidR="003400EC" w:rsidTr="001070D3">
        <w:trPr>
          <w:trHeight w:val="39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改变绿化规划、绿化用地的使用性质审批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71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79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工程建设涉及城市绿地、树木审批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《城市绿化条例》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建设工程消防设计审查</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《中华人民共和国消防法》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《建设工程消防设计审查验收管理暂行规定》</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《关于印发宁夏回族自治区建设工程消防设计审查验收管理实施细则（暂行）的通知》（宁建</w:t>
            </w:r>
            <w:proofErr w:type="gramStart"/>
            <w:r>
              <w:rPr>
                <w:rFonts w:ascii="Times New Roman" w:eastAsia="仿宋_GB2312" w:hAnsi="Times New Roman" w:cs="Times New Roman"/>
                <w:kern w:val="0"/>
                <w:sz w:val="20"/>
                <w:szCs w:val="20"/>
                <w:lang w:bidi="ar"/>
              </w:rPr>
              <w:t>规</w:t>
            </w:r>
            <w:proofErr w:type="gramEnd"/>
            <w:r>
              <w:rPr>
                <w:rFonts w:ascii="Times New Roman" w:eastAsia="仿宋_GB2312" w:hAnsi="Times New Roman" w:cs="Times New Roman"/>
                <w:kern w:val="0"/>
                <w:sz w:val="20"/>
                <w:szCs w:val="20"/>
                <w:lang w:bidi="ar"/>
              </w:rPr>
              <w:t>发〔</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4</w:t>
            </w:r>
            <w:r>
              <w:rPr>
                <w:rFonts w:ascii="Times New Roman" w:eastAsia="仿宋_GB2312" w:hAnsi="Times New Roman" w:cs="Times New Roman"/>
                <w:kern w:val="0"/>
                <w:sz w:val="20"/>
                <w:szCs w:val="20"/>
                <w:lang w:bidi="ar"/>
              </w:rPr>
              <w:t>号）</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81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建设工程消防验收</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《中华人民共和国消防法》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《建设工程消防设计审查验收管理暂行规定》</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《关于印发宁夏回族自治区建设工程消防设计审查验收管理实施细则（暂行）的通知》（宁建</w:t>
            </w:r>
            <w:proofErr w:type="gramStart"/>
            <w:r>
              <w:rPr>
                <w:rFonts w:ascii="Times New Roman" w:eastAsia="仿宋_GB2312" w:hAnsi="Times New Roman" w:cs="Times New Roman"/>
                <w:kern w:val="0"/>
                <w:sz w:val="20"/>
                <w:szCs w:val="20"/>
                <w:lang w:bidi="ar"/>
              </w:rPr>
              <w:t>规</w:t>
            </w:r>
            <w:proofErr w:type="gramEnd"/>
            <w:r>
              <w:rPr>
                <w:rFonts w:ascii="Times New Roman" w:eastAsia="仿宋_GB2312" w:hAnsi="Times New Roman" w:cs="Times New Roman"/>
                <w:kern w:val="0"/>
                <w:sz w:val="20"/>
                <w:szCs w:val="20"/>
                <w:lang w:bidi="ar"/>
              </w:rPr>
              <w:t>发〔</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4</w:t>
            </w:r>
            <w:r>
              <w:rPr>
                <w:rFonts w:ascii="Times New Roman" w:eastAsia="仿宋_GB2312" w:hAnsi="Times New Roman" w:cs="Times New Roman"/>
                <w:kern w:val="0"/>
                <w:sz w:val="20"/>
                <w:szCs w:val="20"/>
                <w:lang w:bidi="ar"/>
              </w:rPr>
              <w:t>号）</w:t>
            </w:r>
          </w:p>
        </w:tc>
      </w:tr>
      <w:tr w:rsidR="003400EC" w:rsidTr="001070D3">
        <w:trPr>
          <w:trHeight w:val="53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设置大型户外广告及在城市建筑物、设施上悬挂、张贴宣传品审批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《城市市容和环境卫生管理条例》</w:t>
            </w:r>
          </w:p>
        </w:tc>
      </w:tr>
      <w:tr w:rsidR="003400EC" w:rsidTr="001070D3">
        <w:trPr>
          <w:trHeight w:val="42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临时性建筑物搭建、堆放物料、占道施工审批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《城市市容和环境卫生管理条例》</w:t>
            </w:r>
          </w:p>
        </w:tc>
      </w:tr>
      <w:tr w:rsidR="003400EC" w:rsidTr="001070D3">
        <w:trPr>
          <w:trHeight w:val="60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建筑起重机械使用登记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《中华人民共和国特种设备安全法》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《建设工程安全生产管理条例》</w:t>
            </w:r>
          </w:p>
        </w:tc>
      </w:tr>
      <w:tr w:rsidR="003400EC" w:rsidTr="001070D3">
        <w:trPr>
          <w:trHeight w:val="55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供热经营许可证核发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《宁夏回族自治区供热条例》</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应建防空地下室的民用建筑项目报建审批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《中华人民共和国人民防空法》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《中共中央、国务院、中央军委关于加强人民防空工作的决定》（中发〔</w:t>
            </w:r>
            <w:r>
              <w:rPr>
                <w:rFonts w:ascii="Times New Roman" w:eastAsia="仿宋_GB2312" w:hAnsi="Times New Roman" w:cs="Times New Roman"/>
                <w:kern w:val="0"/>
                <w:sz w:val="20"/>
                <w:szCs w:val="20"/>
                <w:lang w:bidi="ar"/>
              </w:rPr>
              <w:t>2001</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9</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《国务院、中央军委关于进一步推进人民防空事业发展的若干意见》（国发〔</w:t>
            </w:r>
            <w:r>
              <w:rPr>
                <w:rFonts w:ascii="Times New Roman" w:eastAsia="仿宋_GB2312" w:hAnsi="Times New Roman" w:cs="Times New Roman"/>
                <w:kern w:val="0"/>
                <w:sz w:val="20"/>
                <w:szCs w:val="20"/>
                <w:lang w:bidi="ar"/>
              </w:rPr>
              <w:t>2008</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4</w:t>
            </w:r>
            <w:r>
              <w:rPr>
                <w:rFonts w:ascii="Times New Roman" w:eastAsia="仿宋_GB2312" w:hAnsi="Times New Roman" w:cs="Times New Roman"/>
                <w:kern w:val="0"/>
                <w:sz w:val="20"/>
                <w:szCs w:val="20"/>
                <w:lang w:bidi="ar"/>
              </w:rPr>
              <w:t>号）</w:t>
            </w:r>
          </w:p>
        </w:tc>
      </w:tr>
      <w:tr w:rsidR="003400EC" w:rsidTr="001070D3">
        <w:trPr>
          <w:trHeight w:val="46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拆除人民防空工程审批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盐池县住房和城乡建设局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《中华人民共和国人民防空法》</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公路建设项目设计文件审批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《建设工程质量管理条例》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《建设工程勘察设计管理条例》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《农村公路建设管理办法》（交通运输部令</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4</w:t>
            </w:r>
            <w:r>
              <w:rPr>
                <w:rFonts w:ascii="Times New Roman" w:eastAsia="仿宋_GB2312" w:hAnsi="Times New Roman" w:cs="Times New Roman"/>
                <w:kern w:val="0"/>
                <w:sz w:val="20"/>
                <w:szCs w:val="20"/>
                <w:lang w:bidi="ar"/>
              </w:rPr>
              <w:t>号）</w:t>
            </w:r>
          </w:p>
        </w:tc>
      </w:tr>
      <w:tr w:rsidR="003400EC" w:rsidTr="005E104F">
        <w:trPr>
          <w:trHeight w:val="154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89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公路建设项目施工许可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《国务院关于取消和调整一批行政审批项目等事项的决定》（国发〔</w:t>
            </w:r>
            <w:r>
              <w:rPr>
                <w:rFonts w:ascii="Times New Roman" w:eastAsia="仿宋_GB2312" w:hAnsi="Times New Roman" w:cs="Times New Roman"/>
                <w:kern w:val="0"/>
                <w:sz w:val="20"/>
                <w:szCs w:val="20"/>
                <w:lang w:bidi="ar"/>
              </w:rPr>
              <w:t>2014</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50</w:t>
            </w:r>
            <w:r>
              <w:rPr>
                <w:rFonts w:ascii="Times New Roman" w:eastAsia="仿宋_GB2312" w:hAnsi="Times New Roman" w:cs="Times New Roman"/>
                <w:kern w:val="0"/>
                <w:sz w:val="20"/>
                <w:szCs w:val="20"/>
                <w:lang w:bidi="ar"/>
              </w:rPr>
              <w:t>号）</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《公路建设市场管理办法》（交通部令</w:t>
            </w:r>
            <w:r>
              <w:rPr>
                <w:rFonts w:ascii="Times New Roman" w:eastAsia="仿宋_GB2312" w:hAnsi="Times New Roman" w:cs="Times New Roman"/>
                <w:kern w:val="0"/>
                <w:sz w:val="20"/>
                <w:szCs w:val="20"/>
                <w:lang w:bidi="ar"/>
              </w:rPr>
              <w:t>2004</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14</w:t>
            </w:r>
            <w:r>
              <w:rPr>
                <w:rFonts w:ascii="Times New Roman" w:eastAsia="仿宋_GB2312" w:hAnsi="Times New Roman" w:cs="Times New Roman"/>
                <w:kern w:val="0"/>
                <w:sz w:val="20"/>
                <w:szCs w:val="20"/>
                <w:lang w:bidi="ar"/>
              </w:rPr>
              <w:t>号公布，交通运输部令</w:t>
            </w:r>
            <w:r>
              <w:rPr>
                <w:rFonts w:ascii="Times New Roman" w:eastAsia="仿宋_GB2312" w:hAnsi="Times New Roman" w:cs="Times New Roman"/>
                <w:kern w:val="0"/>
                <w:sz w:val="20"/>
                <w:szCs w:val="20"/>
                <w:lang w:bidi="ar"/>
              </w:rPr>
              <w:t>2015</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11</w:t>
            </w:r>
            <w:r>
              <w:rPr>
                <w:rFonts w:ascii="Times New Roman" w:eastAsia="仿宋_GB2312" w:hAnsi="Times New Roman" w:cs="Times New Roman"/>
                <w:kern w:val="0"/>
                <w:sz w:val="20"/>
                <w:szCs w:val="20"/>
                <w:lang w:bidi="ar"/>
              </w:rPr>
              <w:t>号修正）</w:t>
            </w:r>
          </w:p>
        </w:tc>
      </w:tr>
      <w:tr w:rsidR="003400EC" w:rsidTr="005E104F">
        <w:trPr>
          <w:trHeight w:val="141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公路建设项目竣工验收</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《收费公路管理条例》（</w:t>
            </w:r>
            <w:r>
              <w:rPr>
                <w:rFonts w:ascii="Times New Roman" w:eastAsia="仿宋_GB2312" w:hAnsi="Times New Roman" w:cs="Times New Roman"/>
                <w:kern w:val="0"/>
                <w:sz w:val="20"/>
                <w:szCs w:val="20"/>
                <w:lang w:bidi="ar"/>
              </w:rPr>
              <w:t>2004</w:t>
            </w:r>
            <w:r>
              <w:rPr>
                <w:rFonts w:ascii="Times New Roman" w:eastAsia="仿宋_GB2312" w:hAnsi="Times New Roman" w:cs="Times New Roman"/>
                <w:kern w:val="0"/>
                <w:sz w:val="20"/>
                <w:szCs w:val="20"/>
                <w:lang w:bidi="ar"/>
              </w:rPr>
              <w:t>年国务院令第</w:t>
            </w:r>
            <w:r>
              <w:rPr>
                <w:rFonts w:ascii="Times New Roman" w:eastAsia="仿宋_GB2312" w:hAnsi="Times New Roman" w:cs="Times New Roman"/>
                <w:kern w:val="0"/>
                <w:sz w:val="20"/>
                <w:szCs w:val="20"/>
                <w:lang w:bidi="ar"/>
              </w:rPr>
              <w:t>417</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《公路工程竣（交）</w:t>
            </w:r>
            <w:r>
              <w:rPr>
                <w:rFonts w:ascii="Times New Roman" w:eastAsia="仿宋_GB2312" w:hAnsi="Times New Roman" w:cs="Times New Roman"/>
                <w:kern w:val="0"/>
                <w:sz w:val="20"/>
                <w:szCs w:val="20"/>
                <w:lang w:bidi="ar"/>
              </w:rPr>
              <w:t xml:space="preserve"> </w:t>
            </w:r>
            <w:r>
              <w:rPr>
                <w:rFonts w:ascii="Times New Roman" w:eastAsia="仿宋_GB2312" w:hAnsi="Times New Roman" w:cs="Times New Roman"/>
                <w:kern w:val="0"/>
                <w:sz w:val="20"/>
                <w:szCs w:val="20"/>
                <w:lang w:bidi="ar"/>
              </w:rPr>
              <w:t>工验收办法》</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交通部令</w:t>
            </w:r>
            <w:r>
              <w:rPr>
                <w:rFonts w:ascii="Times New Roman" w:eastAsia="仿宋_GB2312" w:hAnsi="Times New Roman" w:cs="Times New Roman"/>
                <w:kern w:val="0"/>
                <w:sz w:val="20"/>
                <w:szCs w:val="20"/>
                <w:lang w:bidi="ar"/>
              </w:rPr>
              <w:t xml:space="preserve">2004 </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 xml:space="preserve">3 </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《农村公路建设管理办法》（交通运输部令</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4</w:t>
            </w:r>
            <w:r>
              <w:rPr>
                <w:rFonts w:ascii="Times New Roman" w:eastAsia="仿宋_GB2312" w:hAnsi="Times New Roman" w:cs="Times New Roman"/>
                <w:kern w:val="0"/>
                <w:sz w:val="20"/>
                <w:szCs w:val="20"/>
                <w:lang w:bidi="ar"/>
              </w:rPr>
              <w:t>号）</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91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公路超限运输许可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《公路安全保护条例》</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《超限运输车辆行驶公路管理规定》（交通运输部令</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12</w:t>
            </w:r>
            <w:r>
              <w:rPr>
                <w:rFonts w:ascii="Times New Roman" w:eastAsia="仿宋_GB2312" w:hAnsi="Times New Roman" w:cs="Times New Roman"/>
                <w:kern w:val="0"/>
                <w:sz w:val="20"/>
                <w:szCs w:val="20"/>
                <w:lang w:bidi="ar"/>
              </w:rPr>
              <w:t>号）</w:t>
            </w:r>
          </w:p>
        </w:tc>
      </w:tr>
      <w:tr w:rsidR="003400EC" w:rsidTr="001070D3">
        <w:trPr>
          <w:trHeight w:val="124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proofErr w:type="gramStart"/>
            <w:r>
              <w:rPr>
                <w:rFonts w:ascii="Times New Roman" w:eastAsia="仿宋_GB2312" w:hAnsi="Times New Roman" w:cs="Times New Roman"/>
                <w:kern w:val="0"/>
                <w:sz w:val="20"/>
                <w:szCs w:val="20"/>
                <w:lang w:bidi="ar"/>
              </w:rPr>
              <w:t>涉路施工</w:t>
            </w:r>
            <w:proofErr w:type="gramEnd"/>
            <w:r>
              <w:rPr>
                <w:rFonts w:ascii="Times New Roman" w:eastAsia="仿宋_GB2312" w:hAnsi="Times New Roman" w:cs="Times New Roman"/>
                <w:kern w:val="0"/>
                <w:sz w:val="20"/>
                <w:szCs w:val="20"/>
                <w:lang w:bidi="ar"/>
              </w:rPr>
              <w:t>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《公路安全保护条例》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《路政管理规定》（交通部令</w:t>
            </w:r>
            <w:r>
              <w:rPr>
                <w:rFonts w:ascii="Times New Roman" w:eastAsia="仿宋_GB2312" w:hAnsi="Times New Roman" w:cs="Times New Roman"/>
                <w:kern w:val="0"/>
                <w:sz w:val="20"/>
                <w:szCs w:val="20"/>
                <w:lang w:bidi="ar"/>
              </w:rPr>
              <w:t>2003</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2</w:t>
            </w:r>
            <w:r>
              <w:rPr>
                <w:rFonts w:ascii="Times New Roman" w:eastAsia="仿宋_GB2312" w:hAnsi="Times New Roman" w:cs="Times New Roman"/>
                <w:kern w:val="0"/>
                <w:sz w:val="20"/>
                <w:szCs w:val="20"/>
                <w:lang w:bidi="ar"/>
              </w:rPr>
              <w:t>号公布，交通运输部令</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81</w:t>
            </w:r>
            <w:r>
              <w:rPr>
                <w:rFonts w:ascii="Times New Roman" w:eastAsia="仿宋_GB2312" w:hAnsi="Times New Roman" w:cs="Times New Roman"/>
                <w:kern w:val="0"/>
                <w:sz w:val="20"/>
                <w:szCs w:val="20"/>
                <w:lang w:bidi="ar"/>
              </w:rPr>
              <w:t>号修正）</w:t>
            </w:r>
          </w:p>
        </w:tc>
      </w:tr>
      <w:tr w:rsidR="003400EC" w:rsidTr="001070D3">
        <w:trPr>
          <w:trHeight w:val="151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更新采伐护路林审批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《中华人民共和国公路法》</w:t>
            </w:r>
          </w:p>
          <w:p w:rsidR="003400EC" w:rsidRDefault="001070D3">
            <w:pPr>
              <w:widowControl/>
              <w:adjustRightInd w:val="0"/>
              <w:snapToGrid w:val="0"/>
              <w:spacing w:line="3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《公路安全保护条例》</w:t>
            </w:r>
          </w:p>
          <w:p w:rsidR="003400EC" w:rsidRDefault="001070D3">
            <w:pPr>
              <w:widowControl/>
              <w:adjustRightInd w:val="0"/>
              <w:snapToGrid w:val="0"/>
              <w:spacing w:line="3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《路政管理规定》（交通部令</w:t>
            </w:r>
            <w:r>
              <w:rPr>
                <w:rFonts w:ascii="Times New Roman" w:eastAsia="仿宋_GB2312" w:hAnsi="Times New Roman" w:cs="Times New Roman"/>
                <w:kern w:val="0"/>
                <w:sz w:val="20"/>
                <w:szCs w:val="20"/>
                <w:lang w:bidi="ar"/>
              </w:rPr>
              <w:t>2003</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2</w:t>
            </w:r>
            <w:r>
              <w:rPr>
                <w:rFonts w:ascii="Times New Roman" w:eastAsia="仿宋_GB2312" w:hAnsi="Times New Roman" w:cs="Times New Roman"/>
                <w:kern w:val="0"/>
                <w:sz w:val="20"/>
                <w:szCs w:val="20"/>
                <w:lang w:bidi="ar"/>
              </w:rPr>
              <w:t>号公布，交通运输部令</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81</w:t>
            </w:r>
            <w:r>
              <w:rPr>
                <w:rFonts w:ascii="Times New Roman" w:eastAsia="仿宋_GB2312" w:hAnsi="Times New Roman" w:cs="Times New Roman"/>
                <w:kern w:val="0"/>
                <w:sz w:val="20"/>
                <w:szCs w:val="20"/>
                <w:lang w:bidi="ar"/>
              </w:rPr>
              <w:t>号修正）</w:t>
            </w:r>
          </w:p>
        </w:tc>
      </w:tr>
      <w:tr w:rsidR="003400EC" w:rsidTr="001070D3">
        <w:trPr>
          <w:trHeight w:val="139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道路旅客运输经营许可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《中华人民共和国道路运输条例》</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w:t>
            </w:r>
            <w:r>
              <w:rPr>
                <w:rFonts w:ascii="Times New Roman" w:eastAsia="仿宋_GB2312" w:hAnsi="Times New Roman" w:cs="Times New Roman"/>
                <w:spacing w:val="-10"/>
                <w:kern w:val="0"/>
                <w:sz w:val="20"/>
                <w:szCs w:val="20"/>
                <w:lang w:bidi="ar"/>
              </w:rPr>
              <w:t>关于取消和下放一批行政许可事项的决定》（国发〔</w:t>
            </w:r>
            <w:r>
              <w:rPr>
                <w:rFonts w:ascii="Times New Roman" w:eastAsia="仿宋_GB2312" w:hAnsi="Times New Roman" w:cs="Times New Roman"/>
                <w:spacing w:val="-10"/>
                <w:kern w:val="0"/>
                <w:sz w:val="20"/>
                <w:szCs w:val="20"/>
                <w:lang w:bidi="ar"/>
              </w:rPr>
              <w:t xml:space="preserve">2019 </w:t>
            </w:r>
            <w:r>
              <w:rPr>
                <w:rFonts w:ascii="Times New Roman" w:eastAsia="仿宋_GB2312" w:hAnsi="Times New Roman" w:cs="Times New Roman"/>
                <w:spacing w:val="-10"/>
                <w:kern w:val="0"/>
                <w:sz w:val="20"/>
                <w:szCs w:val="20"/>
                <w:lang w:bidi="ar"/>
              </w:rPr>
              <w:t>〕</w:t>
            </w:r>
            <w:r>
              <w:rPr>
                <w:rFonts w:ascii="Times New Roman" w:eastAsia="仿宋_GB2312" w:hAnsi="Times New Roman" w:cs="Times New Roman"/>
                <w:spacing w:val="-10"/>
                <w:kern w:val="0"/>
                <w:sz w:val="20"/>
                <w:szCs w:val="20"/>
                <w:lang w:bidi="ar"/>
              </w:rPr>
              <w:t>6</w:t>
            </w:r>
            <w:r>
              <w:rPr>
                <w:rFonts w:ascii="Times New Roman" w:eastAsia="仿宋_GB2312" w:hAnsi="Times New Roman" w:cs="Times New Roman"/>
                <w:spacing w:val="-10"/>
                <w:kern w:val="0"/>
                <w:sz w:val="20"/>
                <w:szCs w:val="20"/>
                <w:lang w:bidi="ar"/>
              </w:rPr>
              <w:t>号）</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spacing w:val="-6"/>
                <w:kern w:val="0"/>
                <w:sz w:val="20"/>
                <w:szCs w:val="20"/>
                <w:lang w:bidi="ar"/>
              </w:rPr>
            </w:pPr>
            <w:r>
              <w:rPr>
                <w:rFonts w:ascii="Times New Roman" w:eastAsia="仿宋_GB2312" w:hAnsi="Times New Roman" w:cs="Times New Roman"/>
                <w:kern w:val="0"/>
                <w:sz w:val="20"/>
                <w:szCs w:val="20"/>
                <w:lang w:bidi="ar"/>
              </w:rPr>
              <w:t>《道路旅客运输及客运站管理规定》（交通运输部令</w:t>
            </w:r>
            <w:r>
              <w:rPr>
                <w:rFonts w:ascii="Times New Roman" w:eastAsia="仿宋_GB2312" w:hAnsi="Times New Roman" w:cs="Times New Roman"/>
                <w:kern w:val="0"/>
                <w:sz w:val="20"/>
                <w:szCs w:val="20"/>
                <w:lang w:bidi="ar"/>
              </w:rPr>
              <w:t>2020</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17</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《宁夏回族自治区道路运输管理条例》</w:t>
            </w:r>
          </w:p>
        </w:tc>
      </w:tr>
      <w:tr w:rsidR="003400EC" w:rsidTr="001070D3">
        <w:trPr>
          <w:trHeight w:val="132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道路旅客运输</w:t>
            </w:r>
            <w:proofErr w:type="gramStart"/>
            <w:r>
              <w:rPr>
                <w:rFonts w:ascii="Times New Roman" w:eastAsia="仿宋_GB2312" w:hAnsi="Times New Roman" w:cs="Times New Roman"/>
                <w:kern w:val="0"/>
                <w:sz w:val="20"/>
                <w:szCs w:val="20"/>
                <w:lang w:bidi="ar"/>
              </w:rPr>
              <w:t>站经营</w:t>
            </w:r>
            <w:proofErr w:type="gramEnd"/>
            <w:r>
              <w:rPr>
                <w:rFonts w:ascii="Times New Roman" w:eastAsia="仿宋_GB2312" w:hAnsi="Times New Roman" w:cs="Times New Roman"/>
                <w:kern w:val="0"/>
                <w:sz w:val="20"/>
                <w:szCs w:val="20"/>
                <w:lang w:bidi="ar"/>
              </w:rPr>
              <w:t>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《中华人民共和国道路运输条例》</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《国务院关于取消和下放一批行政许可事项的决定》（国发〔</w:t>
            </w:r>
            <w:r>
              <w:rPr>
                <w:rFonts w:ascii="Times New Roman" w:eastAsia="仿宋_GB2312" w:hAnsi="Times New Roman" w:cs="Times New Roman"/>
                <w:kern w:val="0"/>
                <w:sz w:val="20"/>
                <w:szCs w:val="20"/>
                <w:lang w:bidi="ar"/>
              </w:rPr>
              <w:t>2019</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6</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《道路旅客运输及客运站管理规定》（交通运输部令</w:t>
            </w:r>
            <w:r>
              <w:rPr>
                <w:rFonts w:ascii="Times New Roman" w:eastAsia="仿宋_GB2312" w:hAnsi="Times New Roman" w:cs="Times New Roman"/>
                <w:kern w:val="0"/>
                <w:sz w:val="20"/>
                <w:szCs w:val="20"/>
                <w:lang w:bidi="ar"/>
              </w:rPr>
              <w:t>2020</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17</w:t>
            </w:r>
            <w:r>
              <w:rPr>
                <w:rFonts w:ascii="Times New Roman" w:eastAsia="仿宋_GB2312" w:hAnsi="Times New Roman" w:cs="Times New Roman"/>
                <w:kern w:val="0"/>
                <w:sz w:val="20"/>
                <w:szCs w:val="20"/>
                <w:lang w:bidi="ar"/>
              </w:rPr>
              <w:t>号修订）</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《宁夏回族自治区道路运输管理条例》</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道路货物运输经营许可（除使用</w:t>
            </w:r>
            <w:r>
              <w:rPr>
                <w:rFonts w:ascii="Times New Roman" w:eastAsia="仿宋_GB2312" w:hAnsi="Times New Roman" w:cs="Times New Roman"/>
                <w:kern w:val="0"/>
                <w:sz w:val="20"/>
                <w:szCs w:val="20"/>
                <w:lang w:bidi="ar"/>
              </w:rPr>
              <w:t>4500</w:t>
            </w:r>
            <w:r>
              <w:rPr>
                <w:rFonts w:ascii="Times New Roman" w:eastAsia="仿宋_GB2312" w:hAnsi="Times New Roman" w:cs="Times New Roman"/>
                <w:kern w:val="0"/>
                <w:sz w:val="20"/>
                <w:szCs w:val="20"/>
                <w:lang w:bidi="ar"/>
              </w:rPr>
              <w:t>千克及以下普通货运车辆从事普通货运经营外）</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w:t>
            </w:r>
            <w:r>
              <w:rPr>
                <w:rFonts w:ascii="Times New Roman" w:eastAsia="仿宋_GB2312" w:hAnsi="Times New Roman" w:cs="Times New Roman"/>
                <w:spacing w:val="-6"/>
                <w:kern w:val="0"/>
                <w:sz w:val="20"/>
                <w:szCs w:val="20"/>
                <w:lang w:bidi="ar"/>
              </w:rPr>
              <w:t>华人民共和国道路运输条例》</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《道</w:t>
            </w:r>
            <w:r>
              <w:rPr>
                <w:rFonts w:ascii="Times New Roman" w:eastAsia="仿宋_GB2312" w:hAnsi="Times New Roman" w:cs="Times New Roman"/>
                <w:spacing w:val="-6"/>
                <w:kern w:val="0"/>
                <w:sz w:val="20"/>
                <w:szCs w:val="20"/>
                <w:lang w:bidi="ar"/>
              </w:rPr>
              <w:t>路货物运输及站场管理规定》（交通部令</w:t>
            </w:r>
            <w:r>
              <w:rPr>
                <w:rFonts w:ascii="Times New Roman" w:eastAsia="仿宋_GB2312" w:hAnsi="Times New Roman" w:cs="Times New Roman"/>
                <w:spacing w:val="-6"/>
                <w:kern w:val="0"/>
                <w:sz w:val="20"/>
                <w:szCs w:val="20"/>
                <w:lang w:bidi="ar"/>
              </w:rPr>
              <w:t>2005</w:t>
            </w:r>
            <w:r>
              <w:rPr>
                <w:rFonts w:ascii="Times New Roman" w:eastAsia="仿宋_GB2312" w:hAnsi="Times New Roman" w:cs="Times New Roman"/>
                <w:spacing w:val="-6"/>
                <w:kern w:val="0"/>
                <w:sz w:val="20"/>
                <w:szCs w:val="20"/>
                <w:lang w:bidi="ar"/>
              </w:rPr>
              <w:t>年第</w:t>
            </w:r>
            <w:r>
              <w:rPr>
                <w:rFonts w:ascii="Times New Roman" w:eastAsia="仿宋_GB2312" w:hAnsi="Times New Roman" w:cs="Times New Roman"/>
                <w:spacing w:val="-6"/>
                <w:kern w:val="0"/>
                <w:sz w:val="20"/>
                <w:szCs w:val="20"/>
                <w:lang w:bidi="ar"/>
              </w:rPr>
              <w:t>6</w:t>
            </w:r>
            <w:r>
              <w:rPr>
                <w:rFonts w:ascii="Times New Roman" w:eastAsia="仿宋_GB2312" w:hAnsi="Times New Roman" w:cs="Times New Roman"/>
                <w:spacing w:val="-6"/>
                <w:kern w:val="0"/>
                <w:sz w:val="20"/>
                <w:szCs w:val="20"/>
                <w:lang w:bidi="ar"/>
              </w:rPr>
              <w:t>号公布，交通运输部令</w:t>
            </w:r>
            <w:r>
              <w:rPr>
                <w:rFonts w:ascii="Times New Roman" w:eastAsia="仿宋_GB2312" w:hAnsi="Times New Roman" w:cs="Times New Roman"/>
                <w:spacing w:val="-6"/>
                <w:kern w:val="0"/>
                <w:sz w:val="20"/>
                <w:szCs w:val="20"/>
                <w:lang w:bidi="ar"/>
              </w:rPr>
              <w:t>2019</w:t>
            </w:r>
            <w:r>
              <w:rPr>
                <w:rFonts w:ascii="Times New Roman" w:eastAsia="仿宋_GB2312" w:hAnsi="Times New Roman" w:cs="Times New Roman"/>
                <w:spacing w:val="-6"/>
                <w:kern w:val="0"/>
                <w:sz w:val="20"/>
                <w:szCs w:val="20"/>
                <w:lang w:bidi="ar"/>
              </w:rPr>
              <w:t>年第</w:t>
            </w:r>
            <w:r>
              <w:rPr>
                <w:rFonts w:ascii="Times New Roman" w:eastAsia="仿宋_GB2312" w:hAnsi="Times New Roman" w:cs="Times New Roman"/>
                <w:spacing w:val="-6"/>
                <w:kern w:val="0"/>
                <w:sz w:val="20"/>
                <w:szCs w:val="20"/>
                <w:lang w:bidi="ar"/>
              </w:rPr>
              <w:t>17</w:t>
            </w:r>
            <w:r>
              <w:rPr>
                <w:rFonts w:ascii="Times New Roman" w:eastAsia="仿宋_GB2312" w:hAnsi="Times New Roman" w:cs="Times New Roman"/>
                <w:spacing w:val="-6"/>
                <w:kern w:val="0"/>
                <w:sz w:val="20"/>
                <w:szCs w:val="20"/>
                <w:lang w:bidi="ar"/>
              </w:rPr>
              <w:t>号修正）</w:t>
            </w:r>
          </w:p>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《宁夏回族自治区道路运输管理条例》）</w:t>
            </w:r>
          </w:p>
        </w:tc>
      </w:tr>
      <w:tr w:rsidR="003400EC" w:rsidTr="001070D3">
        <w:trPr>
          <w:trHeight w:val="54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设置或者撤销内河渡口审批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盐池县人民政府（由盐池县交通运输局承办）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《中华人民共和国内河交通安全管理条例》</w:t>
            </w:r>
          </w:p>
        </w:tc>
      </w:tr>
      <w:tr w:rsidR="003400EC" w:rsidTr="001070D3">
        <w:trPr>
          <w:trHeight w:val="70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98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占用国防交通控制范围土地审批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《中华人民共和国国防交通法》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《国防交通条例》</w:t>
            </w:r>
          </w:p>
        </w:tc>
      </w:tr>
      <w:tr w:rsidR="003400EC" w:rsidTr="001070D3">
        <w:trPr>
          <w:trHeight w:val="41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99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城市公共汽车客运经营许可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盐池县交通运输局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《宁夏回族自治区道路运输管理条例》</w:t>
            </w:r>
          </w:p>
        </w:tc>
      </w:tr>
      <w:tr w:rsidR="003400EC" w:rsidTr="001070D3">
        <w:trPr>
          <w:trHeight w:val="83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bCs/>
                <w:kern w:val="44"/>
                <w:sz w:val="20"/>
                <w:szCs w:val="20"/>
              </w:rPr>
            </w:pPr>
            <w:bookmarkStart w:id="6" w:name="_Toc2437"/>
            <w:r>
              <w:rPr>
                <w:rFonts w:ascii="Times New Roman" w:eastAsia="仿宋_GB2312" w:hAnsi="Times New Roman" w:cs="Times New Roman" w:hint="eastAsia"/>
                <w:kern w:val="0"/>
                <w:sz w:val="20"/>
                <w:szCs w:val="20"/>
                <w:lang w:bidi="ar"/>
              </w:rPr>
              <w:t>100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盐池县水务局</w:t>
            </w:r>
            <w:bookmarkEnd w:id="6"/>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拆除、改动、迁移城市公共供水设施审核</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《城市供水条例》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《国务院关于印发清理规范投资项目报建审批事项实施方案的通知》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29</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56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101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由于工程施工、设备维修等原因确需停止供水的审批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《城市供水条例》</w:t>
            </w:r>
          </w:p>
        </w:tc>
      </w:tr>
      <w:tr w:rsidR="003400EC" w:rsidTr="001070D3">
        <w:trPr>
          <w:trHeight w:val="4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水利基建项目初步设计文件审批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洪水影响评价类审批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《中华人民共和国水法》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《中华人民共和国防洪法》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《中华人民共和国河道管理条例》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《中华人民共和国水文条例》</w:t>
            </w:r>
          </w:p>
        </w:tc>
      </w:tr>
      <w:tr w:rsidR="003400EC" w:rsidTr="001070D3">
        <w:trPr>
          <w:trHeight w:val="40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河道管理范围内特定活动审批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《中华人民共和国河道管理条例》</w:t>
            </w:r>
          </w:p>
        </w:tc>
      </w:tr>
      <w:tr w:rsidR="003400EC" w:rsidTr="001070D3">
        <w:trPr>
          <w:trHeight w:val="41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河道采砂许可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《中华人民共和国水法》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《中华人民共和国河道管理条例》</w:t>
            </w:r>
          </w:p>
        </w:tc>
      </w:tr>
      <w:tr w:rsidR="003400EC" w:rsidTr="001070D3">
        <w:trPr>
          <w:trHeight w:val="40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106</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生产建设项目水土保持方案审批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《中华人民共和国水土保持法》</w:t>
            </w:r>
          </w:p>
        </w:tc>
      </w:tr>
      <w:tr w:rsidR="003400EC" w:rsidTr="001070D3">
        <w:trPr>
          <w:trHeight w:val="41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农村集体经济组织修建水库审批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《中华人民共和国水法》</w:t>
            </w:r>
          </w:p>
        </w:tc>
      </w:tr>
      <w:tr w:rsidR="003400EC" w:rsidTr="001070D3">
        <w:trPr>
          <w:trHeight w:val="42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城市建设填堵水域、废除围堤审批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盐池县人民政府（由盐池县水务局承办）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《中华人民共和国防洪法》</w:t>
            </w:r>
          </w:p>
        </w:tc>
      </w:tr>
      <w:tr w:rsidR="003400EC" w:rsidTr="001070D3">
        <w:trPr>
          <w:trHeight w:val="49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109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占用农业灌溉水源、灌排工程设施审批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40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利用堤顶、</w:t>
            </w:r>
            <w:proofErr w:type="gramStart"/>
            <w:r>
              <w:rPr>
                <w:rFonts w:ascii="Times New Roman" w:eastAsia="仿宋_GB2312" w:hAnsi="Times New Roman" w:cs="Times New Roman"/>
                <w:kern w:val="0"/>
                <w:sz w:val="20"/>
                <w:szCs w:val="20"/>
                <w:lang w:bidi="ar"/>
              </w:rPr>
              <w:t>戗</w:t>
            </w:r>
            <w:proofErr w:type="gramEnd"/>
            <w:r>
              <w:rPr>
                <w:rFonts w:ascii="Times New Roman" w:eastAsia="仿宋_GB2312" w:hAnsi="Times New Roman" w:cs="Times New Roman"/>
                <w:kern w:val="0"/>
                <w:sz w:val="20"/>
                <w:szCs w:val="20"/>
                <w:lang w:bidi="ar"/>
              </w:rPr>
              <w:t>台兼做公路审批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《中华人民共和国河道管理条例》</w:t>
            </w:r>
          </w:p>
        </w:tc>
      </w:tr>
      <w:tr w:rsidR="003400EC" w:rsidTr="001070D3">
        <w:trPr>
          <w:trHeight w:val="41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坝顶兼做公路审批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《水库大坝安全管理条例》</w:t>
            </w:r>
          </w:p>
        </w:tc>
      </w:tr>
      <w:tr w:rsidR="003400EC" w:rsidTr="001070D3">
        <w:trPr>
          <w:trHeight w:val="41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proofErr w:type="gramStart"/>
            <w:r>
              <w:rPr>
                <w:rFonts w:ascii="Times New Roman" w:eastAsia="仿宋_GB2312" w:hAnsi="Times New Roman" w:cs="Times New Roman"/>
                <w:kern w:val="0"/>
                <w:sz w:val="20"/>
                <w:szCs w:val="20"/>
                <w:lang w:bidi="ar"/>
              </w:rPr>
              <w:t>蓄</w:t>
            </w:r>
            <w:proofErr w:type="gramEnd"/>
            <w:r>
              <w:rPr>
                <w:rFonts w:ascii="Times New Roman" w:eastAsia="仿宋_GB2312" w:hAnsi="Times New Roman" w:cs="Times New Roman"/>
                <w:kern w:val="0"/>
                <w:sz w:val="20"/>
                <w:szCs w:val="20"/>
                <w:lang w:bidi="ar"/>
              </w:rPr>
              <w:t>滞洪区避洪设施建设审批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55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大坝管理和保护范围内修建码头、渔塘许可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《水库大坝安全管理条例》</w:t>
            </w:r>
          </w:p>
        </w:tc>
      </w:tr>
      <w:tr w:rsidR="003400EC" w:rsidTr="001070D3">
        <w:trPr>
          <w:trHeight w:val="7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修建跨河、跨渠（沟）、临河、临渠（沟）工程建设方案审查</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盐池县水务局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w:t>
            </w:r>
            <w:r>
              <w:rPr>
                <w:rFonts w:ascii="Times New Roman" w:eastAsia="仿宋_GB2312" w:hAnsi="Times New Roman" w:cs="Times New Roman" w:hint="eastAsia"/>
                <w:kern w:val="0"/>
                <w:sz w:val="20"/>
                <w:szCs w:val="20"/>
                <w:lang w:bidi="ar"/>
              </w:rPr>
              <w:t>宁夏回族自治区引黄古灌区世界灌溉工程遗产保护条例</w:t>
            </w:r>
            <w:r>
              <w:rPr>
                <w:rFonts w:ascii="Times New Roman" w:eastAsia="仿宋_GB2312" w:hAnsi="Times New Roman" w:cs="Times New Roman"/>
                <w:kern w:val="0"/>
                <w:sz w:val="20"/>
                <w:szCs w:val="20"/>
                <w:lang w:bidi="ar"/>
              </w:rPr>
              <w:t>》</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《宁夏回族自治区水工程管理条例》</w:t>
            </w:r>
          </w:p>
        </w:tc>
      </w:tr>
      <w:tr w:rsidR="003400EC" w:rsidTr="001070D3">
        <w:trPr>
          <w:trHeight w:val="41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bookmarkStart w:id="7" w:name="_Toc8225"/>
            <w:r>
              <w:rPr>
                <w:rFonts w:ascii="Times New Roman" w:eastAsia="仿宋_GB2312" w:hAnsi="Times New Roman" w:cs="Times New Roman" w:hint="eastAsia"/>
                <w:kern w:val="0"/>
                <w:sz w:val="20"/>
                <w:szCs w:val="20"/>
                <w:lang w:bidi="ar"/>
              </w:rPr>
              <w:t>115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盐池县农业农村局</w:t>
            </w:r>
            <w:bookmarkEnd w:id="7"/>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兽药经营许可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《兽药管理条例》</w:t>
            </w:r>
          </w:p>
        </w:tc>
      </w:tr>
      <w:tr w:rsidR="003400EC" w:rsidTr="001070D3">
        <w:trPr>
          <w:trHeight w:val="83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lastRenderedPageBreak/>
              <w:t>116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种畜禽生产经营许可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《中华人民共和国畜牧法》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《农业转基因生物安全管理条例》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《养蜂管理办法（试行）》（农业部公告第</w:t>
            </w:r>
            <w:r>
              <w:rPr>
                <w:rFonts w:ascii="Times New Roman" w:eastAsia="仿宋_GB2312" w:hAnsi="Times New Roman" w:cs="Times New Roman"/>
                <w:kern w:val="0"/>
                <w:sz w:val="20"/>
                <w:szCs w:val="20"/>
                <w:lang w:bidi="ar"/>
              </w:rPr>
              <w:t>1692</w:t>
            </w:r>
            <w:r>
              <w:rPr>
                <w:rFonts w:ascii="Times New Roman" w:eastAsia="仿宋_GB2312" w:hAnsi="Times New Roman" w:cs="Times New Roman"/>
                <w:kern w:val="0"/>
                <w:sz w:val="20"/>
                <w:szCs w:val="20"/>
                <w:lang w:bidi="ar"/>
              </w:rPr>
              <w:t>号）</w:t>
            </w:r>
          </w:p>
        </w:tc>
      </w:tr>
      <w:tr w:rsidR="003400EC" w:rsidTr="001070D3">
        <w:trPr>
          <w:trHeight w:val="83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蚕种生产经营许可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盐池县农业农村局（由盐池县农业农村局受理，自治区农业农村厅审批）</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《中华人民共和国畜牧法》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《蚕种管理办法》（农业部令</w:t>
            </w:r>
            <w:r>
              <w:rPr>
                <w:rFonts w:ascii="Times New Roman" w:eastAsia="仿宋_GB2312" w:hAnsi="Times New Roman" w:cs="Times New Roman"/>
                <w:kern w:val="0"/>
                <w:sz w:val="20"/>
                <w:szCs w:val="20"/>
                <w:lang w:bidi="ar"/>
              </w:rPr>
              <w:t>2006</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68</w:t>
            </w:r>
            <w:r>
              <w:rPr>
                <w:rFonts w:ascii="Times New Roman" w:eastAsia="仿宋_GB2312" w:hAnsi="Times New Roman" w:cs="Times New Roman"/>
                <w:kern w:val="0"/>
                <w:sz w:val="20"/>
                <w:szCs w:val="20"/>
                <w:lang w:bidi="ar"/>
              </w:rPr>
              <w:t>号公布，农业农村部令</w:t>
            </w:r>
            <w:r>
              <w:rPr>
                <w:rFonts w:ascii="Times New Roman" w:eastAsia="仿宋_GB2312" w:hAnsi="Times New Roman" w:cs="Times New Roman"/>
                <w:kern w:val="0"/>
                <w:sz w:val="20"/>
                <w:szCs w:val="20"/>
                <w:lang w:bidi="ar"/>
              </w:rPr>
              <w:t>2022</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号修订）</w:t>
            </w:r>
          </w:p>
        </w:tc>
      </w:tr>
      <w:tr w:rsidR="003400EC" w:rsidTr="001070D3">
        <w:trPr>
          <w:trHeight w:val="40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农业植物检疫证书核发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《植物检疫条例》</w:t>
            </w:r>
          </w:p>
        </w:tc>
      </w:tr>
      <w:tr w:rsidR="003400EC" w:rsidTr="001070D3">
        <w:trPr>
          <w:trHeight w:val="69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119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农业植物产地检疫合格证签发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《植物检疫条例》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《宁夏回族自治区人民政府关于取消和调整一批行政审批事项的决定》（宁政发﹝</w:t>
            </w:r>
            <w:r>
              <w:rPr>
                <w:rFonts w:ascii="Times New Roman" w:eastAsia="仿宋_GB2312" w:hAnsi="Times New Roman" w:cs="Times New Roman"/>
                <w:kern w:val="0"/>
                <w:sz w:val="20"/>
                <w:szCs w:val="20"/>
                <w:lang w:bidi="ar"/>
              </w:rPr>
              <w:t>2014</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16</w:t>
            </w:r>
            <w:r>
              <w:rPr>
                <w:rFonts w:ascii="Times New Roman" w:eastAsia="仿宋_GB2312" w:hAnsi="Times New Roman" w:cs="Times New Roman"/>
                <w:kern w:val="0"/>
                <w:sz w:val="20"/>
                <w:szCs w:val="20"/>
                <w:lang w:bidi="ar"/>
              </w:rPr>
              <w:t>号）。</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动物及动物产品检疫合格证核发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《中华人民共和国动物防疫法》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《动物检疫管理办法》（农业部令</w:t>
            </w:r>
            <w:r>
              <w:rPr>
                <w:rFonts w:ascii="Times New Roman" w:eastAsia="仿宋_GB2312" w:hAnsi="Times New Roman" w:cs="Times New Roman"/>
                <w:kern w:val="0"/>
                <w:sz w:val="20"/>
                <w:szCs w:val="20"/>
                <w:lang w:bidi="ar"/>
              </w:rPr>
              <w:t>2010</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6</w:t>
            </w:r>
            <w:r>
              <w:rPr>
                <w:rFonts w:ascii="Times New Roman" w:eastAsia="仿宋_GB2312" w:hAnsi="Times New Roman" w:cs="Times New Roman"/>
                <w:kern w:val="0"/>
                <w:sz w:val="20"/>
                <w:szCs w:val="20"/>
                <w:lang w:bidi="ar"/>
              </w:rPr>
              <w:t>号公布，农业农村部令</w:t>
            </w:r>
            <w:r>
              <w:rPr>
                <w:rFonts w:ascii="Times New Roman" w:eastAsia="仿宋_GB2312" w:hAnsi="Times New Roman" w:cs="Times New Roman"/>
                <w:kern w:val="0"/>
                <w:sz w:val="20"/>
                <w:szCs w:val="20"/>
                <w:lang w:bidi="ar"/>
              </w:rPr>
              <w:t>2019</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2</w:t>
            </w:r>
            <w:r>
              <w:rPr>
                <w:rFonts w:ascii="Times New Roman" w:eastAsia="仿宋_GB2312" w:hAnsi="Times New Roman" w:cs="Times New Roman"/>
                <w:kern w:val="0"/>
                <w:sz w:val="20"/>
                <w:szCs w:val="20"/>
                <w:lang w:bidi="ar"/>
              </w:rPr>
              <w:t>号修正）</w:t>
            </w:r>
          </w:p>
        </w:tc>
      </w:tr>
      <w:tr w:rsidR="003400EC" w:rsidTr="001070D3">
        <w:trPr>
          <w:trHeight w:val="60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30" w:lineRule="exact"/>
              <w:jc w:val="center"/>
              <w:textAlignment w:val="center"/>
              <w:rPr>
                <w:rFonts w:ascii="宋体" w:eastAsia="宋体" w:hAnsi="宋体" w:cs="宋体"/>
                <w:szCs w:val="21"/>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30" w:lineRule="exact"/>
              <w:textAlignment w:val="center"/>
              <w:rPr>
                <w:rFonts w:ascii="宋体" w:eastAsia="宋体" w:hAnsi="宋体" w:cs="宋体"/>
                <w:szCs w:val="21"/>
              </w:rPr>
            </w:pPr>
            <w:r>
              <w:rPr>
                <w:rFonts w:ascii="Times New Roman" w:eastAsia="仿宋_GB2312" w:hAnsi="Times New Roman" w:cs="Times New Roman" w:hint="eastAsia"/>
                <w:kern w:val="0"/>
                <w:sz w:val="20"/>
                <w:szCs w:val="20"/>
                <w:lang w:bidi="ar"/>
              </w:rPr>
              <w:t>向无规定动物疫病区输入易感动物、动物产品的检疫审批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30" w:lineRule="exact"/>
              <w:jc w:val="center"/>
              <w:textAlignment w:val="center"/>
              <w:rPr>
                <w:rFonts w:ascii="宋体" w:eastAsia="宋体" w:hAnsi="宋体" w:cs="宋体"/>
                <w:szCs w:val="21"/>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3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《中华人民共和国动物防疫法》</w:t>
            </w:r>
          </w:p>
          <w:p w:rsidR="003400EC" w:rsidRDefault="001070D3">
            <w:pPr>
              <w:widowControl/>
              <w:adjustRightInd w:val="0"/>
              <w:snapToGrid w:val="0"/>
              <w:spacing w:line="330" w:lineRule="exact"/>
              <w:textAlignment w:val="center"/>
              <w:rPr>
                <w:rFonts w:ascii="宋体" w:eastAsia="宋体" w:hAnsi="宋体" w:cs="宋体"/>
                <w:szCs w:val="21"/>
              </w:rPr>
            </w:pPr>
            <w:r>
              <w:rPr>
                <w:rFonts w:ascii="仿宋_GB2312" w:eastAsia="仿宋_GB2312" w:hAnsi="仿宋_GB2312" w:cs="仿宋_GB2312" w:hint="eastAsia"/>
                <w:kern w:val="0"/>
                <w:sz w:val="20"/>
                <w:szCs w:val="20"/>
                <w:lang w:bidi="ar"/>
              </w:rPr>
              <w:t>《动物检疫管理办法》</w:t>
            </w:r>
          </w:p>
        </w:tc>
      </w:tr>
      <w:tr w:rsidR="003400EC" w:rsidTr="001070D3">
        <w:trPr>
          <w:trHeight w:val="36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3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生鲜乳收购站许可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《乳品质量安全监督管理条例》</w:t>
            </w:r>
          </w:p>
        </w:tc>
      </w:tr>
      <w:tr w:rsidR="003400EC" w:rsidTr="001070D3">
        <w:trPr>
          <w:trHeight w:val="41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生鲜乳准运证明核发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《乳品质量安全监督管理条例》</w:t>
            </w:r>
          </w:p>
        </w:tc>
      </w:tr>
      <w:tr w:rsidR="003400EC" w:rsidTr="001070D3">
        <w:trPr>
          <w:trHeight w:val="7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拖拉机和联合收割机驾驶证核发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《中华人民共和国道路交通安全法》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《农业机械安全监督管理条例》</w:t>
            </w:r>
          </w:p>
        </w:tc>
      </w:tr>
      <w:tr w:rsidR="003400EC" w:rsidTr="001070D3">
        <w:trPr>
          <w:trHeight w:val="83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拖拉机和联合收割机登记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《中华人民共和国道路交通安全法》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《农业机械安全监督管理条例》</w:t>
            </w:r>
          </w:p>
        </w:tc>
      </w:tr>
      <w:tr w:rsidR="003400EC" w:rsidTr="001070D3">
        <w:trPr>
          <w:trHeight w:val="97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工商企业等社会资本通过流转取得土地经营权审批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盐池县农业农村局；乡镇政府</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《中华人民共和国农村土地承包法》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《农村土地经营权流转管理办法》（农业农村部令</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号）</w:t>
            </w:r>
          </w:p>
        </w:tc>
      </w:tr>
      <w:tr w:rsidR="003400EC" w:rsidTr="001070D3">
        <w:trPr>
          <w:trHeight w:val="41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农村</w:t>
            </w:r>
            <w:proofErr w:type="gramStart"/>
            <w:r>
              <w:rPr>
                <w:rFonts w:ascii="Times New Roman" w:eastAsia="仿宋_GB2312" w:hAnsi="Times New Roman" w:cs="Times New Roman"/>
                <w:kern w:val="0"/>
                <w:sz w:val="20"/>
                <w:szCs w:val="20"/>
                <w:lang w:bidi="ar"/>
              </w:rPr>
              <w:t>村</w:t>
            </w:r>
            <w:proofErr w:type="gramEnd"/>
            <w:r>
              <w:rPr>
                <w:rFonts w:ascii="Times New Roman" w:eastAsia="仿宋_GB2312" w:hAnsi="Times New Roman" w:cs="Times New Roman"/>
                <w:kern w:val="0"/>
                <w:sz w:val="20"/>
                <w:szCs w:val="20"/>
                <w:lang w:bidi="ar"/>
              </w:rPr>
              <w:t>民宅基地审批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乡镇政府</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《中华人民共和国土地管理法》</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128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渔业船舶船员证书核发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《中华人民共和国渔港水域交通安全管理条例》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《中华人民共和国渔业船员管理办法》（农业部令</w:t>
            </w:r>
            <w:r>
              <w:rPr>
                <w:rFonts w:ascii="Times New Roman" w:eastAsia="仿宋_GB2312" w:hAnsi="Times New Roman" w:cs="Times New Roman"/>
                <w:kern w:val="0"/>
                <w:sz w:val="20"/>
                <w:szCs w:val="20"/>
                <w:lang w:bidi="ar"/>
              </w:rPr>
              <w:t>2014</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4</w:t>
            </w:r>
            <w:r>
              <w:rPr>
                <w:rFonts w:ascii="Times New Roman" w:eastAsia="仿宋_GB2312" w:hAnsi="Times New Roman" w:cs="Times New Roman"/>
                <w:kern w:val="0"/>
                <w:sz w:val="20"/>
                <w:szCs w:val="20"/>
                <w:lang w:bidi="ar"/>
              </w:rPr>
              <w:t>号公布，农业部令</w:t>
            </w:r>
            <w:r>
              <w:rPr>
                <w:rFonts w:ascii="Times New Roman" w:eastAsia="仿宋_GB2312" w:hAnsi="Times New Roman" w:cs="Times New Roman"/>
                <w:kern w:val="0"/>
                <w:sz w:val="20"/>
                <w:szCs w:val="20"/>
                <w:lang w:bidi="ar"/>
              </w:rPr>
              <w:t>2017</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8</w:t>
            </w:r>
            <w:r>
              <w:rPr>
                <w:rFonts w:ascii="Times New Roman" w:eastAsia="仿宋_GB2312" w:hAnsi="Times New Roman" w:cs="Times New Roman"/>
                <w:kern w:val="0"/>
                <w:sz w:val="20"/>
                <w:szCs w:val="20"/>
                <w:lang w:bidi="ar"/>
              </w:rPr>
              <w:t>号修正）</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《国家职业资格目录（</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年版）》</w:t>
            </w:r>
          </w:p>
        </w:tc>
      </w:tr>
      <w:tr w:rsidR="003400EC" w:rsidTr="001070D3">
        <w:trPr>
          <w:trHeight w:val="78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129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水产苗种生产经营审批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《中华人民共和国渔业法》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《水产苗种管理办法》（农业部令</w:t>
            </w:r>
            <w:r>
              <w:rPr>
                <w:rFonts w:ascii="Times New Roman" w:eastAsia="仿宋_GB2312" w:hAnsi="Times New Roman" w:cs="Times New Roman"/>
                <w:kern w:val="0"/>
                <w:sz w:val="20"/>
                <w:szCs w:val="20"/>
                <w:lang w:bidi="ar"/>
              </w:rPr>
              <w:t>2005</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46</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《农业转基因生物安全管理条例》</w:t>
            </w:r>
          </w:p>
        </w:tc>
      </w:tr>
      <w:tr w:rsidR="003400EC" w:rsidTr="001070D3">
        <w:trPr>
          <w:trHeight w:val="4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水域滩涂</w:t>
            </w:r>
            <w:proofErr w:type="gramStart"/>
            <w:r>
              <w:rPr>
                <w:rFonts w:ascii="Times New Roman" w:eastAsia="仿宋_GB2312" w:hAnsi="Times New Roman" w:cs="Times New Roman"/>
                <w:kern w:val="0"/>
                <w:sz w:val="20"/>
                <w:szCs w:val="20"/>
                <w:lang w:bidi="ar"/>
              </w:rPr>
              <w:t>养殖证</w:t>
            </w:r>
            <w:proofErr w:type="gramEnd"/>
            <w:r>
              <w:rPr>
                <w:rFonts w:ascii="Times New Roman" w:eastAsia="仿宋_GB2312" w:hAnsi="Times New Roman" w:cs="Times New Roman"/>
                <w:kern w:val="0"/>
                <w:sz w:val="20"/>
                <w:szCs w:val="20"/>
                <w:lang w:bidi="ar"/>
              </w:rPr>
              <w:t>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《中华人民共和国渔业法》</w:t>
            </w:r>
          </w:p>
        </w:tc>
      </w:tr>
      <w:tr w:rsidR="003400EC" w:rsidTr="001070D3">
        <w:trPr>
          <w:trHeight w:val="70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渔业捕捞许可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《中华人民共和国渔业法》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《中华人民共和国渔业法实施细则》</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《渔业捕捞许可管理规定》（农业农村部令</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号）</w:t>
            </w:r>
          </w:p>
        </w:tc>
      </w:tr>
      <w:tr w:rsidR="003400EC" w:rsidTr="001070D3">
        <w:trPr>
          <w:trHeight w:val="97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渔业船舶国籍登记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盐池县农业农村局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《中华人民共和国船舶登记条例》</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《中华人民共和国渔港水域交通安全管理条例》</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《中华人民共和国渔业船舶登记办法》（农业部令</w:t>
            </w:r>
            <w:r>
              <w:rPr>
                <w:rFonts w:ascii="Times New Roman" w:eastAsia="仿宋_GB2312" w:hAnsi="Times New Roman" w:cs="Times New Roman"/>
                <w:kern w:val="0"/>
                <w:sz w:val="20"/>
                <w:szCs w:val="20"/>
                <w:lang w:bidi="ar"/>
              </w:rPr>
              <w:t>2012</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8</w:t>
            </w:r>
            <w:r>
              <w:rPr>
                <w:rFonts w:ascii="Times New Roman" w:eastAsia="仿宋_GB2312" w:hAnsi="Times New Roman" w:cs="Times New Roman"/>
                <w:kern w:val="0"/>
                <w:sz w:val="20"/>
                <w:szCs w:val="20"/>
                <w:lang w:bidi="ar"/>
              </w:rPr>
              <w:t>号公布，农业部令</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5</w:t>
            </w:r>
            <w:r>
              <w:rPr>
                <w:rFonts w:ascii="Times New Roman" w:eastAsia="仿宋_GB2312" w:hAnsi="Times New Roman" w:cs="Times New Roman"/>
                <w:kern w:val="0"/>
                <w:sz w:val="20"/>
                <w:szCs w:val="20"/>
                <w:lang w:bidi="ar"/>
              </w:rPr>
              <w:t>号修正）</w:t>
            </w:r>
          </w:p>
        </w:tc>
      </w:tr>
      <w:tr w:rsidR="003400EC" w:rsidTr="001070D3">
        <w:trPr>
          <w:trHeight w:val="68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bookmarkStart w:id="8" w:name="_Toc32530"/>
            <w:r>
              <w:rPr>
                <w:rFonts w:ascii="Times New Roman" w:eastAsia="仿宋_GB2312" w:hAnsi="Times New Roman" w:cs="Times New Roman" w:hint="eastAsia"/>
                <w:kern w:val="0"/>
                <w:sz w:val="20"/>
                <w:szCs w:val="20"/>
                <w:lang w:bidi="ar"/>
              </w:rPr>
              <w:t>133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盐池县文化旅游广电局</w:t>
            </w:r>
            <w:bookmarkEnd w:id="8"/>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建设工程文物保护许可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盐池县人民政府（由盐池县文化旅游广电局承办，征得吴忠市文化旅游广电局同意）</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《中华人民共和国文物保护法》</w:t>
            </w:r>
          </w:p>
        </w:tc>
      </w:tr>
      <w:tr w:rsidR="003400EC" w:rsidTr="001070D3">
        <w:trPr>
          <w:trHeight w:val="37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134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文物保护单位原址保护措施审批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《中华人民共和国文物保护法》</w:t>
            </w:r>
          </w:p>
        </w:tc>
      </w:tr>
      <w:tr w:rsidR="003400EC" w:rsidTr="001070D3">
        <w:trPr>
          <w:trHeight w:val="84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核定为文物保护单位的属于国家所有的纪念建筑物或者古建筑改变用途审批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盐池县人民政府（由盐池县文化旅游广电局承办，征得吴忠市文化旅游广电局同意）</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《中华人民共和国文物保护法》</w:t>
            </w:r>
          </w:p>
        </w:tc>
      </w:tr>
      <w:tr w:rsidR="003400EC" w:rsidTr="001070D3">
        <w:trPr>
          <w:trHeight w:val="41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不可移动文物修缮审批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《中华人民共和国文物保护法》</w:t>
            </w:r>
          </w:p>
        </w:tc>
      </w:tr>
      <w:tr w:rsidR="003400EC" w:rsidTr="001070D3">
        <w:trPr>
          <w:trHeight w:val="41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非国有文物收藏单位和其他单位借用国有馆藏文物审批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《中华人民共和国文物保护法》</w:t>
            </w:r>
          </w:p>
        </w:tc>
      </w:tr>
      <w:tr w:rsidR="003400EC" w:rsidTr="001070D3">
        <w:trPr>
          <w:trHeight w:val="53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博物馆处理不够入藏标准、无保存价值的文物或标本审批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69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139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广播电视专用频段频率使用许可</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盐池县文化旅游广电局</w:t>
            </w:r>
          </w:p>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（受理广电总局审批事项并逐级上报）</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《广播电视管理条例》</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广播电台、电视台设立、终止审批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盐池县文化旅游广电局</w:t>
            </w:r>
          </w:p>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（受理地方广播电台、电视台设立、终止审批事项并逐级上报）</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《广播电视管理条例》</w:t>
            </w:r>
          </w:p>
        </w:tc>
      </w:tr>
      <w:tr w:rsidR="003400EC" w:rsidTr="001070D3">
        <w:trPr>
          <w:trHeight w:val="84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141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广播电台、电视台变更台名、台标、节目设置范围或节目套数审批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盐池县文化旅游广电局</w:t>
            </w:r>
          </w:p>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（受理广电总局审批事项并逐级上报）；</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《广播电视管理条例》</w:t>
            </w:r>
          </w:p>
        </w:tc>
      </w:tr>
      <w:tr w:rsidR="003400EC" w:rsidTr="001070D3">
        <w:trPr>
          <w:trHeight w:val="84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乡镇设立广播电视站和机关、部队、团体、企业事业单位设立有线广播电视站审批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盐池县文化旅游广电局</w:t>
            </w:r>
          </w:p>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（初审）</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《广播电视管理条例》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《广播电视站审批管理暂行规定》（国家广播电影电视总局令第</w:t>
            </w:r>
            <w:r>
              <w:rPr>
                <w:rFonts w:ascii="Times New Roman" w:eastAsia="仿宋_GB2312" w:hAnsi="Times New Roman" w:cs="Times New Roman"/>
                <w:kern w:val="0"/>
                <w:sz w:val="20"/>
                <w:szCs w:val="20"/>
                <w:lang w:bidi="ar"/>
              </w:rPr>
              <w:t>32</w:t>
            </w:r>
            <w:r>
              <w:rPr>
                <w:rFonts w:ascii="Times New Roman" w:eastAsia="仿宋_GB2312" w:hAnsi="Times New Roman" w:cs="Times New Roman"/>
                <w:kern w:val="0"/>
                <w:sz w:val="20"/>
                <w:szCs w:val="20"/>
                <w:lang w:bidi="ar"/>
              </w:rPr>
              <w:t>号）</w:t>
            </w:r>
          </w:p>
        </w:tc>
      </w:tr>
      <w:tr w:rsidR="003400EC" w:rsidTr="001070D3">
        <w:trPr>
          <w:trHeight w:val="55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有线广播电视传输覆盖网工程验收审核</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《广播电视管理条例》</w:t>
            </w:r>
          </w:p>
        </w:tc>
      </w:tr>
      <w:tr w:rsidR="003400EC" w:rsidTr="001070D3">
        <w:trPr>
          <w:trHeight w:val="163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卫星电视广播地面接收设施安装服务许可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盐池县文化旅游广电局</w:t>
            </w:r>
          </w:p>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（初审）</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《卫星电视广播地面接收设施管理规定》</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《卫星电视广播地面接收设施安装服务暂行办法》（国家广播电影电视总局令第</w:t>
            </w:r>
            <w:r>
              <w:rPr>
                <w:rFonts w:ascii="Times New Roman" w:eastAsia="仿宋_GB2312" w:hAnsi="Times New Roman" w:cs="Times New Roman"/>
                <w:kern w:val="0"/>
                <w:sz w:val="20"/>
                <w:szCs w:val="20"/>
                <w:lang w:bidi="ar"/>
              </w:rPr>
              <w:t>60</w:t>
            </w:r>
            <w:r>
              <w:rPr>
                <w:rFonts w:ascii="Times New Roman" w:eastAsia="仿宋_GB2312" w:hAnsi="Times New Roman" w:cs="Times New Roman"/>
                <w:kern w:val="0"/>
                <w:sz w:val="20"/>
                <w:szCs w:val="20"/>
                <w:lang w:bidi="ar"/>
              </w:rPr>
              <w:t>号公布，广播电视总局令第</w:t>
            </w:r>
            <w:r>
              <w:rPr>
                <w:rFonts w:ascii="Times New Roman" w:eastAsia="仿宋_GB2312" w:hAnsi="Times New Roman" w:cs="Times New Roman"/>
                <w:kern w:val="0"/>
                <w:sz w:val="20"/>
                <w:szCs w:val="20"/>
                <w:lang w:bidi="ar"/>
              </w:rPr>
              <w:t>10</w:t>
            </w:r>
            <w:r>
              <w:rPr>
                <w:rFonts w:ascii="Times New Roman" w:eastAsia="仿宋_GB2312" w:hAnsi="Times New Roman" w:cs="Times New Roman"/>
                <w:kern w:val="0"/>
                <w:sz w:val="20"/>
                <w:szCs w:val="20"/>
                <w:lang w:bidi="ar"/>
              </w:rPr>
              <w:t>号修正）</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《广电总局关于设立卫星地面接收设施安装服务机构审批事项的通知》（广发〔</w:t>
            </w:r>
            <w:r>
              <w:rPr>
                <w:rFonts w:ascii="Times New Roman" w:eastAsia="仿宋_GB2312" w:hAnsi="Times New Roman" w:cs="Times New Roman"/>
                <w:kern w:val="0"/>
                <w:sz w:val="20"/>
                <w:szCs w:val="20"/>
                <w:lang w:bidi="ar"/>
              </w:rPr>
              <w:t>2010</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24</w:t>
            </w:r>
            <w:r>
              <w:rPr>
                <w:rFonts w:ascii="Times New Roman" w:eastAsia="仿宋_GB2312" w:hAnsi="Times New Roman" w:cs="Times New Roman"/>
                <w:kern w:val="0"/>
                <w:sz w:val="20"/>
                <w:szCs w:val="20"/>
                <w:lang w:bidi="ar"/>
              </w:rPr>
              <w:t>号）</w:t>
            </w:r>
          </w:p>
        </w:tc>
      </w:tr>
      <w:tr w:rsidR="003400EC" w:rsidTr="001070D3">
        <w:trPr>
          <w:trHeight w:val="61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盐池县文化旅游广电局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设置卫星电视广播地面接收设施审批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盐池县文化旅游广电局</w:t>
            </w:r>
          </w:p>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（初审）</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《广播电视管理条例》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《卫星电视广播地面接收设施管理规定》</w:t>
            </w:r>
          </w:p>
        </w:tc>
      </w:tr>
      <w:tr w:rsidR="003400EC" w:rsidTr="001070D3">
        <w:trPr>
          <w:trHeight w:val="126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bookmarkStart w:id="9" w:name="_Toc2589"/>
            <w:r>
              <w:rPr>
                <w:rFonts w:ascii="Times New Roman" w:eastAsia="仿宋_GB2312" w:hAnsi="Times New Roman" w:cs="Times New Roman" w:hint="eastAsia"/>
                <w:kern w:val="0"/>
                <w:sz w:val="20"/>
                <w:szCs w:val="20"/>
                <w:lang w:bidi="ar"/>
              </w:rPr>
              <w:t>146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 w:val="20"/>
                <w:szCs w:val="20"/>
              </w:rPr>
            </w:pPr>
            <w:r>
              <w:rPr>
                <w:rFonts w:ascii="Times New Roman" w:eastAsia="仿宋_GB2312" w:hAnsi="Times New Roman" w:cs="Times New Roman"/>
                <w:b w:val="0"/>
                <w:bCs/>
                <w:sz w:val="20"/>
                <w:szCs w:val="20"/>
              </w:rPr>
              <w:t>盐池县卫生健康局</w:t>
            </w:r>
            <w:bookmarkEnd w:id="9"/>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饮用水供水单位卫生许可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《中华人民共和国传染病防治法》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《国务院关于第六批取消和调整行政审批项目的决定》（国发〔</w:t>
            </w:r>
            <w:r>
              <w:rPr>
                <w:rFonts w:ascii="Times New Roman" w:eastAsia="仿宋_GB2312" w:hAnsi="Times New Roman" w:cs="Times New Roman"/>
                <w:kern w:val="0"/>
                <w:sz w:val="20"/>
                <w:szCs w:val="20"/>
                <w:lang w:bidi="ar"/>
              </w:rPr>
              <w:t>2012</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52</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r>
              <w:rPr>
                <w:rFonts w:ascii="Times New Roman" w:eastAsia="仿宋_GB2312" w:hAnsi="Times New Roman" w:cs="Times New Roman"/>
                <w:kern w:val="0"/>
                <w:sz w:val="20"/>
                <w:szCs w:val="20"/>
                <w:lang w:bidi="ar"/>
              </w:rPr>
              <w:t>(2004</w:t>
            </w:r>
            <w:r>
              <w:rPr>
                <w:rFonts w:ascii="Times New Roman" w:eastAsia="仿宋_GB2312" w:hAnsi="Times New Roman" w:cs="Times New Roman"/>
                <w:kern w:val="0"/>
                <w:sz w:val="20"/>
                <w:szCs w:val="20"/>
                <w:lang w:bidi="ar"/>
              </w:rPr>
              <w:t>年国务院令第</w:t>
            </w:r>
            <w:r>
              <w:rPr>
                <w:rFonts w:ascii="Times New Roman" w:eastAsia="仿宋_GB2312" w:hAnsi="Times New Roman" w:cs="Times New Roman"/>
                <w:kern w:val="0"/>
                <w:sz w:val="20"/>
                <w:szCs w:val="20"/>
                <w:lang w:bidi="ar"/>
              </w:rPr>
              <w:t>412</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1070D3">
        <w:trPr>
          <w:trHeight w:val="94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147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公共场所卫生许可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《公共场所卫生管理条例》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《国务院关于整合调整餐饮服务场所的公共场所卫生许可证和食品经营许可证的决定》（国发〔</w:t>
            </w:r>
            <w:r>
              <w:rPr>
                <w:rFonts w:ascii="Times New Roman" w:eastAsia="仿宋_GB2312" w:hAnsi="Times New Roman" w:cs="Times New Roman"/>
                <w:kern w:val="0"/>
                <w:sz w:val="20"/>
                <w:szCs w:val="20"/>
                <w:lang w:bidi="ar"/>
              </w:rPr>
              <w:t>2016</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12</w:t>
            </w:r>
            <w:r>
              <w:rPr>
                <w:rFonts w:ascii="Times New Roman" w:eastAsia="仿宋_GB2312" w:hAnsi="Times New Roman" w:cs="Times New Roman"/>
                <w:kern w:val="0"/>
                <w:sz w:val="20"/>
                <w:szCs w:val="20"/>
                <w:lang w:bidi="ar"/>
              </w:rPr>
              <w:t>号）</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医疗机构建设项目放射性职业病危害预评价报告审核</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《中华人民共和国职业病防治法》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《放射诊疗管理规定》（卫生部令第</w:t>
            </w:r>
            <w:r>
              <w:rPr>
                <w:rFonts w:ascii="Times New Roman" w:eastAsia="仿宋_GB2312" w:hAnsi="Times New Roman" w:cs="Times New Roman"/>
                <w:kern w:val="0"/>
                <w:sz w:val="20"/>
                <w:szCs w:val="20"/>
                <w:lang w:bidi="ar"/>
              </w:rPr>
              <w:t>46</w:t>
            </w:r>
            <w:r>
              <w:rPr>
                <w:rFonts w:ascii="Times New Roman" w:eastAsia="仿宋_GB2312" w:hAnsi="Times New Roman" w:cs="Times New Roman"/>
                <w:kern w:val="0"/>
                <w:sz w:val="20"/>
                <w:szCs w:val="20"/>
                <w:lang w:bidi="ar"/>
              </w:rPr>
              <w:t>号公布，国家卫生计生委令第</w:t>
            </w:r>
            <w:r>
              <w:rPr>
                <w:rFonts w:ascii="Times New Roman" w:eastAsia="仿宋_GB2312" w:hAnsi="Times New Roman" w:cs="Times New Roman"/>
                <w:kern w:val="0"/>
                <w:sz w:val="20"/>
                <w:szCs w:val="20"/>
                <w:lang w:bidi="ar"/>
              </w:rPr>
              <w:t>8</w:t>
            </w:r>
            <w:r>
              <w:rPr>
                <w:rFonts w:ascii="Times New Roman" w:eastAsia="仿宋_GB2312" w:hAnsi="Times New Roman" w:cs="Times New Roman"/>
                <w:kern w:val="0"/>
                <w:sz w:val="20"/>
                <w:szCs w:val="20"/>
                <w:lang w:bidi="ar"/>
              </w:rPr>
              <w:t>号修正）</w:t>
            </w:r>
          </w:p>
        </w:tc>
      </w:tr>
      <w:tr w:rsidR="003400EC" w:rsidTr="001070D3">
        <w:trPr>
          <w:trHeight w:val="105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149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医疗机构建设项目放射性职业病防护设施竣工验收</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《中华人民共和国职业病防治法》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《放射诊疗管理规定》（卫生部令第</w:t>
            </w:r>
            <w:r>
              <w:rPr>
                <w:rFonts w:ascii="Times New Roman" w:eastAsia="仿宋_GB2312" w:hAnsi="Times New Roman" w:cs="Times New Roman"/>
                <w:kern w:val="0"/>
                <w:sz w:val="20"/>
                <w:szCs w:val="20"/>
                <w:lang w:bidi="ar"/>
              </w:rPr>
              <w:t>46</w:t>
            </w:r>
            <w:r>
              <w:rPr>
                <w:rFonts w:ascii="Times New Roman" w:eastAsia="仿宋_GB2312" w:hAnsi="Times New Roman" w:cs="Times New Roman"/>
                <w:kern w:val="0"/>
                <w:sz w:val="20"/>
                <w:szCs w:val="20"/>
                <w:lang w:bidi="ar"/>
              </w:rPr>
              <w:t>号公布，国家卫生计生委令第</w:t>
            </w:r>
            <w:r>
              <w:rPr>
                <w:rFonts w:ascii="Times New Roman" w:eastAsia="仿宋_GB2312" w:hAnsi="Times New Roman" w:cs="Times New Roman"/>
                <w:kern w:val="0"/>
                <w:sz w:val="20"/>
                <w:szCs w:val="20"/>
                <w:lang w:bidi="ar"/>
              </w:rPr>
              <w:t>8</w:t>
            </w:r>
            <w:r>
              <w:rPr>
                <w:rFonts w:ascii="Times New Roman" w:eastAsia="仿宋_GB2312" w:hAnsi="Times New Roman" w:cs="Times New Roman"/>
                <w:kern w:val="0"/>
                <w:sz w:val="20"/>
                <w:szCs w:val="20"/>
                <w:lang w:bidi="ar"/>
              </w:rPr>
              <w:t>号修正）</w:t>
            </w:r>
          </w:p>
        </w:tc>
      </w:tr>
      <w:tr w:rsidR="003400EC" w:rsidTr="001070D3">
        <w:trPr>
          <w:trHeight w:val="84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150</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医疗机构执业登记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《医疗机构管理条例》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《国务院关于深化</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证照分离</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改革进一步激发市场主体发展活力的通知》（国发〔</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w:t>
            </w:r>
          </w:p>
        </w:tc>
      </w:tr>
      <w:tr w:rsidR="003400EC" w:rsidTr="001070D3">
        <w:trPr>
          <w:trHeight w:val="174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母婴保健技术服务机构执业许可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《中华人民共和国母婴保健法》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《中华人民共和国母婴保健法实施办法》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《国务院关于深化</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证照分离</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改革进一步激发市场主体发展活力的通知》（国发〔</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《母婴保健专项技术服务许可及人员资格管理办法》（</w:t>
            </w:r>
            <w:proofErr w:type="gramStart"/>
            <w:r>
              <w:rPr>
                <w:rFonts w:ascii="Times New Roman" w:eastAsia="仿宋_GB2312" w:hAnsi="Times New Roman" w:cs="Times New Roman"/>
                <w:kern w:val="0"/>
                <w:sz w:val="20"/>
                <w:szCs w:val="20"/>
                <w:lang w:bidi="ar"/>
              </w:rPr>
              <w:t>卫妇发〔</w:t>
            </w:r>
            <w:r>
              <w:rPr>
                <w:rFonts w:ascii="Times New Roman" w:eastAsia="仿宋_GB2312" w:hAnsi="Times New Roman" w:cs="Times New Roman"/>
                <w:kern w:val="0"/>
                <w:sz w:val="20"/>
                <w:szCs w:val="20"/>
                <w:lang w:bidi="ar"/>
              </w:rPr>
              <w:t>1995</w:t>
            </w:r>
            <w:r>
              <w:rPr>
                <w:rFonts w:ascii="Times New Roman" w:eastAsia="仿宋_GB2312" w:hAnsi="Times New Roman" w:cs="Times New Roman"/>
                <w:kern w:val="0"/>
                <w:sz w:val="20"/>
                <w:szCs w:val="20"/>
                <w:lang w:bidi="ar"/>
              </w:rPr>
              <w:t>〕</w:t>
            </w:r>
            <w:proofErr w:type="gramEnd"/>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号公布，国家卫生健康委令第</w:t>
            </w:r>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w:t>
            </w:r>
          </w:p>
        </w:tc>
      </w:tr>
      <w:tr w:rsidR="003400EC" w:rsidTr="001070D3">
        <w:trPr>
          <w:trHeight w:val="78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152</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放射源诊疗技术和医用辐射机构许可</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《放射性同位素与射线装置安全和防护条例》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《放射诊疗管理规定》（卫生部令第</w:t>
            </w:r>
            <w:r>
              <w:rPr>
                <w:rFonts w:ascii="Times New Roman" w:eastAsia="仿宋_GB2312" w:hAnsi="Times New Roman" w:cs="Times New Roman"/>
                <w:kern w:val="0"/>
                <w:sz w:val="20"/>
                <w:szCs w:val="20"/>
                <w:lang w:bidi="ar"/>
              </w:rPr>
              <w:t>46</w:t>
            </w:r>
            <w:r>
              <w:rPr>
                <w:rFonts w:ascii="Times New Roman" w:eastAsia="仿宋_GB2312" w:hAnsi="Times New Roman" w:cs="Times New Roman"/>
                <w:kern w:val="0"/>
                <w:sz w:val="20"/>
                <w:szCs w:val="20"/>
                <w:lang w:bidi="ar"/>
              </w:rPr>
              <w:t>号公布，国家卫生计生委令第</w:t>
            </w:r>
            <w:r>
              <w:rPr>
                <w:rFonts w:ascii="Times New Roman" w:eastAsia="仿宋_GB2312" w:hAnsi="Times New Roman" w:cs="Times New Roman"/>
                <w:kern w:val="0"/>
                <w:sz w:val="20"/>
                <w:szCs w:val="20"/>
                <w:lang w:bidi="ar"/>
              </w:rPr>
              <w:t>8</w:t>
            </w:r>
            <w:r>
              <w:rPr>
                <w:rFonts w:ascii="Times New Roman" w:eastAsia="仿宋_GB2312" w:hAnsi="Times New Roman" w:cs="Times New Roman"/>
                <w:kern w:val="0"/>
                <w:sz w:val="20"/>
                <w:szCs w:val="20"/>
                <w:lang w:bidi="ar"/>
              </w:rPr>
              <w:t>号修正）</w:t>
            </w:r>
          </w:p>
        </w:tc>
      </w:tr>
      <w:tr w:rsidR="003400EC" w:rsidTr="001070D3">
        <w:trPr>
          <w:trHeight w:val="69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医师执业注册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《中华人民共和国医师法》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《医师执业注册管理办法》（国家卫生和计划生育委员会令第</w:t>
            </w:r>
            <w:r>
              <w:rPr>
                <w:rFonts w:ascii="Times New Roman" w:eastAsia="仿宋_GB2312" w:hAnsi="Times New Roman" w:cs="Times New Roman"/>
                <w:kern w:val="0"/>
                <w:sz w:val="20"/>
                <w:szCs w:val="20"/>
                <w:lang w:bidi="ar"/>
              </w:rPr>
              <w:t>13</w:t>
            </w:r>
            <w:r>
              <w:rPr>
                <w:rFonts w:ascii="Times New Roman" w:eastAsia="仿宋_GB2312" w:hAnsi="Times New Roman" w:cs="Times New Roman"/>
                <w:kern w:val="0"/>
                <w:sz w:val="20"/>
                <w:szCs w:val="20"/>
                <w:lang w:bidi="ar"/>
              </w:rPr>
              <w:t>号）</w:t>
            </w:r>
          </w:p>
        </w:tc>
      </w:tr>
      <w:tr w:rsidR="003400EC" w:rsidTr="001070D3">
        <w:trPr>
          <w:trHeight w:val="32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乡村医生执业注册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《乡村医生从业管理条例》</w:t>
            </w:r>
          </w:p>
        </w:tc>
      </w:tr>
      <w:tr w:rsidR="003400EC" w:rsidTr="001070D3">
        <w:trPr>
          <w:trHeight w:val="145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母婴保健服务人员资格认定</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《中华人民共和国母婴保健法》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《中华人民共和国母婴保健法实施办法》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《母婴保健专项技术服务许可及人员资格管理办法》（</w:t>
            </w:r>
            <w:proofErr w:type="gramStart"/>
            <w:r>
              <w:rPr>
                <w:rFonts w:ascii="Times New Roman" w:eastAsia="仿宋_GB2312" w:hAnsi="Times New Roman" w:cs="Times New Roman"/>
                <w:kern w:val="0"/>
                <w:sz w:val="20"/>
                <w:szCs w:val="20"/>
                <w:lang w:bidi="ar"/>
              </w:rPr>
              <w:t>卫妇发〔</w:t>
            </w:r>
            <w:r>
              <w:rPr>
                <w:rFonts w:ascii="Times New Roman" w:eastAsia="仿宋_GB2312" w:hAnsi="Times New Roman" w:cs="Times New Roman"/>
                <w:kern w:val="0"/>
                <w:sz w:val="20"/>
                <w:szCs w:val="20"/>
                <w:lang w:bidi="ar"/>
              </w:rPr>
              <w:t>1995</w:t>
            </w:r>
            <w:r>
              <w:rPr>
                <w:rFonts w:ascii="Times New Roman" w:eastAsia="仿宋_GB2312" w:hAnsi="Times New Roman" w:cs="Times New Roman"/>
                <w:kern w:val="0"/>
                <w:sz w:val="20"/>
                <w:szCs w:val="20"/>
                <w:lang w:bidi="ar"/>
              </w:rPr>
              <w:t>〕</w:t>
            </w:r>
            <w:proofErr w:type="gramEnd"/>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号公布，国家卫生健康委令第</w:t>
            </w:r>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号修正）</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《国家职业资格目录（</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年版）》</w:t>
            </w:r>
          </w:p>
        </w:tc>
      </w:tr>
      <w:tr w:rsidR="003400EC" w:rsidTr="001070D3">
        <w:trPr>
          <w:trHeight w:val="67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护士执业注册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《护士条例》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《国家职业资格目录（</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年版）》</w:t>
            </w:r>
          </w:p>
        </w:tc>
      </w:tr>
      <w:tr w:rsidR="003400EC" w:rsidTr="001070D3">
        <w:trPr>
          <w:trHeight w:val="69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157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确有专长的中医医师执业注册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盐池县卫生健康局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《中华人民共和国中医药法》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《中医医术确有专长人员医师资格考核注册管理暂行办法》（国家卫生和计划生育委员会令第</w:t>
            </w:r>
            <w:r>
              <w:rPr>
                <w:rFonts w:ascii="Times New Roman" w:eastAsia="仿宋_GB2312" w:hAnsi="Times New Roman" w:cs="Times New Roman"/>
                <w:kern w:val="0"/>
                <w:sz w:val="20"/>
                <w:szCs w:val="20"/>
                <w:lang w:bidi="ar"/>
              </w:rPr>
              <w:t>15</w:t>
            </w:r>
            <w:r>
              <w:rPr>
                <w:rFonts w:ascii="Times New Roman" w:eastAsia="仿宋_GB2312" w:hAnsi="Times New Roman" w:cs="Times New Roman"/>
                <w:kern w:val="0"/>
                <w:sz w:val="20"/>
                <w:szCs w:val="20"/>
                <w:lang w:bidi="ar"/>
              </w:rPr>
              <w:t>号）</w:t>
            </w:r>
          </w:p>
        </w:tc>
      </w:tr>
      <w:tr w:rsidR="003400EC" w:rsidTr="001070D3">
        <w:trPr>
          <w:trHeight w:val="133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bookmarkStart w:id="10" w:name="_Toc213"/>
            <w:r>
              <w:rPr>
                <w:rFonts w:ascii="Times New Roman" w:eastAsia="仿宋_GB2312" w:hAnsi="Times New Roman" w:cs="Times New Roman" w:hint="eastAsia"/>
                <w:kern w:val="0"/>
                <w:sz w:val="20"/>
                <w:szCs w:val="20"/>
                <w:lang w:bidi="ar"/>
              </w:rPr>
              <w:t>158</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盐池县应急管理局</w:t>
            </w:r>
            <w:bookmarkEnd w:id="10"/>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石油天然气建设项目安全设施设计审查</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盐池县应急管理局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《中华人民共和国安全生产法》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《建设项目安全设施</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三同时</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监督管理办法》（国家安监总局令第</w:t>
            </w:r>
            <w:r>
              <w:rPr>
                <w:rFonts w:ascii="Times New Roman" w:eastAsia="仿宋_GB2312" w:hAnsi="Times New Roman" w:cs="Times New Roman"/>
                <w:kern w:val="0"/>
                <w:sz w:val="20"/>
                <w:szCs w:val="20"/>
                <w:lang w:bidi="ar"/>
              </w:rPr>
              <w:t>36</w:t>
            </w:r>
            <w:r>
              <w:rPr>
                <w:rFonts w:ascii="Times New Roman" w:eastAsia="仿宋_GB2312" w:hAnsi="Times New Roman" w:cs="Times New Roman"/>
                <w:kern w:val="0"/>
                <w:sz w:val="20"/>
                <w:szCs w:val="20"/>
                <w:lang w:bidi="ar"/>
              </w:rPr>
              <w:t>号，安监总局令第</w:t>
            </w:r>
            <w:r>
              <w:rPr>
                <w:rFonts w:ascii="Times New Roman" w:eastAsia="仿宋_GB2312" w:hAnsi="Times New Roman" w:cs="Times New Roman"/>
                <w:kern w:val="0"/>
                <w:sz w:val="20"/>
                <w:szCs w:val="20"/>
                <w:lang w:bidi="ar"/>
              </w:rPr>
              <w:t>77</w:t>
            </w:r>
            <w:r>
              <w:rPr>
                <w:rFonts w:ascii="Times New Roman" w:eastAsia="仿宋_GB2312" w:hAnsi="Times New Roman" w:cs="Times New Roman"/>
                <w:kern w:val="0"/>
                <w:sz w:val="20"/>
                <w:szCs w:val="20"/>
                <w:lang w:bidi="ar"/>
              </w:rPr>
              <w:t>号修正）</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《国家安全监管总局办公厅关于明确非煤矿山建设项目安全监管职责等事项的通知》（安</w:t>
            </w:r>
            <w:proofErr w:type="gramStart"/>
            <w:r>
              <w:rPr>
                <w:rFonts w:ascii="Times New Roman" w:eastAsia="仿宋_GB2312" w:hAnsi="Times New Roman" w:cs="Times New Roman"/>
                <w:kern w:val="0"/>
                <w:sz w:val="20"/>
                <w:szCs w:val="20"/>
                <w:lang w:bidi="ar"/>
              </w:rPr>
              <w:t>监总厅</w:t>
            </w:r>
            <w:proofErr w:type="gramEnd"/>
            <w:r>
              <w:rPr>
                <w:rFonts w:ascii="Times New Roman" w:eastAsia="仿宋_GB2312" w:hAnsi="Times New Roman" w:cs="Times New Roman"/>
                <w:kern w:val="0"/>
                <w:sz w:val="20"/>
                <w:szCs w:val="20"/>
                <w:lang w:bidi="ar"/>
              </w:rPr>
              <w:t>管</w:t>
            </w:r>
            <w:proofErr w:type="gramStart"/>
            <w:r>
              <w:rPr>
                <w:rFonts w:ascii="Times New Roman" w:eastAsia="仿宋_GB2312" w:hAnsi="Times New Roman" w:cs="Times New Roman"/>
                <w:kern w:val="0"/>
                <w:sz w:val="20"/>
                <w:szCs w:val="20"/>
                <w:lang w:bidi="ar"/>
              </w:rPr>
              <w:t>一</w:t>
            </w:r>
            <w:proofErr w:type="gramEnd"/>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143</w:t>
            </w:r>
            <w:r>
              <w:rPr>
                <w:rFonts w:ascii="Times New Roman" w:eastAsia="仿宋_GB2312" w:hAnsi="Times New Roman" w:cs="Times New Roman"/>
                <w:kern w:val="0"/>
                <w:sz w:val="20"/>
                <w:szCs w:val="20"/>
                <w:lang w:bidi="ar"/>
              </w:rPr>
              <w:t>号）</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159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盐池县应急管理局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金属冶炼建设项目安全设施设计审查</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盐池县应急管理局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《中华人民共和国安全生产法》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《建设项目安全设施</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三同时</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监督管理办法》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《冶金企业和有色金属企业安全生产规定》（国家安监总局令第</w:t>
            </w:r>
            <w:r>
              <w:rPr>
                <w:rFonts w:ascii="Times New Roman" w:eastAsia="仿宋_GB2312" w:hAnsi="Times New Roman" w:cs="Times New Roman"/>
                <w:kern w:val="0"/>
                <w:sz w:val="20"/>
                <w:szCs w:val="20"/>
                <w:lang w:bidi="ar"/>
              </w:rPr>
              <w:t>91</w:t>
            </w:r>
            <w:r>
              <w:rPr>
                <w:rFonts w:ascii="Times New Roman" w:eastAsia="仿宋_GB2312" w:hAnsi="Times New Roman" w:cs="Times New Roman"/>
                <w:kern w:val="0"/>
                <w:sz w:val="20"/>
                <w:szCs w:val="20"/>
                <w:lang w:bidi="ar"/>
              </w:rPr>
              <w:t>号）</w:t>
            </w:r>
          </w:p>
        </w:tc>
      </w:tr>
      <w:tr w:rsidR="003400EC" w:rsidTr="001070D3">
        <w:trPr>
          <w:trHeight w:val="295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160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盐池县应急管理局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矿山建设项目安全设施设计审查</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盐池县应急管理局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《中华人民共和国安全生产法》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《煤矿安全监察条例》</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《煤矿建设项目安全设施监察规定》（国家安监总局令第</w:t>
            </w:r>
            <w:r>
              <w:rPr>
                <w:rFonts w:ascii="Times New Roman" w:eastAsia="仿宋_GB2312" w:hAnsi="Times New Roman" w:cs="Times New Roman"/>
                <w:kern w:val="0"/>
                <w:sz w:val="20"/>
                <w:szCs w:val="20"/>
                <w:lang w:bidi="ar"/>
              </w:rPr>
              <w:t>6</w:t>
            </w:r>
            <w:r>
              <w:rPr>
                <w:rFonts w:ascii="Times New Roman" w:eastAsia="仿宋_GB2312" w:hAnsi="Times New Roman" w:cs="Times New Roman"/>
                <w:kern w:val="0"/>
                <w:sz w:val="20"/>
                <w:szCs w:val="20"/>
                <w:lang w:bidi="ar"/>
              </w:rPr>
              <w:t>号公布，安监总局令第</w:t>
            </w:r>
            <w:r>
              <w:rPr>
                <w:rFonts w:ascii="Times New Roman" w:eastAsia="仿宋_GB2312" w:hAnsi="Times New Roman" w:cs="Times New Roman"/>
                <w:kern w:val="0"/>
                <w:sz w:val="20"/>
                <w:szCs w:val="20"/>
                <w:lang w:bidi="ar"/>
              </w:rPr>
              <w:t>81</w:t>
            </w:r>
            <w:r>
              <w:rPr>
                <w:rFonts w:ascii="Times New Roman" w:eastAsia="仿宋_GB2312" w:hAnsi="Times New Roman" w:cs="Times New Roman"/>
                <w:kern w:val="0"/>
                <w:sz w:val="20"/>
                <w:szCs w:val="20"/>
                <w:lang w:bidi="ar"/>
              </w:rPr>
              <w:t>号修正）</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《建</w:t>
            </w:r>
            <w:r>
              <w:rPr>
                <w:rFonts w:ascii="Times New Roman" w:eastAsia="仿宋_GB2312" w:hAnsi="Times New Roman" w:cs="Times New Roman"/>
                <w:spacing w:val="-6"/>
                <w:kern w:val="0"/>
                <w:sz w:val="20"/>
                <w:szCs w:val="20"/>
                <w:lang w:bidi="ar"/>
              </w:rPr>
              <w:t>设项目安全设施</w:t>
            </w:r>
            <w:r>
              <w:rPr>
                <w:rFonts w:ascii="Times New Roman" w:eastAsia="仿宋_GB2312" w:hAnsi="Times New Roman" w:cs="Times New Roman"/>
                <w:spacing w:val="-6"/>
                <w:kern w:val="0"/>
                <w:sz w:val="20"/>
                <w:szCs w:val="20"/>
                <w:lang w:bidi="ar"/>
              </w:rPr>
              <w:t>“</w:t>
            </w:r>
            <w:r>
              <w:rPr>
                <w:rFonts w:ascii="Times New Roman" w:eastAsia="仿宋_GB2312" w:hAnsi="Times New Roman" w:cs="Times New Roman"/>
                <w:spacing w:val="-6"/>
                <w:kern w:val="0"/>
                <w:sz w:val="20"/>
                <w:szCs w:val="20"/>
                <w:lang w:bidi="ar"/>
              </w:rPr>
              <w:t>三同时</w:t>
            </w:r>
            <w:r>
              <w:rPr>
                <w:rFonts w:ascii="Times New Roman" w:eastAsia="仿宋_GB2312" w:hAnsi="Times New Roman" w:cs="Times New Roman"/>
                <w:spacing w:val="-6"/>
                <w:kern w:val="0"/>
                <w:sz w:val="20"/>
                <w:szCs w:val="20"/>
                <w:lang w:bidi="ar"/>
              </w:rPr>
              <w:t>”</w:t>
            </w:r>
            <w:r>
              <w:rPr>
                <w:rFonts w:ascii="Times New Roman" w:eastAsia="仿宋_GB2312" w:hAnsi="Times New Roman" w:cs="Times New Roman"/>
                <w:spacing w:val="-6"/>
                <w:kern w:val="0"/>
                <w:sz w:val="20"/>
                <w:szCs w:val="20"/>
                <w:lang w:bidi="ar"/>
              </w:rPr>
              <w:t>监督管理办法》（国家安监总局令第</w:t>
            </w:r>
            <w:r>
              <w:rPr>
                <w:rFonts w:ascii="Times New Roman" w:eastAsia="仿宋_GB2312" w:hAnsi="Times New Roman" w:cs="Times New Roman"/>
                <w:spacing w:val="-6"/>
                <w:kern w:val="0"/>
                <w:sz w:val="20"/>
                <w:szCs w:val="20"/>
                <w:lang w:bidi="ar"/>
              </w:rPr>
              <w:t>36</w:t>
            </w:r>
            <w:r>
              <w:rPr>
                <w:rFonts w:ascii="Times New Roman" w:eastAsia="仿宋_GB2312" w:hAnsi="Times New Roman" w:cs="Times New Roman"/>
                <w:spacing w:val="-6"/>
                <w:kern w:val="0"/>
                <w:sz w:val="20"/>
                <w:szCs w:val="20"/>
                <w:lang w:bidi="ar"/>
              </w:rPr>
              <w:t>号公布，安监总局令第</w:t>
            </w:r>
            <w:r>
              <w:rPr>
                <w:rFonts w:ascii="Times New Roman" w:eastAsia="仿宋_GB2312" w:hAnsi="Times New Roman" w:cs="Times New Roman"/>
                <w:spacing w:val="-6"/>
                <w:kern w:val="0"/>
                <w:sz w:val="20"/>
                <w:szCs w:val="20"/>
                <w:lang w:bidi="ar"/>
              </w:rPr>
              <w:t>77</w:t>
            </w:r>
            <w:r>
              <w:rPr>
                <w:rFonts w:ascii="Times New Roman" w:eastAsia="仿宋_GB2312" w:hAnsi="Times New Roman" w:cs="Times New Roman"/>
                <w:spacing w:val="-6"/>
                <w:kern w:val="0"/>
                <w:sz w:val="20"/>
                <w:szCs w:val="20"/>
                <w:lang w:bidi="ar"/>
              </w:rPr>
              <w:t>号修正）</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《国家安全监管总局办公厅关于切实做好国家取消和下放投资审批有关建设项目安全监管工作的通知》（安</w:t>
            </w:r>
            <w:proofErr w:type="gramStart"/>
            <w:r>
              <w:rPr>
                <w:rFonts w:ascii="Times New Roman" w:eastAsia="仿宋_GB2312" w:hAnsi="Times New Roman" w:cs="Times New Roman"/>
                <w:kern w:val="0"/>
                <w:sz w:val="20"/>
                <w:szCs w:val="20"/>
                <w:lang w:bidi="ar"/>
              </w:rPr>
              <w:t>监总厅</w:t>
            </w:r>
            <w:proofErr w:type="gramEnd"/>
            <w:r>
              <w:rPr>
                <w:rFonts w:ascii="Times New Roman" w:eastAsia="仿宋_GB2312" w:hAnsi="Times New Roman" w:cs="Times New Roman"/>
                <w:kern w:val="0"/>
                <w:sz w:val="20"/>
                <w:szCs w:val="20"/>
                <w:lang w:bidi="ar"/>
              </w:rPr>
              <w:t>政法〔</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120</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《国家安全监管总局办公厅关于明确非煤矿山建设项目安全监管职责等事项的通知》（安</w:t>
            </w:r>
            <w:proofErr w:type="gramStart"/>
            <w:r>
              <w:rPr>
                <w:rFonts w:ascii="Times New Roman" w:eastAsia="仿宋_GB2312" w:hAnsi="Times New Roman" w:cs="Times New Roman"/>
                <w:kern w:val="0"/>
                <w:sz w:val="20"/>
                <w:szCs w:val="20"/>
                <w:lang w:bidi="ar"/>
              </w:rPr>
              <w:t>监总厅</w:t>
            </w:r>
            <w:proofErr w:type="gramEnd"/>
            <w:r>
              <w:rPr>
                <w:rFonts w:ascii="Times New Roman" w:eastAsia="仿宋_GB2312" w:hAnsi="Times New Roman" w:cs="Times New Roman"/>
                <w:kern w:val="0"/>
                <w:sz w:val="20"/>
                <w:szCs w:val="20"/>
                <w:lang w:bidi="ar"/>
              </w:rPr>
              <w:t>管</w:t>
            </w:r>
            <w:proofErr w:type="gramStart"/>
            <w:r>
              <w:rPr>
                <w:rFonts w:ascii="Times New Roman" w:eastAsia="仿宋_GB2312" w:hAnsi="Times New Roman" w:cs="Times New Roman"/>
                <w:kern w:val="0"/>
                <w:sz w:val="20"/>
                <w:szCs w:val="20"/>
                <w:lang w:bidi="ar"/>
              </w:rPr>
              <w:t>一</w:t>
            </w:r>
            <w:proofErr w:type="gramEnd"/>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143</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《国家矿山安全监察局职能配置、内设机构和人员编制规定》</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w:t>
            </w:r>
            <w:r>
              <w:rPr>
                <w:rFonts w:ascii="Times New Roman" w:eastAsia="仿宋_GB2312" w:hAnsi="Times New Roman" w:cs="Times New Roman"/>
                <w:spacing w:val="-8"/>
                <w:kern w:val="0"/>
                <w:sz w:val="20"/>
                <w:szCs w:val="20"/>
                <w:lang w:bidi="ar"/>
              </w:rPr>
              <w:t>人民共和国应急管理部公告》（</w:t>
            </w:r>
            <w:r>
              <w:rPr>
                <w:rFonts w:ascii="Times New Roman" w:eastAsia="仿宋_GB2312" w:hAnsi="Times New Roman" w:cs="Times New Roman"/>
                <w:spacing w:val="-8"/>
                <w:kern w:val="0"/>
                <w:sz w:val="20"/>
                <w:szCs w:val="20"/>
                <w:lang w:bidi="ar"/>
              </w:rPr>
              <w:t>2021</w:t>
            </w:r>
            <w:r>
              <w:rPr>
                <w:rFonts w:ascii="Times New Roman" w:eastAsia="仿宋_GB2312" w:hAnsi="Times New Roman" w:cs="Times New Roman"/>
                <w:spacing w:val="-8"/>
                <w:kern w:val="0"/>
                <w:sz w:val="20"/>
                <w:szCs w:val="20"/>
                <w:lang w:bidi="ar"/>
              </w:rPr>
              <w:t>年</w:t>
            </w:r>
            <w:r>
              <w:rPr>
                <w:rFonts w:ascii="Times New Roman" w:eastAsia="仿宋_GB2312" w:hAnsi="Times New Roman" w:cs="Times New Roman"/>
                <w:spacing w:val="-8"/>
                <w:kern w:val="0"/>
                <w:sz w:val="20"/>
                <w:szCs w:val="20"/>
                <w:lang w:bidi="ar"/>
              </w:rPr>
              <w:t xml:space="preserve"> </w:t>
            </w:r>
            <w:r>
              <w:rPr>
                <w:rFonts w:ascii="Times New Roman" w:eastAsia="仿宋_GB2312" w:hAnsi="Times New Roman" w:cs="Times New Roman"/>
                <w:spacing w:val="-8"/>
                <w:kern w:val="0"/>
                <w:sz w:val="20"/>
                <w:szCs w:val="20"/>
                <w:lang w:bidi="ar"/>
              </w:rPr>
              <w:t>第</w:t>
            </w:r>
            <w:r>
              <w:rPr>
                <w:rFonts w:ascii="Times New Roman" w:eastAsia="仿宋_GB2312" w:hAnsi="Times New Roman" w:cs="Times New Roman"/>
                <w:spacing w:val="-8"/>
                <w:kern w:val="0"/>
                <w:sz w:val="20"/>
                <w:szCs w:val="20"/>
                <w:lang w:bidi="ar"/>
              </w:rPr>
              <w:t>1</w:t>
            </w:r>
            <w:r>
              <w:rPr>
                <w:rFonts w:ascii="Times New Roman" w:eastAsia="仿宋_GB2312" w:hAnsi="Times New Roman" w:cs="Times New Roman"/>
                <w:spacing w:val="-8"/>
                <w:kern w:val="0"/>
                <w:sz w:val="20"/>
                <w:szCs w:val="20"/>
                <w:lang w:bidi="ar"/>
              </w:rPr>
              <w:t>号）</w:t>
            </w:r>
          </w:p>
        </w:tc>
      </w:tr>
      <w:tr w:rsidR="003400EC" w:rsidTr="001070D3">
        <w:trPr>
          <w:trHeight w:val="70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r>
              <w:rPr>
                <w:rFonts w:ascii="Times New Roman" w:eastAsia="仿宋_GB2312" w:hAnsi="Times New Roman" w:cs="Times New Roman" w:hint="eastAsia"/>
                <w:kern w:val="0"/>
                <w:sz w:val="20"/>
                <w:szCs w:val="20"/>
                <w:lang w:bidi="ar"/>
              </w:rPr>
              <w:t>161</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盐池县应急管理局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生产、储存烟花爆竹建设项目安全设施设计审查</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18" w:lineRule="exact"/>
              <w:jc w:val="center"/>
              <w:textAlignment w:val="center"/>
              <w:rPr>
                <w:rFonts w:ascii="宋体" w:eastAsia="宋体" w:hAnsi="宋体" w:cs="宋体"/>
                <w:kern w:val="0"/>
                <w:szCs w:val="21"/>
                <w:lang w:bidi="ar"/>
              </w:rPr>
            </w:pPr>
            <w:r>
              <w:rPr>
                <w:rFonts w:ascii="Times New Roman" w:eastAsia="仿宋_GB2312" w:hAnsi="Times New Roman" w:cs="Times New Roman"/>
                <w:kern w:val="0"/>
                <w:sz w:val="20"/>
                <w:szCs w:val="20"/>
                <w:lang w:bidi="ar"/>
              </w:rPr>
              <w:t>盐池县应急管理局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《中华人民共和国安全生产法》</w:t>
            </w:r>
          </w:p>
          <w:p w:rsidR="003400EC" w:rsidRDefault="001070D3">
            <w:pPr>
              <w:widowControl/>
              <w:adjustRightInd w:val="0"/>
              <w:snapToGrid w:val="0"/>
              <w:spacing w:line="320" w:lineRule="exact"/>
              <w:jc w:val="left"/>
              <w:textAlignment w:val="center"/>
              <w:rPr>
                <w:rFonts w:ascii="宋体" w:eastAsia="宋体" w:hAnsi="宋体" w:cs="宋体"/>
                <w:kern w:val="0"/>
                <w:szCs w:val="21"/>
                <w:lang w:bidi="ar"/>
              </w:rPr>
            </w:pPr>
            <w:r>
              <w:rPr>
                <w:rFonts w:ascii="Times New Roman" w:eastAsia="仿宋_GB2312" w:hAnsi="Times New Roman" w:cs="Times New Roman" w:hint="eastAsia"/>
                <w:kern w:val="0"/>
                <w:sz w:val="20"/>
                <w:szCs w:val="20"/>
                <w:lang w:bidi="ar"/>
              </w:rPr>
              <w:t>《建设项目安全设施“三同时”监督管理办法</w:t>
            </w:r>
            <w:r>
              <w:rPr>
                <w:rFonts w:ascii="宋体" w:eastAsia="宋体" w:hAnsi="宋体" w:cs="宋体" w:hint="eastAsia"/>
                <w:kern w:val="0"/>
                <w:szCs w:val="21"/>
                <w:lang w:bidi="ar"/>
              </w:rPr>
              <w:t>》</w:t>
            </w:r>
          </w:p>
        </w:tc>
      </w:tr>
      <w:tr w:rsidR="003400EC" w:rsidTr="001070D3">
        <w:trPr>
          <w:trHeight w:val="70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bookmarkStart w:id="11" w:name="_Toc26323"/>
            <w:r>
              <w:rPr>
                <w:rFonts w:ascii="Times New Roman" w:eastAsia="仿宋_GB2312" w:hAnsi="Times New Roman" w:cs="Times New Roman" w:hint="eastAsia"/>
                <w:kern w:val="0"/>
                <w:sz w:val="20"/>
                <w:szCs w:val="20"/>
                <w:lang w:bidi="ar"/>
              </w:rPr>
              <w:t>162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盐池县市场监督管理局</w:t>
            </w:r>
            <w:bookmarkEnd w:id="11"/>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食品生产许可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《中华人民共和国食品安全法》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《食品生产许可管理办法》（国家市场监管总局令第</w:t>
            </w:r>
            <w:r>
              <w:rPr>
                <w:rFonts w:ascii="Times New Roman" w:eastAsia="仿宋_GB2312" w:hAnsi="Times New Roman" w:cs="Times New Roman"/>
                <w:kern w:val="0"/>
                <w:sz w:val="20"/>
                <w:szCs w:val="20"/>
                <w:lang w:bidi="ar"/>
              </w:rPr>
              <w:t>24</w:t>
            </w:r>
            <w:r>
              <w:rPr>
                <w:rFonts w:ascii="Times New Roman" w:eastAsia="仿宋_GB2312" w:hAnsi="Times New Roman" w:cs="Times New Roman"/>
                <w:kern w:val="0"/>
                <w:sz w:val="20"/>
                <w:szCs w:val="20"/>
                <w:lang w:bidi="ar"/>
              </w:rPr>
              <w:t>号）</w:t>
            </w:r>
          </w:p>
        </w:tc>
      </w:tr>
      <w:tr w:rsidR="003400EC" w:rsidTr="001070D3">
        <w:trPr>
          <w:trHeight w:val="55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163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食品添加剂生产许可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《中华人民共和国食品安全法》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《食品生产许可管理办法》（国家市场监管总局令第</w:t>
            </w:r>
            <w:r>
              <w:rPr>
                <w:rFonts w:ascii="Times New Roman" w:eastAsia="仿宋_GB2312" w:hAnsi="Times New Roman" w:cs="Times New Roman"/>
                <w:kern w:val="0"/>
                <w:sz w:val="20"/>
                <w:szCs w:val="20"/>
                <w:lang w:bidi="ar"/>
              </w:rPr>
              <w:t>24</w:t>
            </w:r>
            <w:r>
              <w:rPr>
                <w:rFonts w:ascii="Times New Roman" w:eastAsia="仿宋_GB2312" w:hAnsi="Times New Roman" w:cs="Times New Roman"/>
                <w:kern w:val="0"/>
                <w:sz w:val="20"/>
                <w:szCs w:val="20"/>
                <w:lang w:bidi="ar"/>
              </w:rPr>
              <w:t>号）</w:t>
            </w:r>
          </w:p>
        </w:tc>
      </w:tr>
      <w:tr w:rsidR="003400EC" w:rsidTr="001070D3">
        <w:trPr>
          <w:trHeight w:val="54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164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食品经营许可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《中华人民共和国食品安全法》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仿宋_GB2312" w:eastAsia="仿宋_GB2312" w:hAnsi="仿宋_GB2312" w:cs="仿宋_GB2312" w:hint="eastAsia"/>
                <w:kern w:val="0"/>
                <w:sz w:val="20"/>
                <w:szCs w:val="20"/>
                <w:lang w:bidi="ar"/>
              </w:rPr>
              <w:t>《食品生产许可管理办法》</w:t>
            </w:r>
          </w:p>
        </w:tc>
      </w:tr>
      <w:tr w:rsidR="003400EC" w:rsidTr="005E104F">
        <w:trPr>
          <w:trHeight w:val="156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r>
              <w:rPr>
                <w:rFonts w:ascii="Times New Roman" w:eastAsia="仿宋_GB2312" w:hAnsi="Times New Roman" w:cs="Times New Roman" w:hint="eastAsia"/>
                <w:kern w:val="0"/>
                <w:sz w:val="20"/>
                <w:szCs w:val="20"/>
                <w:lang w:bidi="ar"/>
              </w:rPr>
              <w:t>165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特种设备安全管理和作业人员资格认定</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《中华人民共和国特种设备安全法》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《特种设备安全监察条例》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《特种设备作业人员监督管理办法》（国家质量监督检验检疫总局令第</w:t>
            </w:r>
            <w:r>
              <w:rPr>
                <w:rFonts w:ascii="Times New Roman" w:eastAsia="仿宋_GB2312" w:hAnsi="Times New Roman" w:cs="Times New Roman"/>
                <w:kern w:val="0"/>
                <w:sz w:val="20"/>
                <w:szCs w:val="20"/>
                <w:lang w:bidi="ar"/>
              </w:rPr>
              <w:t>140</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《国家职业资格目录（</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年版）》</w:t>
            </w:r>
          </w:p>
        </w:tc>
      </w:tr>
      <w:tr w:rsidR="003400EC" w:rsidTr="005E104F">
        <w:trPr>
          <w:trHeight w:val="10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2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166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计量标准器具核准</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4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《中华人民共和国计量法》</w:t>
            </w:r>
          </w:p>
          <w:p w:rsidR="003400EC" w:rsidRDefault="001070D3">
            <w:pPr>
              <w:widowControl/>
              <w:adjustRightInd w:val="0"/>
              <w:snapToGrid w:val="0"/>
              <w:spacing w:line="34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《中华人民共和国计量法实施细则》</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仿宋_GB2312" w:eastAsia="仿宋_GB2312" w:hAnsi="仿宋_GB2312" w:cs="仿宋_GB2312" w:hint="eastAsia"/>
                <w:kern w:val="0"/>
                <w:sz w:val="20"/>
                <w:szCs w:val="20"/>
                <w:lang w:bidi="ar"/>
              </w:rPr>
              <w:t>《计量标准考核办法》</w:t>
            </w:r>
          </w:p>
        </w:tc>
      </w:tr>
      <w:tr w:rsidR="003400EC" w:rsidTr="001070D3">
        <w:trPr>
          <w:trHeight w:val="55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lastRenderedPageBreak/>
              <w:t>167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承担国家法定计量检定机构任务授权</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《中华人民共和国计量法》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《中华人民共和国计量法实施细则》</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168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药品零售企业筹建审批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《中华人民共和国药品管理法》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《中华人民共和国药品管理法实施条例》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《中共中央办公厅国务院办公厅关于印发〈国家药品监督管理局职能配置、内设机构和人员编制规定〉的通知》（</w:t>
            </w:r>
            <w:proofErr w:type="gramStart"/>
            <w:r>
              <w:rPr>
                <w:rFonts w:ascii="Times New Roman" w:eastAsia="仿宋_GB2312" w:hAnsi="Times New Roman" w:cs="Times New Roman"/>
                <w:kern w:val="0"/>
                <w:sz w:val="20"/>
                <w:szCs w:val="20"/>
                <w:lang w:bidi="ar"/>
              </w:rPr>
              <w:t>厅字〔</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w:t>
            </w:r>
            <w:proofErr w:type="gramEnd"/>
            <w:r>
              <w:rPr>
                <w:rFonts w:ascii="Times New Roman" w:eastAsia="仿宋_GB2312" w:hAnsi="Times New Roman" w:cs="Times New Roman"/>
                <w:kern w:val="0"/>
                <w:sz w:val="20"/>
                <w:szCs w:val="20"/>
                <w:lang w:bidi="ar"/>
              </w:rPr>
              <w:t>53</w:t>
            </w:r>
            <w:r>
              <w:rPr>
                <w:rFonts w:ascii="Times New Roman" w:eastAsia="仿宋_GB2312" w:hAnsi="Times New Roman" w:cs="Times New Roman"/>
                <w:kern w:val="0"/>
                <w:sz w:val="20"/>
                <w:szCs w:val="20"/>
                <w:lang w:bidi="ar"/>
              </w:rPr>
              <w:t>号）</w:t>
            </w:r>
          </w:p>
        </w:tc>
      </w:tr>
      <w:tr w:rsidR="003400EC" w:rsidTr="001070D3">
        <w:trPr>
          <w:trHeight w:val="146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169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药品零售企业经营许可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《中华人民共和国药品管理法》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《中华人民共和国药品管理法实施条例》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《中共中央办公厅国务院办公厅关于印发〈国家药品监督管理局职能配置、内设机构和人员编制规定〉的通知》（</w:t>
            </w:r>
            <w:proofErr w:type="gramStart"/>
            <w:r>
              <w:rPr>
                <w:rFonts w:ascii="Times New Roman" w:eastAsia="仿宋_GB2312" w:hAnsi="Times New Roman" w:cs="Times New Roman"/>
                <w:kern w:val="0"/>
                <w:sz w:val="20"/>
                <w:szCs w:val="20"/>
                <w:lang w:bidi="ar"/>
              </w:rPr>
              <w:t>厅字〔</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w:t>
            </w:r>
            <w:proofErr w:type="gramEnd"/>
            <w:r>
              <w:rPr>
                <w:rFonts w:ascii="Times New Roman" w:eastAsia="仿宋_GB2312" w:hAnsi="Times New Roman" w:cs="Times New Roman"/>
                <w:kern w:val="0"/>
                <w:sz w:val="20"/>
                <w:szCs w:val="20"/>
                <w:lang w:bidi="ar"/>
              </w:rPr>
              <w:t>53</w:t>
            </w:r>
            <w:r>
              <w:rPr>
                <w:rFonts w:ascii="Times New Roman" w:eastAsia="仿宋_GB2312" w:hAnsi="Times New Roman" w:cs="Times New Roman"/>
                <w:kern w:val="0"/>
                <w:sz w:val="20"/>
                <w:szCs w:val="20"/>
                <w:lang w:bidi="ar"/>
              </w:rPr>
              <w:t>号）</w:t>
            </w:r>
          </w:p>
        </w:tc>
      </w:tr>
      <w:tr w:rsidR="003400EC" w:rsidTr="001070D3">
        <w:trPr>
          <w:trHeight w:val="30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bookmarkStart w:id="12" w:name="_Toc24919"/>
            <w:r>
              <w:rPr>
                <w:rFonts w:ascii="Times New Roman" w:eastAsia="仿宋_GB2312" w:hAnsi="Times New Roman" w:cs="Times New Roman" w:hint="eastAsia"/>
                <w:kern w:val="0"/>
                <w:sz w:val="20"/>
                <w:szCs w:val="20"/>
                <w:lang w:bidi="ar"/>
              </w:rPr>
              <w:t>170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盐池县市场监督管理局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科研和教学用毒性药品购买审批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盐池县市场监督管理局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《医疗用毒性药品管理办法》</w:t>
            </w:r>
          </w:p>
        </w:tc>
      </w:tr>
      <w:tr w:rsidR="003400EC" w:rsidTr="001070D3">
        <w:trPr>
          <w:trHeight w:val="56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盐池县审批服务管理局</w:t>
            </w:r>
            <w:bookmarkEnd w:id="12"/>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新建不能满足管道保护要求的石油天然气管道防护方案审批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《中华人民共和国石油天然气管道保护法》</w:t>
            </w:r>
          </w:p>
        </w:tc>
      </w:tr>
      <w:tr w:rsidR="003400EC" w:rsidTr="001070D3">
        <w:trPr>
          <w:trHeight w:val="56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172</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可能影响石油天然气管</w:t>
            </w:r>
            <w:proofErr w:type="gramStart"/>
            <w:r>
              <w:rPr>
                <w:rFonts w:ascii="Times New Roman" w:eastAsia="仿宋_GB2312" w:hAnsi="Times New Roman" w:cs="Times New Roman"/>
                <w:kern w:val="0"/>
                <w:sz w:val="20"/>
                <w:szCs w:val="20"/>
                <w:lang w:bidi="ar"/>
              </w:rPr>
              <w:t>道保护</w:t>
            </w:r>
            <w:proofErr w:type="gramEnd"/>
            <w:r>
              <w:rPr>
                <w:rFonts w:ascii="Times New Roman" w:eastAsia="仿宋_GB2312" w:hAnsi="Times New Roman" w:cs="Times New Roman"/>
                <w:kern w:val="0"/>
                <w:sz w:val="20"/>
                <w:szCs w:val="20"/>
                <w:lang w:bidi="ar"/>
              </w:rPr>
              <w:t>的施工作业审批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《中华人民共和国石油天然气管道保护法》</w:t>
            </w:r>
          </w:p>
        </w:tc>
      </w:tr>
      <w:tr w:rsidR="003400EC" w:rsidTr="001070D3">
        <w:trPr>
          <w:trHeight w:val="4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kinsoku w:val="0"/>
              <w:overflowPunct w:val="0"/>
              <w:autoSpaceDE w:val="0"/>
              <w:autoSpaceDN w:val="0"/>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kinsoku w:val="0"/>
              <w:overflowPunct w:val="0"/>
              <w:autoSpaceDE w:val="0"/>
              <w:autoSpaceDN w:val="0"/>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储备粮承</w:t>
            </w:r>
            <w:proofErr w:type="gramStart"/>
            <w:r>
              <w:rPr>
                <w:rFonts w:ascii="Times New Roman" w:eastAsia="仿宋_GB2312" w:hAnsi="Times New Roman" w:cs="Times New Roman"/>
                <w:kern w:val="0"/>
                <w:sz w:val="20"/>
                <w:szCs w:val="20"/>
                <w:lang w:bidi="ar"/>
              </w:rPr>
              <w:t>储资格</w:t>
            </w:r>
            <w:proofErr w:type="gramEnd"/>
            <w:r>
              <w:rPr>
                <w:rFonts w:ascii="Times New Roman" w:eastAsia="仿宋_GB2312" w:hAnsi="Times New Roman" w:cs="Times New Roman"/>
                <w:kern w:val="0"/>
                <w:sz w:val="20"/>
                <w:szCs w:val="20"/>
                <w:lang w:bidi="ar"/>
              </w:rPr>
              <w:t>认定</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《中华人民共和国行政许可法》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《宁夏回族自治区地方储备粮管理条例》</w:t>
            </w:r>
          </w:p>
        </w:tc>
      </w:tr>
      <w:tr w:rsidR="003400EC" w:rsidTr="001070D3">
        <w:trPr>
          <w:trHeight w:val="87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r>
              <w:rPr>
                <w:rFonts w:ascii="Times New Roman" w:eastAsia="仿宋_GB2312" w:hAnsi="Times New Roman" w:cs="Times New Roman" w:hint="eastAsia"/>
                <w:kern w:val="0"/>
                <w:sz w:val="20"/>
                <w:szCs w:val="20"/>
                <w:lang w:bidi="ar"/>
              </w:rPr>
              <w:t>174</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民办、中外合作开办中等及以下学校和其他教育机构筹设审批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《中华人民共和国民办教育促进法》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《中华人民共和国中外合作办学条例》</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《国务院关于当前发展学前教育的若干意见》（国发〔</w:t>
            </w:r>
            <w:r>
              <w:rPr>
                <w:rFonts w:ascii="Times New Roman" w:eastAsia="仿宋_GB2312" w:hAnsi="Times New Roman" w:cs="Times New Roman"/>
                <w:kern w:val="0"/>
                <w:sz w:val="20"/>
                <w:szCs w:val="20"/>
                <w:lang w:bidi="ar"/>
              </w:rPr>
              <w:t>2010</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41</w:t>
            </w:r>
            <w:r>
              <w:rPr>
                <w:rFonts w:ascii="Times New Roman" w:eastAsia="仿宋_GB2312" w:hAnsi="Times New Roman" w:cs="Times New Roman"/>
                <w:kern w:val="0"/>
                <w:sz w:val="20"/>
                <w:szCs w:val="20"/>
                <w:lang w:bidi="ar"/>
              </w:rPr>
              <w:t>号）</w:t>
            </w:r>
          </w:p>
        </w:tc>
      </w:tr>
      <w:tr w:rsidR="003400EC" w:rsidTr="001070D3">
        <w:trPr>
          <w:trHeight w:val="265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175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中等及以下学校和其他教育机构设置审批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《中华人民共和国教育法》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《中华人民共和国民办教育促进法》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《中华人民共和国民办教育促进法实施条例》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《中华人民共和国中外合作办学条例》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《国务院关于当前发展学前教育的若干意见》（国发〔</w:t>
            </w:r>
            <w:r>
              <w:rPr>
                <w:rFonts w:ascii="Times New Roman" w:eastAsia="仿宋_GB2312" w:hAnsi="Times New Roman" w:cs="Times New Roman"/>
                <w:kern w:val="0"/>
                <w:sz w:val="20"/>
                <w:szCs w:val="20"/>
                <w:lang w:bidi="ar"/>
              </w:rPr>
              <w:t>2010</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41</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《国务院办公厅关于规范校外培训机构发展的意见》（国办发〔</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80</w:t>
            </w:r>
            <w:r>
              <w:rPr>
                <w:rFonts w:ascii="Times New Roman" w:eastAsia="仿宋_GB2312" w:hAnsi="Times New Roman" w:cs="Times New Roman"/>
                <w:kern w:val="0"/>
                <w:sz w:val="20"/>
                <w:szCs w:val="20"/>
                <w:lang w:bidi="ar"/>
              </w:rPr>
              <w:t>号）</w:t>
            </w:r>
          </w:p>
        </w:tc>
      </w:tr>
      <w:tr w:rsidR="003400EC" w:rsidTr="001070D3">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176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校车使用许可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盐池县人民政府（由盐池县审批服务管理局会同盐池县公安局、盐池县交通运输局承办）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《校车安全管理条例》</w:t>
            </w:r>
          </w:p>
        </w:tc>
      </w:tr>
      <w:tr w:rsidR="003400EC" w:rsidTr="001070D3">
        <w:trPr>
          <w:trHeight w:val="50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177</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宗教活动场所筹备设立审批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盐池县审批服务管理局（初审）</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《宗教事务条例》</w:t>
            </w:r>
          </w:p>
        </w:tc>
      </w:tr>
      <w:tr w:rsidR="003400EC" w:rsidTr="001070D3">
        <w:trPr>
          <w:trHeight w:val="52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178</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宗教活动场所设立、变更、注销登记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《宗教事务条例》</w:t>
            </w:r>
          </w:p>
        </w:tc>
      </w:tr>
      <w:tr w:rsidR="003400EC" w:rsidTr="001070D3">
        <w:trPr>
          <w:trHeight w:val="57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179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宗教活动场所内改建或者新建建筑物许可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《宗教事务条例》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《宗教事务部分行政许可项目实施办法》（国宗发〔</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11</w:t>
            </w:r>
            <w:r>
              <w:rPr>
                <w:rFonts w:ascii="Times New Roman" w:eastAsia="仿宋_GB2312" w:hAnsi="Times New Roman" w:cs="Times New Roman"/>
                <w:kern w:val="0"/>
                <w:sz w:val="20"/>
                <w:szCs w:val="20"/>
                <w:lang w:bidi="ar"/>
              </w:rPr>
              <w:t>号）</w:t>
            </w:r>
          </w:p>
        </w:tc>
      </w:tr>
      <w:tr w:rsidR="003400EC" w:rsidTr="001070D3">
        <w:trPr>
          <w:trHeight w:val="41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宗教临时活动地点审批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《宗教事务条例》</w:t>
            </w:r>
          </w:p>
        </w:tc>
      </w:tr>
      <w:tr w:rsidR="003400EC" w:rsidTr="001070D3">
        <w:trPr>
          <w:trHeight w:val="70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宗教团体、宗教院校、宗教活动场所接受境外捐赠审批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《宗教事务条例》</w:t>
            </w:r>
          </w:p>
          <w:p w:rsidR="003400EC" w:rsidRDefault="001070D3" w:rsidP="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《宗教事务部分行政许可项目实施办法》（国宗发〔</w:t>
            </w:r>
            <w:r>
              <w:rPr>
                <w:rFonts w:ascii="Times New Roman" w:eastAsia="仿宋_GB2312" w:hAnsi="Times New Roman" w:cs="Times New Roman"/>
                <w:kern w:val="0"/>
                <w:sz w:val="20"/>
                <w:szCs w:val="20"/>
                <w:lang w:bidi="ar"/>
              </w:rPr>
              <w:t>2018</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11</w:t>
            </w:r>
            <w:r>
              <w:rPr>
                <w:rFonts w:ascii="Times New Roman" w:eastAsia="仿宋_GB2312" w:hAnsi="Times New Roman" w:cs="Times New Roman"/>
                <w:kern w:val="0"/>
                <w:sz w:val="20"/>
                <w:szCs w:val="20"/>
                <w:lang w:bidi="ar"/>
              </w:rPr>
              <w:t>号）</w:t>
            </w:r>
          </w:p>
        </w:tc>
      </w:tr>
      <w:tr w:rsidR="003400EC" w:rsidTr="001070D3">
        <w:trPr>
          <w:trHeight w:val="3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182</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清真食品</w:t>
            </w:r>
            <w:proofErr w:type="gramStart"/>
            <w:r>
              <w:rPr>
                <w:rFonts w:ascii="Times New Roman" w:eastAsia="仿宋_GB2312" w:hAnsi="Times New Roman" w:cs="Times New Roman"/>
                <w:kern w:val="0"/>
                <w:sz w:val="20"/>
                <w:szCs w:val="20"/>
                <w:lang w:bidi="ar"/>
              </w:rPr>
              <w:t>准营证核发</w:t>
            </w:r>
            <w:proofErr w:type="gramEnd"/>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《宁夏回族自治区清真食品管理条例》（</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年修正版）</w:t>
            </w:r>
          </w:p>
        </w:tc>
      </w:tr>
      <w:tr w:rsidR="003400EC" w:rsidTr="001070D3">
        <w:trPr>
          <w:trHeight w:val="99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社会团体成立、变更、注销登记及修改章程核准</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盐池县审批服务管理局（实行登记管理机关和业务主管单位双重负责管理体制的，由有关业务主管单位实施前置审查）</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《社会团体登记管理条例》</w:t>
            </w:r>
          </w:p>
        </w:tc>
      </w:tr>
      <w:tr w:rsidR="003400EC" w:rsidTr="001070D3">
        <w:trPr>
          <w:trHeight w:val="100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184</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民办非企业单位成立、变更、注销登记及修改章程核准</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盐池县审批服务管理局（实行登记管理机关和业务主管单位双重负责管理体制的，由有关业务主管单位实施前置审查）</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《民办非企业单位登记管理暂行条例》</w:t>
            </w:r>
          </w:p>
        </w:tc>
      </w:tr>
      <w:tr w:rsidR="003400EC" w:rsidTr="001070D3">
        <w:trPr>
          <w:trHeight w:val="61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宗教活动场所法人成立、变更、注销登记</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《宗教事务条例》</w:t>
            </w:r>
          </w:p>
        </w:tc>
      </w:tr>
      <w:tr w:rsidR="003400EC" w:rsidTr="001070D3">
        <w:trPr>
          <w:trHeight w:val="42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186</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慈善组织公开募捐资格审批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《中华人民共和国慈善法》</w:t>
            </w:r>
          </w:p>
        </w:tc>
      </w:tr>
      <w:tr w:rsidR="003400EC" w:rsidTr="001070D3">
        <w:trPr>
          <w:trHeight w:val="55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187</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职业培训学校筹设审批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《中华人民共和国民办教育促进法》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《中华人民共和国中外合作办学条例》</w:t>
            </w:r>
          </w:p>
        </w:tc>
      </w:tr>
      <w:tr w:rsidR="003400EC" w:rsidTr="001070D3">
        <w:trPr>
          <w:trHeight w:val="55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188</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职业培训学校办学许可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《中华人民共和国民办教育促进法》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《中华人民共和国中外合作办学条例》</w:t>
            </w:r>
          </w:p>
        </w:tc>
      </w:tr>
      <w:tr w:rsidR="003400EC" w:rsidTr="001070D3">
        <w:trPr>
          <w:trHeight w:val="55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189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人力资源服务许可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《中华人民共和国就业促进法》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《人力资源市场暂行条例》</w:t>
            </w:r>
          </w:p>
        </w:tc>
      </w:tr>
      <w:tr w:rsidR="003400EC" w:rsidTr="001070D3">
        <w:trPr>
          <w:trHeight w:val="55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190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劳务派遣经营许可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《中华人民共和国劳动合同法》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《劳务派遣行政许可实施办法》（人力资源和社会保障部令第</w:t>
            </w:r>
            <w:r>
              <w:rPr>
                <w:rFonts w:ascii="Times New Roman" w:eastAsia="仿宋_GB2312" w:hAnsi="Times New Roman" w:cs="Times New Roman"/>
                <w:kern w:val="0"/>
                <w:sz w:val="20"/>
                <w:szCs w:val="20"/>
                <w:lang w:bidi="ar"/>
              </w:rPr>
              <w:t>19</w:t>
            </w:r>
            <w:r>
              <w:rPr>
                <w:rFonts w:ascii="Times New Roman" w:eastAsia="仿宋_GB2312" w:hAnsi="Times New Roman" w:cs="Times New Roman"/>
                <w:kern w:val="0"/>
                <w:sz w:val="20"/>
                <w:szCs w:val="20"/>
                <w:lang w:bidi="ar"/>
              </w:rPr>
              <w:t>号）</w:t>
            </w:r>
          </w:p>
        </w:tc>
      </w:tr>
      <w:tr w:rsidR="003400EC" w:rsidTr="005E104F">
        <w:trPr>
          <w:trHeight w:val="216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一般建设项目环境影响评价审批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pacing w:val="-8"/>
                <w:kern w:val="0"/>
                <w:sz w:val="20"/>
                <w:szCs w:val="20"/>
                <w:lang w:bidi="ar"/>
              </w:rPr>
            </w:pPr>
            <w:r>
              <w:rPr>
                <w:rFonts w:ascii="Times New Roman" w:eastAsia="仿宋_GB2312" w:hAnsi="Times New Roman" w:cs="Times New Roman"/>
                <w:kern w:val="0"/>
                <w:sz w:val="20"/>
                <w:szCs w:val="20"/>
                <w:lang w:bidi="ar"/>
              </w:rPr>
              <w:t>《中</w:t>
            </w:r>
            <w:r>
              <w:rPr>
                <w:rFonts w:ascii="Times New Roman" w:eastAsia="仿宋_GB2312" w:hAnsi="Times New Roman" w:cs="Times New Roman"/>
                <w:spacing w:val="-8"/>
                <w:kern w:val="0"/>
                <w:sz w:val="20"/>
                <w:szCs w:val="20"/>
                <w:lang w:bidi="ar"/>
              </w:rPr>
              <w:t>华人民共和国环境保护法》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w:t>
            </w:r>
            <w:r>
              <w:rPr>
                <w:rFonts w:ascii="Times New Roman" w:eastAsia="仿宋_GB2312" w:hAnsi="Times New Roman" w:cs="Times New Roman"/>
                <w:spacing w:val="-6"/>
                <w:kern w:val="0"/>
                <w:sz w:val="20"/>
                <w:szCs w:val="20"/>
                <w:lang w:bidi="ar"/>
              </w:rPr>
              <w:t>华人民共和国环境影响评价法》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pacing w:val="-6"/>
                <w:kern w:val="0"/>
                <w:sz w:val="20"/>
                <w:szCs w:val="20"/>
                <w:lang w:bidi="ar"/>
              </w:rPr>
            </w:pPr>
            <w:r>
              <w:rPr>
                <w:rFonts w:ascii="Times New Roman" w:eastAsia="仿宋_GB2312" w:hAnsi="Times New Roman" w:cs="Times New Roman"/>
                <w:kern w:val="0"/>
                <w:sz w:val="20"/>
                <w:szCs w:val="20"/>
                <w:lang w:bidi="ar"/>
              </w:rPr>
              <w:t>《中</w:t>
            </w:r>
            <w:r>
              <w:rPr>
                <w:rFonts w:ascii="Times New Roman" w:eastAsia="仿宋_GB2312" w:hAnsi="Times New Roman" w:cs="Times New Roman"/>
                <w:spacing w:val="-6"/>
                <w:kern w:val="0"/>
                <w:sz w:val="20"/>
                <w:szCs w:val="20"/>
                <w:lang w:bidi="ar"/>
              </w:rPr>
              <w:t>华人民共和国水污染防治法》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《中华人民共和国大气污染防治法》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《中华人民共和国土壤污染防治法》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《中华人民共和国固体废物污染环境防治法》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《中华人民共和国环境噪声污染防治法》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w:t>
            </w:r>
            <w:r>
              <w:rPr>
                <w:rFonts w:ascii="Times New Roman" w:eastAsia="仿宋_GB2312" w:hAnsi="Times New Roman" w:cs="Times New Roman"/>
                <w:spacing w:val="-6"/>
                <w:kern w:val="0"/>
                <w:sz w:val="20"/>
                <w:szCs w:val="20"/>
                <w:lang w:bidi="ar"/>
              </w:rPr>
              <w:t>项目环境保护管理条例》</w:t>
            </w:r>
          </w:p>
        </w:tc>
      </w:tr>
      <w:tr w:rsidR="003400EC" w:rsidTr="005E104F">
        <w:trPr>
          <w:trHeight w:val="150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192</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江河、湖泊新建、改建或者扩大排污口审批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340" w:lineRule="exact"/>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《中华人民共和国水法》</w:t>
            </w:r>
            <w:r>
              <w:rPr>
                <w:rFonts w:ascii="仿宋_GB2312" w:eastAsia="仿宋_GB2312" w:hAnsi="仿宋_GB2312" w:cs="仿宋_GB2312" w:hint="eastAsia"/>
                <w:kern w:val="0"/>
                <w:sz w:val="20"/>
                <w:szCs w:val="20"/>
                <w:lang w:bidi="ar"/>
              </w:rPr>
              <w:br/>
              <w:t>《中华人民共和国水污染防治法》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仿宋_GB2312" w:eastAsia="仿宋_GB2312" w:hAnsi="仿宋_GB2312" w:cs="仿宋_GB2312" w:hint="eastAsia"/>
                <w:kern w:val="0"/>
                <w:sz w:val="20"/>
                <w:szCs w:val="20"/>
                <w:lang w:bidi="ar"/>
              </w:rPr>
              <w:t>《中华人民共和国黄河保护法》</w:t>
            </w:r>
            <w:r>
              <w:rPr>
                <w:rFonts w:ascii="仿宋_GB2312" w:eastAsia="仿宋_GB2312" w:hAnsi="仿宋_GB2312" w:cs="仿宋_GB2312" w:hint="eastAsia"/>
                <w:kern w:val="0"/>
                <w:sz w:val="20"/>
                <w:szCs w:val="20"/>
                <w:lang w:bidi="ar"/>
              </w:rPr>
              <w:br/>
              <w:t>《中央编办关于生态环境部流域生态环境监管机构设置有关事项的通知》（中编办发〔2019〕26号）</w:t>
            </w:r>
          </w:p>
        </w:tc>
      </w:tr>
      <w:tr w:rsidR="003400EC" w:rsidTr="001070D3">
        <w:trPr>
          <w:trHeight w:val="56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取水许可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2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w:t>
            </w:r>
            <w:r>
              <w:rPr>
                <w:rFonts w:ascii="Times New Roman" w:eastAsia="仿宋_GB2312" w:hAnsi="Times New Roman" w:cs="Times New Roman"/>
                <w:spacing w:val="-12"/>
                <w:kern w:val="0"/>
                <w:sz w:val="20"/>
                <w:szCs w:val="20"/>
                <w:lang w:bidi="ar"/>
              </w:rPr>
              <w:t>中华人民共和国水法》</w:t>
            </w:r>
          </w:p>
          <w:p w:rsidR="003400EC" w:rsidRDefault="001070D3">
            <w:pPr>
              <w:widowControl/>
              <w:adjustRightInd w:val="0"/>
              <w:snapToGrid w:val="0"/>
              <w:spacing w:line="22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《取水许可和水资源费征收管理条例》</w:t>
            </w:r>
          </w:p>
        </w:tc>
      </w:tr>
      <w:tr w:rsidR="003400EC" w:rsidTr="001070D3">
        <w:trPr>
          <w:trHeight w:val="41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194</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农药经营许可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《农药管理条例》</w:t>
            </w:r>
          </w:p>
        </w:tc>
      </w:tr>
      <w:tr w:rsidR="003400EC" w:rsidTr="001070D3">
        <w:trPr>
          <w:trHeight w:val="41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农作物种子生产经营许可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《中华人民共和国种子法》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《农业转基因生物安全管理条例》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rPr>
            </w:pPr>
            <w:r>
              <w:rPr>
                <w:rFonts w:ascii="Times New Roman" w:eastAsia="仿宋_GB2312" w:hAnsi="Times New Roman" w:cs="Times New Roman"/>
                <w:kern w:val="0"/>
                <w:sz w:val="20"/>
                <w:szCs w:val="20"/>
                <w:lang w:bidi="ar"/>
              </w:rPr>
              <w:t>《农作物种子生产经营许可管理办法》</w:t>
            </w:r>
          </w:p>
        </w:tc>
      </w:tr>
      <w:tr w:rsidR="003400EC" w:rsidTr="001070D3">
        <w:trPr>
          <w:trHeight w:val="74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196</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食用菌菌种生产经营许可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《中华人民共和国种子法》</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《食用菌菌种管理办法》（农业部令</w:t>
            </w:r>
            <w:r>
              <w:rPr>
                <w:rFonts w:ascii="Times New Roman" w:eastAsia="仿宋_GB2312" w:hAnsi="Times New Roman" w:cs="Times New Roman"/>
                <w:kern w:val="0"/>
                <w:sz w:val="20"/>
                <w:szCs w:val="20"/>
                <w:lang w:bidi="ar"/>
              </w:rPr>
              <w:t>2006</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62</w:t>
            </w:r>
            <w:r>
              <w:rPr>
                <w:rFonts w:ascii="Times New Roman" w:eastAsia="仿宋_GB2312" w:hAnsi="Times New Roman" w:cs="Times New Roman"/>
                <w:kern w:val="0"/>
                <w:sz w:val="20"/>
                <w:szCs w:val="20"/>
                <w:lang w:bidi="ar"/>
              </w:rPr>
              <w:t>号公布，农业部令</w:t>
            </w:r>
            <w:r>
              <w:rPr>
                <w:rFonts w:ascii="Times New Roman" w:eastAsia="仿宋_GB2312" w:hAnsi="Times New Roman" w:cs="Times New Roman"/>
                <w:kern w:val="0"/>
                <w:sz w:val="20"/>
                <w:szCs w:val="20"/>
                <w:lang w:bidi="ar"/>
              </w:rPr>
              <w:t>2015</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号修正）</w:t>
            </w:r>
          </w:p>
        </w:tc>
      </w:tr>
      <w:tr w:rsidR="003400EC" w:rsidTr="001070D3">
        <w:trPr>
          <w:trHeight w:val="39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197</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使用低于国家或地方规定的种用标准的农作物种子审批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盐池县人民政府（由盐池县审批服务管理局承办）</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《中华人民共和国种子法》</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198</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农业野生植物采集、出售、收购、野外考察审批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盐池县审批服务管理局（采集国家二级保护野生植物的，由盐池县审批服务管理局受理）</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《中华人民共和国野生植物保护条例》</w:t>
            </w:r>
          </w:p>
        </w:tc>
      </w:tr>
      <w:tr w:rsidR="003400EC" w:rsidTr="005E104F">
        <w:trPr>
          <w:trHeight w:val="55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199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动物防疫条件合格证核发</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《中华人民共和国动物防疫法》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《动物防疫条件审查办法》（农业部令</w:t>
            </w:r>
            <w:r>
              <w:rPr>
                <w:rFonts w:ascii="Times New Roman" w:eastAsia="仿宋_GB2312" w:hAnsi="Times New Roman" w:cs="Times New Roman"/>
                <w:kern w:val="0"/>
                <w:sz w:val="20"/>
                <w:szCs w:val="20"/>
                <w:lang w:bidi="ar"/>
              </w:rPr>
              <w:t>2010</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7</w:t>
            </w:r>
            <w:r>
              <w:rPr>
                <w:rFonts w:ascii="Times New Roman" w:eastAsia="仿宋_GB2312" w:hAnsi="Times New Roman" w:cs="Times New Roman"/>
                <w:kern w:val="0"/>
                <w:sz w:val="20"/>
                <w:szCs w:val="20"/>
                <w:lang w:bidi="ar"/>
              </w:rPr>
              <w:t>号）</w:t>
            </w:r>
          </w:p>
        </w:tc>
      </w:tr>
      <w:tr w:rsidR="003400EC" w:rsidTr="005E104F">
        <w:trPr>
          <w:trHeight w:val="69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200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动物诊疗许可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《中华人民共和国动物防疫法》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《动物诊疗机构管理办法》（农业部令</w:t>
            </w:r>
            <w:r>
              <w:rPr>
                <w:rFonts w:ascii="Times New Roman" w:eastAsia="仿宋_GB2312" w:hAnsi="Times New Roman" w:cs="Times New Roman"/>
                <w:kern w:val="0"/>
                <w:sz w:val="20"/>
                <w:szCs w:val="20"/>
                <w:lang w:bidi="ar"/>
              </w:rPr>
              <w:t>2008</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19</w:t>
            </w:r>
            <w:r>
              <w:rPr>
                <w:rFonts w:ascii="Times New Roman" w:eastAsia="仿宋_GB2312" w:hAnsi="Times New Roman" w:cs="Times New Roman"/>
                <w:kern w:val="0"/>
                <w:sz w:val="20"/>
                <w:szCs w:val="20"/>
                <w:lang w:bidi="ar"/>
              </w:rPr>
              <w:t>号公布，农业部令</w:t>
            </w:r>
            <w:r>
              <w:rPr>
                <w:rFonts w:ascii="Times New Roman" w:eastAsia="仿宋_GB2312" w:hAnsi="Times New Roman" w:cs="Times New Roman"/>
                <w:kern w:val="0"/>
                <w:sz w:val="20"/>
                <w:szCs w:val="20"/>
                <w:lang w:bidi="ar"/>
              </w:rPr>
              <w:t>2017</w:t>
            </w:r>
            <w:r>
              <w:rPr>
                <w:rFonts w:ascii="Times New Roman" w:eastAsia="仿宋_GB2312" w:hAnsi="Times New Roman" w:cs="Times New Roman"/>
                <w:kern w:val="0"/>
                <w:sz w:val="20"/>
                <w:szCs w:val="20"/>
                <w:lang w:bidi="ar"/>
              </w:rPr>
              <w:t>年第</w:t>
            </w:r>
            <w:r>
              <w:rPr>
                <w:rFonts w:ascii="Times New Roman" w:eastAsia="仿宋_GB2312" w:hAnsi="Times New Roman" w:cs="Times New Roman"/>
                <w:kern w:val="0"/>
                <w:sz w:val="20"/>
                <w:szCs w:val="20"/>
                <w:lang w:bidi="ar"/>
              </w:rPr>
              <w:t>8</w:t>
            </w:r>
            <w:r>
              <w:rPr>
                <w:rFonts w:ascii="Times New Roman" w:eastAsia="仿宋_GB2312" w:hAnsi="Times New Roman" w:cs="Times New Roman"/>
                <w:kern w:val="0"/>
                <w:sz w:val="20"/>
                <w:szCs w:val="20"/>
                <w:lang w:bidi="ar"/>
              </w:rPr>
              <w:t>号修正）</w:t>
            </w:r>
          </w:p>
        </w:tc>
      </w:tr>
      <w:tr w:rsidR="003400EC" w:rsidTr="005E104F">
        <w:trPr>
          <w:trHeight w:val="32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6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文艺表演团体设立审批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《营业性演出管理条例》</w:t>
            </w:r>
          </w:p>
        </w:tc>
      </w:tr>
      <w:tr w:rsidR="003400EC" w:rsidTr="005E104F">
        <w:trPr>
          <w:trHeight w:val="710"/>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营业性演出审批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《营业性演出管理条例》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《营业性演出管理条例实施细则》（文化部令第</w:t>
            </w:r>
            <w:r>
              <w:rPr>
                <w:rFonts w:ascii="Times New Roman" w:eastAsia="仿宋_GB2312" w:hAnsi="Times New Roman" w:cs="Times New Roman"/>
                <w:kern w:val="0"/>
                <w:sz w:val="20"/>
                <w:szCs w:val="20"/>
                <w:lang w:bidi="ar"/>
              </w:rPr>
              <w:t>47</w:t>
            </w:r>
            <w:r>
              <w:rPr>
                <w:rFonts w:ascii="Times New Roman" w:eastAsia="仿宋_GB2312" w:hAnsi="Times New Roman" w:cs="Times New Roman"/>
                <w:kern w:val="0"/>
                <w:sz w:val="20"/>
                <w:szCs w:val="20"/>
                <w:lang w:bidi="ar"/>
              </w:rPr>
              <w:t>号公布，文化部令第</w:t>
            </w:r>
            <w:r>
              <w:rPr>
                <w:rFonts w:ascii="Times New Roman" w:eastAsia="仿宋_GB2312" w:hAnsi="Times New Roman" w:cs="Times New Roman"/>
                <w:kern w:val="0"/>
                <w:sz w:val="20"/>
                <w:szCs w:val="20"/>
                <w:lang w:bidi="ar"/>
              </w:rPr>
              <w:t>57</w:t>
            </w:r>
            <w:r>
              <w:rPr>
                <w:rFonts w:ascii="Times New Roman" w:eastAsia="仿宋_GB2312" w:hAnsi="Times New Roman" w:cs="Times New Roman"/>
                <w:kern w:val="0"/>
                <w:sz w:val="20"/>
                <w:szCs w:val="20"/>
                <w:lang w:bidi="ar"/>
              </w:rPr>
              <w:t>号修正）</w:t>
            </w:r>
          </w:p>
        </w:tc>
      </w:tr>
      <w:tr w:rsidR="003400EC" w:rsidTr="005E104F">
        <w:trPr>
          <w:trHeight w:val="41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娱乐场所经营活动审批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w:t>
            </w:r>
            <w:r>
              <w:rPr>
                <w:rFonts w:ascii="Times New Roman" w:eastAsia="仿宋_GB2312" w:hAnsi="Times New Roman" w:cs="Times New Roman"/>
                <w:spacing w:val="-8"/>
                <w:kern w:val="0"/>
                <w:sz w:val="20"/>
                <w:szCs w:val="20"/>
                <w:lang w:bidi="ar"/>
              </w:rPr>
              <w:t>娱乐场所管理条例》</w:t>
            </w:r>
          </w:p>
        </w:tc>
      </w:tr>
      <w:tr w:rsidR="003400EC" w:rsidTr="005E104F">
        <w:trPr>
          <w:trHeight w:val="41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204</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互联网上网服务营业场所筹建审批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《互联网上网服务营业场所管理条例》</w:t>
            </w:r>
          </w:p>
        </w:tc>
      </w:tr>
      <w:tr w:rsidR="003400EC" w:rsidTr="005E104F">
        <w:trPr>
          <w:trHeight w:val="42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互联网上网服务经营活动审批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《互联网上网服务营业场所管理条例》</w:t>
            </w:r>
          </w:p>
        </w:tc>
      </w:tr>
      <w:tr w:rsidR="003400EC" w:rsidTr="005E104F">
        <w:trPr>
          <w:trHeight w:val="98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206</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危险化学品经营许可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《危险化学品安全管理条例》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《危险化学品经营许可证管理办法》（国家安监总局令第</w:t>
            </w:r>
            <w:r>
              <w:rPr>
                <w:rFonts w:ascii="Times New Roman" w:eastAsia="仿宋_GB2312" w:hAnsi="Times New Roman" w:cs="Times New Roman"/>
                <w:kern w:val="0"/>
                <w:sz w:val="20"/>
                <w:szCs w:val="20"/>
                <w:lang w:bidi="ar"/>
              </w:rPr>
              <w:t>55</w:t>
            </w:r>
            <w:r>
              <w:rPr>
                <w:rFonts w:ascii="Times New Roman" w:eastAsia="仿宋_GB2312" w:hAnsi="Times New Roman" w:cs="Times New Roman"/>
                <w:kern w:val="0"/>
                <w:sz w:val="20"/>
                <w:szCs w:val="20"/>
                <w:lang w:bidi="ar"/>
              </w:rPr>
              <w:t>号公布，安监总局令第</w:t>
            </w:r>
            <w:r>
              <w:rPr>
                <w:rFonts w:ascii="Times New Roman" w:eastAsia="仿宋_GB2312" w:hAnsi="Times New Roman" w:cs="Times New Roman"/>
                <w:kern w:val="0"/>
                <w:sz w:val="20"/>
                <w:szCs w:val="20"/>
                <w:lang w:bidi="ar"/>
              </w:rPr>
              <w:t>79</w:t>
            </w:r>
            <w:r>
              <w:rPr>
                <w:rFonts w:ascii="Times New Roman" w:eastAsia="仿宋_GB2312" w:hAnsi="Times New Roman" w:cs="Times New Roman"/>
                <w:kern w:val="0"/>
                <w:sz w:val="20"/>
                <w:szCs w:val="20"/>
                <w:lang w:bidi="ar"/>
              </w:rPr>
              <w:t>号修正）</w:t>
            </w:r>
          </w:p>
        </w:tc>
      </w:tr>
      <w:tr w:rsidR="003400EC" w:rsidTr="005E104F">
        <w:trPr>
          <w:trHeight w:val="55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207</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烟花爆竹经营许可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《烟花爆竹安全管理条例》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《烟花爆竹经营许可实施办法》（国家安全生产监督管理总局令第</w:t>
            </w:r>
            <w:r>
              <w:rPr>
                <w:rFonts w:ascii="Times New Roman" w:eastAsia="仿宋_GB2312" w:hAnsi="Times New Roman" w:cs="Times New Roman"/>
                <w:kern w:val="0"/>
                <w:sz w:val="20"/>
                <w:szCs w:val="20"/>
                <w:lang w:bidi="ar"/>
              </w:rPr>
              <w:t>65</w:t>
            </w:r>
            <w:r>
              <w:rPr>
                <w:rFonts w:ascii="Times New Roman" w:eastAsia="仿宋_GB2312" w:hAnsi="Times New Roman" w:cs="Times New Roman"/>
                <w:kern w:val="0"/>
                <w:sz w:val="20"/>
                <w:szCs w:val="20"/>
                <w:lang w:bidi="ar"/>
              </w:rPr>
              <w:t>号）</w:t>
            </w:r>
          </w:p>
        </w:tc>
      </w:tr>
      <w:tr w:rsidR="003400EC" w:rsidTr="005E104F">
        <w:trPr>
          <w:trHeight w:val="188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208</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企业登记注册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《中华人民共和国公司法》</w:t>
            </w:r>
          </w:p>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《中华人民共和国合伙企业法》</w:t>
            </w:r>
          </w:p>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《中华人民共和国个人独资企业法》</w:t>
            </w:r>
          </w:p>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《中华人民共和国外商投资法》</w:t>
            </w:r>
            <w:r>
              <w:rPr>
                <w:rFonts w:ascii="仿宋_GB2312" w:eastAsia="仿宋_GB2312" w:hAnsi="仿宋_GB2312" w:cs="仿宋_GB2312" w:hint="eastAsia"/>
                <w:kern w:val="0"/>
                <w:sz w:val="20"/>
                <w:szCs w:val="20"/>
                <w:lang w:bidi="ar"/>
              </w:rPr>
              <w:br/>
              <w:t>《中华人民共和国外商投资法实施条例》</w:t>
            </w:r>
          </w:p>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《中华人民共和国市场主体登记管理条例》</w:t>
            </w:r>
          </w:p>
          <w:p w:rsidR="003400EC" w:rsidRDefault="001070D3" w:rsidP="005E104F">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仿宋_GB2312" w:eastAsia="仿宋_GB2312" w:hAnsi="仿宋_GB2312" w:cs="仿宋_GB2312" w:hint="eastAsia"/>
                <w:kern w:val="0"/>
                <w:sz w:val="20"/>
                <w:szCs w:val="20"/>
                <w:lang w:bidi="ar"/>
              </w:rPr>
              <w:t>《中华人民共和国市场主体登记管理条例实施规则》）</w:t>
            </w:r>
          </w:p>
        </w:tc>
      </w:tr>
      <w:tr w:rsidR="003400EC" w:rsidTr="005E104F">
        <w:trPr>
          <w:trHeight w:val="7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209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个体工商户登记注册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《中华人民共和国市场主体登记管理条例》</w:t>
            </w:r>
          </w:p>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《促进个体工商户发展条例》</w:t>
            </w:r>
          </w:p>
          <w:p w:rsidR="003400EC" w:rsidRDefault="001070D3">
            <w:pPr>
              <w:widowControl/>
              <w:adjustRightInd w:val="0"/>
              <w:snapToGrid w:val="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《中华人民共和国市场主体登记管理条例实施规则》</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210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农民专业合作社登记注册</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《中华人民共和国农民专业合作社法》</w:t>
            </w:r>
          </w:p>
          <w:p w:rsidR="003400EC" w:rsidRDefault="001070D3">
            <w:pPr>
              <w:widowControl/>
              <w:adjustRightInd w:val="0"/>
              <w:snapToGrid w:val="0"/>
              <w:spacing w:line="350"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《中华人民共和国市场主体登记管理条例》</w:t>
            </w:r>
          </w:p>
          <w:p w:rsidR="003400EC" w:rsidRDefault="001070D3">
            <w:pPr>
              <w:widowControl/>
              <w:adjustRightInd w:val="0"/>
              <w:snapToGrid w:val="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《中华人民共和国市场主体登记管理条例实施规则》</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举办健身气功活动及设立站点审批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《国务院对确需保留的行政审批项目设定行政许可的决定》</w:t>
            </w:r>
          </w:p>
          <w:p w:rsidR="003400EC" w:rsidRDefault="001070D3">
            <w:pPr>
              <w:widowControl/>
              <w:adjustRightInd w:val="0"/>
              <w:snapToGrid w:val="0"/>
              <w:jc w:val="lef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《国务院关于第五批取消和下放管理层级行政审批项目的决定》（国发〔2010〕21号）</w:t>
            </w:r>
          </w:p>
          <w:p w:rsidR="003400EC" w:rsidRDefault="001070D3">
            <w:pPr>
              <w:widowControl/>
              <w:adjustRightInd w:val="0"/>
              <w:snapToGrid w:val="0"/>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《健身气功管理办法》（国家体育总局令2006年第9号）</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212</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高危险性体育项目经营许可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6" w:lineRule="exact"/>
              <w:textAlignment w:val="center"/>
              <w:rPr>
                <w:rFonts w:ascii="仿宋_GB2312" w:eastAsia="仿宋_GB2312" w:hAnsi="仿宋_GB2312" w:cs="仿宋_GB2312"/>
                <w:kern w:val="0"/>
                <w:sz w:val="20"/>
                <w:szCs w:val="20"/>
                <w:lang w:bidi="ar"/>
              </w:rPr>
            </w:pPr>
            <w:r>
              <w:rPr>
                <w:rFonts w:ascii="仿宋_GB2312" w:eastAsia="仿宋_GB2312" w:hAnsi="仿宋_GB2312" w:cs="仿宋_GB2312" w:hint="eastAsia"/>
                <w:kern w:val="0"/>
                <w:sz w:val="20"/>
                <w:szCs w:val="20"/>
                <w:lang w:bidi="ar"/>
              </w:rPr>
              <w:t>《中华人民共和国体育法》</w:t>
            </w:r>
          </w:p>
          <w:p w:rsidR="003400EC" w:rsidRDefault="001070D3">
            <w:pPr>
              <w:widowControl/>
              <w:adjustRightInd w:val="0"/>
              <w:snapToGrid w:val="0"/>
              <w:spacing w:line="300" w:lineRule="exact"/>
              <w:jc w:val="left"/>
              <w:textAlignment w:val="center"/>
              <w:rPr>
                <w:rFonts w:ascii="仿宋_GB2312" w:eastAsia="仿宋_GB2312" w:hAnsi="仿宋_GB2312" w:cs="仿宋_GB2312"/>
                <w:sz w:val="20"/>
                <w:szCs w:val="20"/>
              </w:rPr>
            </w:pPr>
            <w:r>
              <w:rPr>
                <w:rFonts w:ascii="仿宋_GB2312" w:eastAsia="仿宋_GB2312" w:hAnsi="仿宋_GB2312" w:cs="仿宋_GB2312" w:hint="eastAsia"/>
                <w:kern w:val="0"/>
                <w:sz w:val="20"/>
                <w:szCs w:val="20"/>
                <w:lang w:bidi="ar"/>
              </w:rPr>
              <w:t>《全民健身条例》</w:t>
            </w:r>
            <w:r>
              <w:rPr>
                <w:rFonts w:ascii="仿宋_GB2312" w:eastAsia="仿宋_GB2312" w:hAnsi="仿宋_GB2312" w:cs="仿宋_GB2312" w:hint="eastAsia"/>
                <w:kern w:val="0"/>
                <w:sz w:val="20"/>
                <w:szCs w:val="20"/>
                <w:lang w:bidi="ar"/>
              </w:rPr>
              <w:br/>
              <w:t>《宁夏回族自治区人民政府关于第九批取消和调整行政审批项目等事项的决定》（宁政发〔2013〕84号）</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sz w:val="20"/>
                <w:szCs w:val="20"/>
              </w:rPr>
            </w:pPr>
            <w:r>
              <w:rPr>
                <w:rFonts w:ascii="仿宋_GB2312" w:eastAsia="仿宋_GB2312" w:hAnsi="仿宋_GB2312" w:cs="仿宋_GB2312" w:hint="eastAsia"/>
                <w:spacing w:val="13"/>
                <w:sz w:val="20"/>
                <w:szCs w:val="20"/>
              </w:rPr>
              <w:t>临</w:t>
            </w:r>
            <w:r>
              <w:rPr>
                <w:rFonts w:ascii="仿宋_GB2312" w:eastAsia="仿宋_GB2312" w:hAnsi="仿宋_GB2312" w:cs="仿宋_GB2312" w:hint="eastAsia"/>
                <w:spacing w:val="12"/>
                <w:sz w:val="20"/>
                <w:szCs w:val="20"/>
              </w:rPr>
              <w:t>时占用公共体育场地设</w:t>
            </w:r>
            <w:r>
              <w:rPr>
                <w:rFonts w:ascii="仿宋_GB2312" w:eastAsia="仿宋_GB2312" w:hAnsi="仿宋_GB2312" w:cs="仿宋_GB2312" w:hint="eastAsia"/>
                <w:spacing w:val="9"/>
                <w:sz w:val="20"/>
                <w:szCs w:val="20"/>
              </w:rPr>
              <w:t>施审</w:t>
            </w:r>
            <w:r>
              <w:rPr>
                <w:rFonts w:ascii="仿宋_GB2312" w:eastAsia="仿宋_GB2312" w:hAnsi="仿宋_GB2312" w:cs="仿宋_GB2312" w:hint="eastAsia"/>
                <w:spacing w:val="8"/>
                <w:sz w:val="20"/>
                <w:szCs w:val="20"/>
              </w:rPr>
              <w:t>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30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《中华人民共和国体育法》</w:t>
            </w:r>
          </w:p>
          <w:p w:rsidR="003400EC" w:rsidRDefault="001070D3">
            <w:pPr>
              <w:widowControl/>
              <w:adjustRightInd w:val="0"/>
              <w:snapToGrid w:val="0"/>
              <w:spacing w:line="30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《自治区人民政府关于第九批取消和调整行政审批项目等事项的决定》（宁政发〔</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84</w:t>
            </w:r>
            <w:r>
              <w:rPr>
                <w:rFonts w:ascii="Times New Roman" w:eastAsia="仿宋_GB2312" w:hAnsi="Times New Roman" w:cs="Times New Roman"/>
                <w:kern w:val="0"/>
                <w:sz w:val="20"/>
                <w:szCs w:val="20"/>
                <w:lang w:bidi="ar"/>
              </w:rPr>
              <w:t>号）</w:t>
            </w:r>
          </w:p>
        </w:tc>
      </w:tr>
      <w:tr w:rsidR="003400EC" w:rsidTr="005E104F">
        <w:trPr>
          <w:trHeight w:val="44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214</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kern w:val="0"/>
                <w:sz w:val="20"/>
                <w:szCs w:val="20"/>
                <w:lang w:bidi="ar"/>
              </w:rPr>
            </w:pPr>
            <w:r>
              <w:rPr>
                <w:rFonts w:ascii="Times New Roman" w:eastAsia="仿宋_GB2312" w:hAnsi="Times New Roman" w:cs="Times New Roman"/>
                <w:b w:val="0"/>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仿宋_GB2312" w:eastAsia="仿宋_GB2312" w:hAnsi="仿宋_GB2312" w:cs="仿宋_GB2312" w:hint="eastAsia"/>
                <w:spacing w:val="12"/>
                <w:sz w:val="20"/>
                <w:szCs w:val="20"/>
              </w:rPr>
              <w:t>举办高危险性体育赛事活动许可</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《中华人民共和国体育法》</w:t>
            </w:r>
          </w:p>
        </w:tc>
      </w:tr>
      <w:tr w:rsidR="003400EC" w:rsidTr="005E104F">
        <w:trPr>
          <w:trHeight w:val="61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林草种子生产经营许可证核发</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《中华人民共和国种子法》（</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年修正中华人民共和国主席令第</w:t>
            </w:r>
            <w:r>
              <w:rPr>
                <w:rFonts w:ascii="Times New Roman" w:eastAsia="仿宋_GB2312" w:hAnsi="Times New Roman" w:cs="Times New Roman"/>
                <w:kern w:val="0"/>
                <w:sz w:val="20"/>
                <w:szCs w:val="20"/>
                <w:lang w:bidi="ar"/>
              </w:rPr>
              <w:t>105</w:t>
            </w:r>
            <w:r>
              <w:rPr>
                <w:rFonts w:ascii="Times New Roman" w:eastAsia="仿宋_GB2312" w:hAnsi="Times New Roman" w:cs="Times New Roman"/>
                <w:kern w:val="0"/>
                <w:sz w:val="20"/>
                <w:szCs w:val="20"/>
                <w:lang w:bidi="ar"/>
              </w:rPr>
              <w:t>号）</w:t>
            </w:r>
          </w:p>
        </w:tc>
      </w:tr>
      <w:tr w:rsidR="003400EC" w:rsidTr="005E104F">
        <w:trPr>
          <w:trHeight w:val="71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216</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林草植物检疫证书核发</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《植物检疫条例》</w:t>
            </w:r>
            <w:r>
              <w:rPr>
                <w:rFonts w:ascii="Times New Roman" w:eastAsia="仿宋_GB2312" w:hAnsi="Times New Roman" w:cs="Times New Roman"/>
                <w:kern w:val="0"/>
                <w:sz w:val="20"/>
                <w:szCs w:val="20"/>
                <w:lang w:bidi="ar"/>
              </w:rPr>
              <w:t xml:space="preserve">                                             </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《植物检疫条例实施细则（林业部分）》</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30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217</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建设项目使用草原审批</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《中华人民共和国草原法》（中华人民共和国主席令第</w:t>
            </w:r>
            <w:r>
              <w:rPr>
                <w:rFonts w:ascii="Times New Roman" w:eastAsia="仿宋_GB2312" w:hAnsi="Times New Roman" w:cs="Times New Roman"/>
                <w:kern w:val="0"/>
                <w:sz w:val="20"/>
                <w:szCs w:val="20"/>
                <w:lang w:bidi="ar"/>
              </w:rPr>
              <w:t>82</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《国务院关于取消和下放一批行政审批项目的决定》（国发〔</w:t>
            </w:r>
            <w:r>
              <w:rPr>
                <w:rFonts w:ascii="Times New Roman" w:eastAsia="仿宋_GB2312" w:hAnsi="Times New Roman" w:cs="Times New Roman"/>
                <w:kern w:val="0"/>
                <w:sz w:val="20"/>
                <w:szCs w:val="20"/>
                <w:lang w:bidi="ar"/>
              </w:rPr>
              <w:t>2014</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《草原征占用审核审批管理规范》（林草</w:t>
            </w:r>
            <w:proofErr w:type="gramStart"/>
            <w:r>
              <w:rPr>
                <w:rFonts w:ascii="Times New Roman" w:eastAsia="仿宋_GB2312" w:hAnsi="Times New Roman" w:cs="Times New Roman"/>
                <w:kern w:val="0"/>
                <w:sz w:val="20"/>
                <w:szCs w:val="20"/>
                <w:lang w:bidi="ar"/>
              </w:rPr>
              <w:t>规</w:t>
            </w:r>
            <w:proofErr w:type="gramEnd"/>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2020</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w:t>
            </w:r>
            <w:r>
              <w:rPr>
                <w:rFonts w:ascii="Times New Roman" w:eastAsia="仿宋_GB2312" w:hAnsi="Times New Roman" w:cs="Times New Roman"/>
                <w:kern w:val="0"/>
                <w:sz w:val="20"/>
                <w:szCs w:val="20"/>
                <w:lang w:bidi="ar"/>
              </w:rPr>
              <w:t>号）</w:t>
            </w:r>
          </w:p>
        </w:tc>
      </w:tr>
      <w:tr w:rsidR="003400EC" w:rsidTr="005E104F">
        <w:trPr>
          <w:trHeight w:val="52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kern w:val="0"/>
                <w:sz w:val="20"/>
                <w:szCs w:val="20"/>
                <w:lang w:bidi="ar"/>
              </w:rPr>
              <w:t>218</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林木采伐许可证核发</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《中华人民共和国森林法》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《中华人民共和国森林法实施条例》</w:t>
            </w:r>
          </w:p>
        </w:tc>
      </w:tr>
      <w:tr w:rsidR="003400EC" w:rsidTr="005E104F">
        <w:trPr>
          <w:trHeight w:val="701"/>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219</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从事营利性治沙活动许可</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《中华人民共和国防沙治沙法》</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《营利性治沙管理办法》</w:t>
            </w:r>
          </w:p>
        </w:tc>
      </w:tr>
      <w:tr w:rsidR="003400EC" w:rsidTr="005E104F">
        <w:trPr>
          <w:trHeight w:val="98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220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利用湿地资源从事生产经营或者开展生态旅游活动的审批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pacing w:val="-4"/>
                <w:kern w:val="0"/>
                <w:sz w:val="20"/>
                <w:szCs w:val="20"/>
                <w:lang w:bidi="ar"/>
              </w:rPr>
            </w:pPr>
            <w:r>
              <w:rPr>
                <w:rFonts w:ascii="Times New Roman" w:eastAsia="仿宋_GB2312" w:hAnsi="Times New Roman" w:cs="Times New Roman"/>
                <w:kern w:val="0"/>
                <w:sz w:val="20"/>
                <w:szCs w:val="20"/>
                <w:lang w:bidi="ar"/>
              </w:rPr>
              <w:t>《宁</w:t>
            </w:r>
            <w:r>
              <w:rPr>
                <w:rFonts w:ascii="Times New Roman" w:eastAsia="仿宋_GB2312" w:hAnsi="Times New Roman" w:cs="Times New Roman"/>
                <w:spacing w:val="-4"/>
                <w:kern w:val="0"/>
                <w:sz w:val="20"/>
                <w:szCs w:val="20"/>
                <w:lang w:bidi="ar"/>
              </w:rPr>
              <w:t>夏回族自治区湿地保护条例》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spacing w:val="-4"/>
                <w:kern w:val="0"/>
                <w:sz w:val="20"/>
                <w:szCs w:val="20"/>
                <w:lang w:bidi="ar"/>
              </w:rPr>
              <w:t xml:space="preserve"> </w:t>
            </w:r>
            <w:r>
              <w:rPr>
                <w:rFonts w:ascii="Times New Roman" w:eastAsia="仿宋_GB2312" w:hAnsi="Times New Roman" w:cs="Times New Roman"/>
                <w:spacing w:val="-4"/>
                <w:kern w:val="0"/>
                <w:sz w:val="20"/>
                <w:szCs w:val="20"/>
                <w:lang w:bidi="ar"/>
              </w:rPr>
              <w:t>《宁夏回族自治区湿地公园管理办法（试行）》（宁林</w:t>
            </w:r>
            <w:proofErr w:type="gramStart"/>
            <w:r>
              <w:rPr>
                <w:rFonts w:ascii="Times New Roman" w:eastAsia="仿宋_GB2312" w:hAnsi="Times New Roman" w:cs="Times New Roman"/>
                <w:spacing w:val="-4"/>
                <w:kern w:val="0"/>
                <w:sz w:val="20"/>
                <w:szCs w:val="20"/>
                <w:lang w:bidi="ar"/>
              </w:rPr>
              <w:t>规</w:t>
            </w:r>
            <w:proofErr w:type="gramEnd"/>
            <w:r>
              <w:rPr>
                <w:rFonts w:ascii="Times New Roman" w:eastAsia="仿宋_GB2312" w:hAnsi="Times New Roman" w:cs="Times New Roman"/>
                <w:spacing w:val="-4"/>
                <w:kern w:val="0"/>
                <w:sz w:val="20"/>
                <w:szCs w:val="20"/>
                <w:lang w:bidi="ar"/>
              </w:rPr>
              <w:t>发﹝</w:t>
            </w:r>
            <w:r>
              <w:rPr>
                <w:rFonts w:ascii="Times New Roman" w:eastAsia="仿宋_GB2312" w:hAnsi="Times New Roman" w:cs="Times New Roman"/>
                <w:spacing w:val="-4"/>
                <w:kern w:val="0"/>
                <w:sz w:val="20"/>
                <w:szCs w:val="20"/>
                <w:lang w:bidi="ar"/>
              </w:rPr>
              <w:t>2019</w:t>
            </w:r>
            <w:r>
              <w:rPr>
                <w:rFonts w:ascii="Times New Roman" w:eastAsia="仿宋_GB2312" w:hAnsi="Times New Roman" w:cs="Times New Roman"/>
                <w:spacing w:val="-4"/>
                <w:kern w:val="0"/>
                <w:sz w:val="20"/>
                <w:szCs w:val="20"/>
                <w:lang w:bidi="ar"/>
              </w:rPr>
              <w:t>﹞</w:t>
            </w:r>
            <w:r>
              <w:rPr>
                <w:rFonts w:ascii="Times New Roman" w:eastAsia="仿宋_GB2312" w:hAnsi="Times New Roman" w:cs="Times New Roman"/>
                <w:spacing w:val="-4"/>
                <w:kern w:val="0"/>
                <w:sz w:val="20"/>
                <w:szCs w:val="20"/>
                <w:lang w:bidi="ar"/>
              </w:rPr>
              <w:t>1</w:t>
            </w:r>
            <w:r>
              <w:rPr>
                <w:rFonts w:ascii="Times New Roman" w:eastAsia="仿宋_GB2312" w:hAnsi="Times New Roman" w:cs="Times New Roman"/>
                <w:spacing w:val="-4"/>
                <w:kern w:val="0"/>
                <w:sz w:val="20"/>
                <w:szCs w:val="20"/>
                <w:lang w:bidi="ar"/>
              </w:rPr>
              <w:t>号）</w:t>
            </w:r>
          </w:p>
        </w:tc>
      </w:tr>
      <w:tr w:rsidR="003400EC" w:rsidTr="005E104F">
        <w:trPr>
          <w:trHeight w:val="18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221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征占用自治区重要湿地的审核审批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《宁夏回族自治区湿地保护条例》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《国家湿地公园管理办法》（</w:t>
            </w:r>
            <w:proofErr w:type="gramStart"/>
            <w:r>
              <w:rPr>
                <w:rFonts w:ascii="Times New Roman" w:eastAsia="仿宋_GB2312" w:hAnsi="Times New Roman" w:cs="Times New Roman"/>
                <w:kern w:val="0"/>
                <w:sz w:val="20"/>
                <w:szCs w:val="20"/>
                <w:lang w:bidi="ar"/>
              </w:rPr>
              <w:t>林湿发</w:t>
            </w:r>
            <w:proofErr w:type="gramEnd"/>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2017</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150</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《宁夏回族自治区湿地名录认定及管理办法（试行）》</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《宁夏回族自治区湿地</w:t>
            </w:r>
            <w:r>
              <w:rPr>
                <w:rFonts w:ascii="Times New Roman" w:eastAsia="仿宋_GB2312" w:hAnsi="Times New Roman" w:cs="Times New Roman" w:hint="eastAsia"/>
                <w:kern w:val="0"/>
                <w:sz w:val="20"/>
                <w:szCs w:val="20"/>
                <w:lang w:bidi="ar"/>
              </w:rPr>
              <w:t>公园</w:t>
            </w:r>
            <w:r>
              <w:rPr>
                <w:rFonts w:ascii="Times New Roman" w:eastAsia="仿宋_GB2312" w:hAnsi="Times New Roman" w:cs="Times New Roman"/>
                <w:kern w:val="0"/>
                <w:sz w:val="20"/>
                <w:szCs w:val="20"/>
                <w:lang w:bidi="ar"/>
              </w:rPr>
              <w:t>管理办法（试行）》（宁林</w:t>
            </w:r>
            <w:proofErr w:type="gramStart"/>
            <w:r>
              <w:rPr>
                <w:rFonts w:ascii="Times New Roman" w:eastAsia="仿宋_GB2312" w:hAnsi="Times New Roman" w:cs="Times New Roman"/>
                <w:kern w:val="0"/>
                <w:sz w:val="20"/>
                <w:szCs w:val="20"/>
                <w:lang w:bidi="ar"/>
              </w:rPr>
              <w:t>规</w:t>
            </w:r>
            <w:proofErr w:type="gramEnd"/>
            <w:r>
              <w:rPr>
                <w:rFonts w:ascii="Times New Roman" w:eastAsia="仿宋_GB2312" w:hAnsi="Times New Roman" w:cs="Times New Roman"/>
                <w:kern w:val="0"/>
                <w:sz w:val="20"/>
                <w:szCs w:val="20"/>
                <w:lang w:bidi="ar"/>
              </w:rPr>
              <w:t>发﹝</w:t>
            </w:r>
            <w:r>
              <w:rPr>
                <w:rFonts w:ascii="Times New Roman" w:eastAsia="仿宋_GB2312" w:hAnsi="Times New Roman" w:cs="Times New Roman"/>
                <w:kern w:val="0"/>
                <w:sz w:val="20"/>
                <w:szCs w:val="20"/>
                <w:lang w:bidi="ar"/>
              </w:rPr>
              <w:t>2019</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w:t>
            </w:r>
            <w:r>
              <w:rPr>
                <w:rFonts w:ascii="Times New Roman" w:eastAsia="仿宋_GB2312" w:hAnsi="Times New Roman" w:cs="Times New Roman"/>
                <w:kern w:val="0"/>
                <w:sz w:val="20"/>
                <w:szCs w:val="20"/>
                <w:lang w:bidi="ar"/>
              </w:rPr>
              <w:t>号）</w:t>
            </w:r>
          </w:p>
        </w:tc>
      </w:tr>
      <w:tr w:rsidR="003400EC" w:rsidTr="005E104F">
        <w:trPr>
          <w:trHeight w:val="40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222</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出版物零售业务经营许可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《出版管理条例》</w:t>
            </w:r>
          </w:p>
        </w:tc>
      </w:tr>
      <w:tr w:rsidR="003400EC" w:rsidTr="001070D3">
        <w:trPr>
          <w:trHeight w:val="138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223</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电影放映单位设立审批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《中华人民共和国电影产业促进法》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《电影管理条例》</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《外商投资电影院暂行规定》（国家广播电影电视总局、商务部、文化部第</w:t>
            </w:r>
            <w:r>
              <w:rPr>
                <w:rFonts w:ascii="Times New Roman" w:eastAsia="仿宋_GB2312" w:hAnsi="Times New Roman" w:cs="Times New Roman"/>
                <w:kern w:val="0"/>
                <w:sz w:val="20"/>
                <w:szCs w:val="20"/>
                <w:lang w:bidi="ar"/>
              </w:rPr>
              <w:t>21</w:t>
            </w:r>
            <w:r>
              <w:rPr>
                <w:rFonts w:ascii="Times New Roman" w:eastAsia="仿宋_GB2312" w:hAnsi="Times New Roman" w:cs="Times New Roman"/>
                <w:kern w:val="0"/>
                <w:sz w:val="20"/>
                <w:szCs w:val="20"/>
                <w:lang w:bidi="ar"/>
              </w:rPr>
              <w:t>号公布，广播电影电视总局令第</w:t>
            </w:r>
            <w:r>
              <w:rPr>
                <w:rFonts w:ascii="Times New Roman" w:eastAsia="仿宋_GB2312" w:hAnsi="Times New Roman" w:cs="Times New Roman"/>
                <w:kern w:val="0"/>
                <w:sz w:val="20"/>
                <w:szCs w:val="20"/>
                <w:lang w:bidi="ar"/>
              </w:rPr>
              <w:t>51</w:t>
            </w:r>
            <w:r>
              <w:rPr>
                <w:rFonts w:ascii="Times New Roman" w:eastAsia="仿宋_GB2312" w:hAnsi="Times New Roman" w:cs="Times New Roman"/>
                <w:kern w:val="0"/>
                <w:sz w:val="20"/>
                <w:szCs w:val="20"/>
                <w:lang w:bidi="ar"/>
              </w:rPr>
              <w:t>号修正）</w:t>
            </w:r>
          </w:p>
        </w:tc>
      </w:tr>
      <w:tr w:rsidR="003400EC" w:rsidTr="005E104F">
        <w:trPr>
          <w:trHeight w:val="141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224</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华侨回国定居审批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盐池县审批服务管理局</w:t>
            </w:r>
          </w:p>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（初审）</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《中华人民共和国出境入境管理法》</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《国务院侨办、公安部、外交部关于印发〈华侨回国定居办理工作规定〉的通知》（</w:t>
            </w:r>
            <w:proofErr w:type="gramStart"/>
            <w:r>
              <w:rPr>
                <w:rFonts w:ascii="Times New Roman" w:eastAsia="仿宋_GB2312" w:hAnsi="Times New Roman" w:cs="Times New Roman"/>
                <w:kern w:val="0"/>
                <w:sz w:val="20"/>
                <w:szCs w:val="20"/>
                <w:lang w:bidi="ar"/>
              </w:rPr>
              <w:t>国侨发</w:t>
            </w:r>
            <w:proofErr w:type="gramEnd"/>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18</w:t>
            </w:r>
            <w:r>
              <w:rPr>
                <w:rFonts w:ascii="Times New Roman" w:eastAsia="仿宋_GB2312" w:hAnsi="Times New Roman" w:cs="Times New Roman"/>
                <w:kern w:val="0"/>
                <w:sz w:val="20"/>
                <w:szCs w:val="20"/>
                <w:lang w:bidi="ar"/>
              </w:rPr>
              <w:t>号）</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《宁夏回族自治区华侨来宁定居办理工作暂行办法》（宁侨办发〔</w:t>
            </w:r>
            <w:r>
              <w:rPr>
                <w:rFonts w:ascii="Times New Roman" w:eastAsia="仿宋_GB2312" w:hAnsi="Times New Roman" w:cs="Times New Roman"/>
                <w:kern w:val="0"/>
                <w:sz w:val="20"/>
                <w:szCs w:val="20"/>
                <w:lang w:bidi="ar"/>
              </w:rPr>
              <w:t>2014</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6</w:t>
            </w:r>
            <w:r>
              <w:rPr>
                <w:rFonts w:ascii="Times New Roman" w:eastAsia="仿宋_GB2312" w:hAnsi="Times New Roman" w:cs="Times New Roman"/>
                <w:kern w:val="0"/>
                <w:sz w:val="20"/>
                <w:szCs w:val="20"/>
                <w:lang w:bidi="ar"/>
              </w:rPr>
              <w:t>号）</w:t>
            </w:r>
          </w:p>
        </w:tc>
      </w:tr>
      <w:tr w:rsidR="003400EC" w:rsidTr="005E104F">
        <w:trPr>
          <w:trHeight w:val="836"/>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t>225</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在红色文化遗址及其保护范围内实施建设项目、原址保护、修缮维护审批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盐池县审批服务管理局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《吴忠市红色文化遗址保护条例》</w:t>
            </w:r>
          </w:p>
        </w:tc>
      </w:tr>
      <w:tr w:rsidR="003400EC" w:rsidTr="005E104F">
        <w:trPr>
          <w:trHeight w:val="71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kern w:val="0"/>
                <w:sz w:val="20"/>
                <w:szCs w:val="20"/>
                <w:lang w:bidi="ar"/>
              </w:rPr>
            </w:pPr>
            <w:bookmarkStart w:id="13" w:name="_Toc2945"/>
            <w:r>
              <w:rPr>
                <w:rFonts w:ascii="Times New Roman" w:eastAsia="仿宋_GB2312" w:hAnsi="Times New Roman" w:cs="Times New Roman" w:hint="eastAsia"/>
                <w:kern w:val="0"/>
                <w:sz w:val="20"/>
                <w:szCs w:val="20"/>
                <w:lang w:bidi="ar"/>
              </w:rPr>
              <w:t>226</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 w:val="20"/>
                <w:szCs w:val="20"/>
              </w:rPr>
            </w:pPr>
            <w:r>
              <w:rPr>
                <w:rFonts w:ascii="Times New Roman" w:eastAsia="仿宋_GB2312" w:hAnsi="Times New Roman" w:cs="Times New Roman"/>
                <w:b w:val="0"/>
                <w:bCs/>
                <w:sz w:val="20"/>
                <w:szCs w:val="20"/>
              </w:rPr>
              <w:t>国家税务总局盐池县税务局</w:t>
            </w:r>
            <w:bookmarkEnd w:id="13"/>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增值税防伪税控系统最高开票限额审批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国家税务总局盐池县税务局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《国务院对确需保留的行政审批项目设定行政许可的决定》</w:t>
            </w:r>
          </w:p>
        </w:tc>
      </w:tr>
      <w:tr w:rsidR="003400EC" w:rsidTr="001070D3">
        <w:trPr>
          <w:trHeight w:val="1134"/>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bookmarkStart w:id="14" w:name="_Toc8785"/>
            <w:r>
              <w:rPr>
                <w:rFonts w:ascii="Times New Roman" w:eastAsia="仿宋_GB2312" w:hAnsi="Times New Roman" w:cs="Times New Roman" w:hint="eastAsia"/>
                <w:kern w:val="0"/>
                <w:sz w:val="20"/>
                <w:szCs w:val="20"/>
                <w:lang w:bidi="ar"/>
              </w:rPr>
              <w:t>227</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盐池县气象局</w:t>
            </w:r>
            <w:bookmarkEnd w:id="14"/>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雷电防护装置设计审核</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盐池县气象局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《气象灾害防御条例》</w:t>
            </w:r>
          </w:p>
          <w:p w:rsidR="003400EC" w:rsidRDefault="001070D3">
            <w:pPr>
              <w:widowControl/>
              <w:adjustRightInd w:val="0"/>
              <w:snapToGrid w:val="0"/>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《雷电防护装置设计审核和竣工验收规定》（中国气象局令第</w:t>
            </w:r>
            <w:r>
              <w:rPr>
                <w:rFonts w:ascii="Times New Roman" w:eastAsia="仿宋_GB2312" w:hAnsi="Times New Roman" w:cs="Times New Roman"/>
                <w:kern w:val="0"/>
                <w:sz w:val="20"/>
                <w:szCs w:val="20"/>
                <w:lang w:bidi="ar"/>
              </w:rPr>
              <w:t>37</w:t>
            </w:r>
            <w:r>
              <w:rPr>
                <w:rFonts w:ascii="Times New Roman" w:eastAsia="仿宋_GB2312" w:hAnsi="Times New Roman" w:cs="Times New Roman"/>
                <w:kern w:val="0"/>
                <w:sz w:val="20"/>
                <w:szCs w:val="20"/>
                <w:lang w:bidi="ar"/>
              </w:rPr>
              <w:t>号）</w:t>
            </w:r>
          </w:p>
          <w:p w:rsidR="003400EC" w:rsidRDefault="001070D3">
            <w:pPr>
              <w:widowControl/>
              <w:adjustRightInd w:val="0"/>
              <w:snapToGrid w:val="0"/>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《宁夏回族自治区人民政府关于第九批取消和调整行政审批事项的决定》（宁政发〔</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84</w:t>
            </w:r>
            <w:r>
              <w:rPr>
                <w:rFonts w:ascii="Times New Roman" w:eastAsia="仿宋_GB2312" w:hAnsi="Times New Roman" w:cs="Times New Roman"/>
                <w:kern w:val="0"/>
                <w:sz w:val="20"/>
                <w:szCs w:val="20"/>
                <w:lang w:bidi="ar"/>
              </w:rPr>
              <w:t>号）</w:t>
            </w:r>
          </w:p>
        </w:tc>
      </w:tr>
      <w:tr w:rsidR="003400EC" w:rsidTr="005E104F">
        <w:trPr>
          <w:trHeight w:val="126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kern w:val="0"/>
                <w:sz w:val="20"/>
                <w:szCs w:val="20"/>
                <w:lang w:bidi="ar"/>
              </w:rPr>
              <w:lastRenderedPageBreak/>
              <w:t>228</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盐池县气象局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雷电防护装置竣工验收</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盐池县气象局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《气象灾害防御条例》</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《雷电防护装置设计审核和竣工验收规定》（中国气象局令第</w:t>
            </w:r>
            <w:r>
              <w:rPr>
                <w:rFonts w:ascii="Times New Roman" w:eastAsia="仿宋_GB2312" w:hAnsi="Times New Roman" w:cs="Times New Roman"/>
                <w:kern w:val="0"/>
                <w:sz w:val="20"/>
                <w:szCs w:val="20"/>
                <w:lang w:bidi="ar"/>
              </w:rPr>
              <w:t>37</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《自治区人民政府关于第九批取消和调整行政审批事项的决定》（宁政发〔</w:t>
            </w:r>
            <w:r>
              <w:rPr>
                <w:rFonts w:ascii="Times New Roman" w:eastAsia="仿宋_GB2312" w:hAnsi="Times New Roman" w:cs="Times New Roman"/>
                <w:kern w:val="0"/>
                <w:sz w:val="20"/>
                <w:szCs w:val="20"/>
                <w:lang w:bidi="ar"/>
              </w:rPr>
              <w:t>2013</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84</w:t>
            </w:r>
            <w:r>
              <w:rPr>
                <w:rFonts w:ascii="Times New Roman" w:eastAsia="仿宋_GB2312" w:hAnsi="Times New Roman" w:cs="Times New Roman"/>
                <w:kern w:val="0"/>
                <w:sz w:val="20"/>
                <w:szCs w:val="20"/>
                <w:lang w:bidi="ar"/>
              </w:rPr>
              <w:t>号）</w:t>
            </w:r>
          </w:p>
        </w:tc>
      </w:tr>
      <w:tr w:rsidR="003400EC" w:rsidTr="001070D3">
        <w:trPr>
          <w:trHeight w:val="1845"/>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r>
              <w:rPr>
                <w:rFonts w:ascii="Times New Roman" w:eastAsia="仿宋_GB2312" w:hAnsi="Times New Roman" w:cs="Times New Roman" w:hint="eastAsia"/>
                <w:kern w:val="0"/>
                <w:sz w:val="20"/>
                <w:szCs w:val="20"/>
                <w:lang w:bidi="ar"/>
              </w:rPr>
              <w:t>229</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盐池县气象局</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升放无人驾驶自由气球或者系留气球活动审批</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盐池县气象局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《通用航空飞行管制条例》</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《国务院关于第六批取消和调整行政审批项目的决定》（国发〔</w:t>
            </w:r>
            <w:r>
              <w:rPr>
                <w:rFonts w:ascii="Times New Roman" w:eastAsia="仿宋_GB2312" w:hAnsi="Times New Roman" w:cs="Times New Roman"/>
                <w:kern w:val="0"/>
                <w:sz w:val="20"/>
                <w:szCs w:val="20"/>
                <w:lang w:bidi="ar"/>
              </w:rPr>
              <w:t>2012</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52</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《升放气球管理办法》（中国气象局令第</w:t>
            </w:r>
            <w:r>
              <w:rPr>
                <w:rFonts w:ascii="Times New Roman" w:eastAsia="仿宋_GB2312" w:hAnsi="Times New Roman" w:cs="Times New Roman"/>
                <w:kern w:val="0"/>
                <w:sz w:val="20"/>
                <w:szCs w:val="20"/>
                <w:lang w:bidi="ar"/>
              </w:rPr>
              <w:t>36</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6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《宁夏回族自治区人民政府关于第八批取消和调整行政审批事项的决定》（自治区政府令第</w:t>
            </w:r>
            <w:r>
              <w:rPr>
                <w:rFonts w:ascii="Times New Roman" w:eastAsia="仿宋_GB2312" w:hAnsi="Times New Roman" w:cs="Times New Roman"/>
                <w:kern w:val="0"/>
                <w:sz w:val="20"/>
                <w:szCs w:val="20"/>
                <w:lang w:bidi="ar"/>
              </w:rPr>
              <w:t>52</w:t>
            </w:r>
            <w:r>
              <w:rPr>
                <w:rFonts w:ascii="Times New Roman" w:eastAsia="仿宋_GB2312" w:hAnsi="Times New Roman" w:cs="Times New Roman"/>
                <w:kern w:val="0"/>
                <w:sz w:val="20"/>
                <w:szCs w:val="20"/>
                <w:lang w:bidi="ar"/>
              </w:rPr>
              <w:t>号）</w:t>
            </w:r>
          </w:p>
        </w:tc>
      </w:tr>
      <w:tr w:rsidR="003400EC" w:rsidTr="005E104F">
        <w:trPr>
          <w:trHeight w:val="54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b w:val="0"/>
                <w:bCs/>
                <w:sz w:val="20"/>
                <w:szCs w:val="20"/>
              </w:rPr>
            </w:pPr>
            <w:bookmarkStart w:id="15" w:name="_Toc13991"/>
            <w:r>
              <w:rPr>
                <w:rFonts w:ascii="Times New Roman" w:eastAsia="仿宋_GB2312" w:hAnsi="Times New Roman" w:cs="Times New Roman" w:hint="eastAsia"/>
                <w:b w:val="0"/>
                <w:bCs/>
                <w:sz w:val="20"/>
                <w:szCs w:val="20"/>
              </w:rPr>
              <w:t>230</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8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吴忠市生态环境局盐池分局</w:t>
            </w:r>
            <w:bookmarkEnd w:id="15"/>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危险废物经营许可</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吴忠市生态环境局盐池分局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《中华人民共和国固体废物污染环境防治法》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《危险废物经营许可证管理办法》</w:t>
            </w:r>
          </w:p>
        </w:tc>
      </w:tr>
      <w:tr w:rsidR="003400EC" w:rsidTr="005E104F">
        <w:trPr>
          <w:trHeight w:val="543"/>
          <w:jc w:val="center"/>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pStyle w:val="1"/>
              <w:adjustRightInd w:val="0"/>
              <w:snapToGrid w:val="0"/>
              <w:spacing w:before="0" w:after="0" w:line="240" w:lineRule="auto"/>
              <w:jc w:val="center"/>
              <w:rPr>
                <w:rFonts w:ascii="Times New Roman" w:eastAsia="仿宋_GB2312" w:hAnsi="Times New Roman" w:cs="Times New Roman"/>
                <w:kern w:val="0"/>
                <w:sz w:val="20"/>
                <w:szCs w:val="20"/>
                <w:lang w:bidi="ar"/>
              </w:rPr>
            </w:pPr>
            <w:r>
              <w:rPr>
                <w:rFonts w:ascii="Times New Roman" w:eastAsia="仿宋_GB2312" w:hAnsi="Times New Roman" w:cs="Times New Roman" w:hint="eastAsia"/>
                <w:b w:val="0"/>
                <w:bCs/>
                <w:sz w:val="20"/>
                <w:szCs w:val="20"/>
              </w:rPr>
              <w:t>231</w:t>
            </w:r>
          </w:p>
        </w:tc>
        <w:tc>
          <w:tcPr>
            <w:tcW w:w="78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吴忠市生态环境局盐池分局</w:t>
            </w:r>
          </w:p>
        </w:tc>
        <w:tc>
          <w:tcPr>
            <w:tcW w:w="11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放射性核素排放许可</w:t>
            </w:r>
          </w:p>
        </w:tc>
        <w:tc>
          <w:tcPr>
            <w:tcW w:w="9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吴忠市生态环境局盐池分局</w:t>
            </w:r>
          </w:p>
        </w:tc>
        <w:tc>
          <w:tcPr>
            <w:tcW w:w="188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《中华人民共和国放射性污染防治法》</w:t>
            </w:r>
          </w:p>
        </w:tc>
      </w:tr>
      <w:tr w:rsidR="003400EC" w:rsidTr="005E104F">
        <w:trPr>
          <w:trHeight w:val="537"/>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kern w:val="0"/>
                <w:sz w:val="20"/>
                <w:szCs w:val="20"/>
                <w:lang w:bidi="ar"/>
              </w:rPr>
            </w:pPr>
            <w:bookmarkStart w:id="16" w:name="_Toc25927"/>
            <w:r>
              <w:rPr>
                <w:rFonts w:ascii="Times New Roman" w:eastAsia="仿宋_GB2312" w:hAnsi="Times New Roman" w:cs="Times New Roman" w:hint="eastAsia"/>
                <w:kern w:val="0"/>
                <w:sz w:val="20"/>
                <w:szCs w:val="20"/>
                <w:lang w:bidi="ar"/>
              </w:rPr>
              <w:t>232</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8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盐池县烟草专卖局</w:t>
            </w:r>
            <w:bookmarkEnd w:id="16"/>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烟草专卖零售许可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盐池县烟草专卖局</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《中华人民共和国烟草专卖法》</w:t>
            </w:r>
          </w:p>
          <w:p w:rsidR="003400EC" w:rsidRDefault="001070D3">
            <w:pPr>
              <w:widowControl/>
              <w:adjustRightInd w:val="0"/>
              <w:snapToGrid w:val="0"/>
              <w:spacing w:line="28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《中华人民共和国烟草专卖法实施条例》</w:t>
            </w:r>
          </w:p>
        </w:tc>
      </w:tr>
      <w:tr w:rsidR="003400EC" w:rsidTr="005E104F">
        <w:trPr>
          <w:trHeight w:val="1112"/>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jc w:val="center"/>
              <w:textAlignment w:val="center"/>
              <w:rPr>
                <w:rFonts w:ascii="Times New Roman" w:eastAsia="仿宋_GB2312" w:hAnsi="Times New Roman" w:cs="Times New Roman"/>
                <w:bCs/>
                <w:kern w:val="44"/>
                <w:sz w:val="20"/>
                <w:szCs w:val="20"/>
              </w:rPr>
            </w:pPr>
            <w:bookmarkStart w:id="17" w:name="_Toc29874"/>
            <w:r>
              <w:rPr>
                <w:rFonts w:ascii="Times New Roman" w:eastAsia="仿宋_GB2312" w:hAnsi="Times New Roman" w:cs="Times New Roman" w:hint="eastAsia"/>
                <w:kern w:val="0"/>
                <w:sz w:val="20"/>
                <w:szCs w:val="20"/>
                <w:lang w:bidi="ar"/>
              </w:rPr>
              <w:t>233</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盐池县消防大队</w:t>
            </w:r>
            <w:bookmarkEnd w:id="17"/>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公众聚集场所投入使用、营业前消防安全检查</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盐池县消防大队</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《中华人民共和国消防法》</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《消防监督检查规定》（公安部令</w:t>
            </w:r>
            <w:r>
              <w:rPr>
                <w:rFonts w:ascii="Times New Roman" w:eastAsia="仿宋_GB2312" w:hAnsi="Times New Roman" w:cs="Times New Roman"/>
                <w:kern w:val="0"/>
                <w:sz w:val="20"/>
                <w:szCs w:val="20"/>
                <w:lang w:bidi="ar"/>
              </w:rPr>
              <w:t xml:space="preserve"> </w:t>
            </w:r>
            <w:r>
              <w:rPr>
                <w:rFonts w:ascii="Times New Roman" w:eastAsia="仿宋_GB2312" w:hAnsi="Times New Roman" w:cs="Times New Roman"/>
                <w:kern w:val="0"/>
                <w:sz w:val="20"/>
                <w:szCs w:val="20"/>
                <w:lang w:bidi="ar"/>
              </w:rPr>
              <w:t>第</w:t>
            </w:r>
            <w:r>
              <w:rPr>
                <w:rFonts w:ascii="Times New Roman" w:eastAsia="仿宋_GB2312" w:hAnsi="Times New Roman" w:cs="Times New Roman"/>
                <w:kern w:val="0"/>
                <w:sz w:val="20"/>
                <w:szCs w:val="20"/>
                <w:lang w:bidi="ar"/>
              </w:rPr>
              <w:t>120</w:t>
            </w:r>
            <w:r>
              <w:rPr>
                <w:rFonts w:ascii="Times New Roman" w:eastAsia="仿宋_GB2312" w:hAnsi="Times New Roman" w:cs="Times New Roman"/>
                <w:kern w:val="0"/>
                <w:sz w:val="20"/>
                <w:szCs w:val="20"/>
                <w:lang w:bidi="ar"/>
              </w:rPr>
              <w:t>号）</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《应急管理部关于贯彻实施新修改</w:t>
            </w:r>
            <w:r>
              <w:rPr>
                <w:rFonts w:ascii="Times New Roman" w:eastAsia="仿宋_GB2312" w:hAnsi="Times New Roman" w:cs="Times New Roman"/>
                <w:kern w:val="0"/>
                <w:sz w:val="20"/>
                <w:szCs w:val="20"/>
                <w:lang w:bidi="ar"/>
              </w:rPr>
              <w:t>&lt;</w:t>
            </w:r>
            <w:r>
              <w:rPr>
                <w:rFonts w:ascii="Times New Roman" w:eastAsia="仿宋_GB2312" w:hAnsi="Times New Roman" w:cs="Times New Roman"/>
                <w:kern w:val="0"/>
                <w:sz w:val="20"/>
                <w:szCs w:val="20"/>
                <w:lang w:bidi="ar"/>
              </w:rPr>
              <w:t>中华人民共和国消防法</w:t>
            </w:r>
            <w:r>
              <w:rPr>
                <w:rFonts w:ascii="Times New Roman" w:eastAsia="仿宋_GB2312" w:hAnsi="Times New Roman" w:cs="Times New Roman"/>
                <w:kern w:val="0"/>
                <w:sz w:val="20"/>
                <w:szCs w:val="20"/>
                <w:lang w:bidi="ar"/>
              </w:rPr>
              <w:t>&gt;</w:t>
            </w:r>
            <w:r>
              <w:rPr>
                <w:rFonts w:ascii="Times New Roman" w:eastAsia="仿宋_GB2312" w:hAnsi="Times New Roman" w:cs="Times New Roman"/>
                <w:kern w:val="0"/>
                <w:sz w:val="20"/>
                <w:szCs w:val="20"/>
                <w:lang w:bidi="ar"/>
              </w:rPr>
              <w:t>全面实行公众聚集场所投入使用营业前消防安全检查告知承诺管理的通知》</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应急〔</w:t>
            </w:r>
            <w:r>
              <w:rPr>
                <w:rFonts w:ascii="Times New Roman" w:eastAsia="仿宋_GB2312" w:hAnsi="Times New Roman" w:cs="Times New Roman"/>
                <w:kern w:val="0"/>
                <w:sz w:val="20"/>
                <w:szCs w:val="20"/>
                <w:lang w:bidi="ar"/>
              </w:rPr>
              <w:t>2021</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 xml:space="preserve"> 34</w:t>
            </w:r>
            <w:r>
              <w:rPr>
                <w:rFonts w:ascii="Times New Roman" w:eastAsia="仿宋_GB2312" w:hAnsi="Times New Roman" w:cs="Times New Roman"/>
                <w:kern w:val="0"/>
                <w:sz w:val="20"/>
                <w:szCs w:val="20"/>
                <w:lang w:bidi="ar"/>
              </w:rPr>
              <w:t>号</w:t>
            </w:r>
            <w:r>
              <w:rPr>
                <w:rFonts w:ascii="Times New Roman" w:eastAsia="仿宋_GB2312" w:hAnsi="Times New Roman" w:cs="Times New Roman"/>
                <w:kern w:val="0"/>
                <w:sz w:val="20"/>
                <w:szCs w:val="20"/>
                <w:lang w:bidi="ar"/>
              </w:rPr>
              <w:t>)</w:t>
            </w:r>
          </w:p>
        </w:tc>
      </w:tr>
      <w:tr w:rsidR="003400EC" w:rsidTr="005E104F">
        <w:trPr>
          <w:trHeight w:val="888"/>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80" w:lineRule="exact"/>
              <w:jc w:val="center"/>
              <w:rPr>
                <w:rFonts w:ascii="Times New Roman" w:eastAsia="仿宋_GB2312" w:hAnsi="Times New Roman" w:cs="Times New Roman"/>
                <w:kern w:val="0"/>
                <w:sz w:val="20"/>
                <w:szCs w:val="20"/>
                <w:lang w:bidi="ar"/>
              </w:rPr>
            </w:pPr>
            <w:bookmarkStart w:id="18" w:name="_Toc6656"/>
            <w:r>
              <w:rPr>
                <w:rFonts w:ascii="Times New Roman" w:eastAsia="仿宋_GB2312" w:hAnsi="Times New Roman" w:cs="Times New Roman" w:hint="eastAsia"/>
                <w:b w:val="0"/>
                <w:bCs/>
                <w:sz w:val="20"/>
                <w:szCs w:val="20"/>
              </w:rPr>
              <w:t>234</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pStyle w:val="1"/>
              <w:adjustRightInd w:val="0"/>
              <w:snapToGrid w:val="0"/>
              <w:spacing w:before="0" w:after="0" w:line="240" w:lineRule="exact"/>
              <w:jc w:val="center"/>
              <w:rPr>
                <w:rFonts w:ascii="Times New Roman" w:eastAsia="仿宋_GB2312" w:hAnsi="Times New Roman" w:cs="Times New Roman"/>
                <w:szCs w:val="20"/>
              </w:rPr>
            </w:pPr>
            <w:r>
              <w:rPr>
                <w:rFonts w:ascii="Times New Roman" w:eastAsia="仿宋_GB2312" w:hAnsi="Times New Roman" w:cs="Times New Roman"/>
                <w:b w:val="0"/>
                <w:bCs/>
                <w:sz w:val="20"/>
                <w:szCs w:val="20"/>
              </w:rPr>
              <w:t>人民银行盐池县支行</w:t>
            </w:r>
            <w:bookmarkEnd w:id="18"/>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银行账户开户许可</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人民银行盐池县支行</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《国务院关于取消和下放一批行政许可事项的决定》（国发〔</w:t>
            </w:r>
            <w:r>
              <w:rPr>
                <w:rFonts w:ascii="Times New Roman" w:eastAsia="仿宋_GB2312" w:hAnsi="Times New Roman" w:cs="Times New Roman"/>
                <w:kern w:val="0"/>
                <w:sz w:val="20"/>
                <w:szCs w:val="20"/>
                <w:lang w:bidi="ar"/>
              </w:rPr>
              <w:t>2020</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13</w:t>
            </w:r>
            <w:r>
              <w:rPr>
                <w:rFonts w:ascii="Times New Roman" w:eastAsia="仿宋_GB2312" w:hAnsi="Times New Roman" w:cs="Times New Roman"/>
                <w:kern w:val="0"/>
                <w:sz w:val="20"/>
                <w:szCs w:val="20"/>
                <w:lang w:bidi="ar"/>
              </w:rPr>
              <w:t>号）</w:t>
            </w:r>
          </w:p>
        </w:tc>
      </w:tr>
      <w:tr w:rsidR="003400EC" w:rsidTr="005E104F">
        <w:trPr>
          <w:trHeight w:val="689"/>
          <w:jc w:val="center"/>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80" w:lineRule="exact"/>
              <w:jc w:val="center"/>
              <w:textAlignment w:val="center"/>
              <w:rPr>
                <w:rFonts w:ascii="Times New Roman" w:eastAsia="仿宋_GB2312" w:hAnsi="Times New Roman" w:cs="Times New Roman"/>
                <w:bCs/>
                <w:kern w:val="44"/>
                <w:sz w:val="20"/>
                <w:szCs w:val="20"/>
              </w:rPr>
            </w:pPr>
            <w:r>
              <w:rPr>
                <w:rFonts w:ascii="Times New Roman" w:eastAsia="仿宋_GB2312" w:hAnsi="Times New Roman" w:cs="Times New Roman" w:hint="eastAsia"/>
                <w:kern w:val="0"/>
                <w:sz w:val="20"/>
                <w:szCs w:val="20"/>
                <w:lang w:bidi="ar"/>
              </w:rPr>
              <w:t>235</w:t>
            </w:r>
          </w:p>
        </w:tc>
        <w:tc>
          <w:tcPr>
            <w:tcW w:w="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人民银行盐池县支行</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国库集中收付代理银行资格认定</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center"/>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人民银行盐池县支行</w:t>
            </w:r>
          </w:p>
        </w:tc>
        <w:tc>
          <w:tcPr>
            <w:tcW w:w="18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400EC" w:rsidRDefault="001070D3">
            <w:pPr>
              <w:widowControl/>
              <w:adjustRightInd w:val="0"/>
              <w:snapToGrid w:val="0"/>
              <w:spacing w:line="240" w:lineRule="exact"/>
              <w:jc w:val="left"/>
              <w:textAlignment w:val="center"/>
              <w:rPr>
                <w:rFonts w:ascii="Times New Roman" w:eastAsia="仿宋_GB2312" w:hAnsi="Times New Roman" w:cs="Times New Roman"/>
                <w:kern w:val="0"/>
                <w:sz w:val="20"/>
                <w:szCs w:val="20"/>
                <w:lang w:bidi="ar"/>
              </w:rPr>
            </w:pPr>
            <w:r>
              <w:rPr>
                <w:rFonts w:ascii="Times New Roman" w:eastAsia="仿宋_GB2312" w:hAnsi="Times New Roman" w:cs="Times New Roman"/>
                <w:kern w:val="0"/>
                <w:sz w:val="20"/>
                <w:szCs w:val="20"/>
                <w:lang w:bidi="ar"/>
              </w:rPr>
              <w:t>《国务院对确需保留的行政审批项目设定行政许可的决定》</w:t>
            </w:r>
          </w:p>
          <w:p w:rsidR="003400EC" w:rsidRDefault="001070D3">
            <w:pPr>
              <w:widowControl/>
              <w:adjustRightInd w:val="0"/>
              <w:snapToGrid w:val="0"/>
              <w:spacing w:line="240" w:lineRule="exact"/>
              <w:jc w:val="left"/>
              <w:textAlignment w:val="center"/>
              <w:rPr>
                <w:rFonts w:ascii="Times New Roman" w:eastAsia="仿宋_GB2312" w:hAnsi="Times New Roman" w:cs="Times New Roman"/>
                <w:sz w:val="20"/>
                <w:szCs w:val="20"/>
              </w:rPr>
            </w:pPr>
            <w:r>
              <w:rPr>
                <w:rFonts w:ascii="Times New Roman" w:eastAsia="仿宋_GB2312" w:hAnsi="Times New Roman" w:cs="Times New Roman"/>
                <w:kern w:val="0"/>
                <w:sz w:val="20"/>
                <w:szCs w:val="20"/>
                <w:lang w:bidi="ar"/>
              </w:rPr>
              <w:t>《国务院关于第六批取消和调整行政审批项目的决定》（国发〔</w:t>
            </w:r>
            <w:r>
              <w:rPr>
                <w:rFonts w:ascii="Times New Roman" w:eastAsia="仿宋_GB2312" w:hAnsi="Times New Roman" w:cs="Times New Roman"/>
                <w:kern w:val="0"/>
                <w:sz w:val="20"/>
                <w:szCs w:val="20"/>
                <w:lang w:bidi="ar"/>
              </w:rPr>
              <w:t>2012</w:t>
            </w:r>
            <w:r>
              <w:rPr>
                <w:rFonts w:ascii="Times New Roman" w:eastAsia="仿宋_GB2312" w:hAnsi="Times New Roman" w:cs="Times New Roman"/>
                <w:kern w:val="0"/>
                <w:sz w:val="20"/>
                <w:szCs w:val="20"/>
                <w:lang w:bidi="ar"/>
              </w:rPr>
              <w:t>〕</w:t>
            </w:r>
            <w:r>
              <w:rPr>
                <w:rFonts w:ascii="Times New Roman" w:eastAsia="仿宋_GB2312" w:hAnsi="Times New Roman" w:cs="Times New Roman"/>
                <w:kern w:val="0"/>
                <w:sz w:val="20"/>
                <w:szCs w:val="20"/>
                <w:lang w:bidi="ar"/>
              </w:rPr>
              <w:t>52</w:t>
            </w:r>
            <w:r>
              <w:rPr>
                <w:rFonts w:ascii="Times New Roman" w:eastAsia="仿宋_GB2312" w:hAnsi="Times New Roman" w:cs="Times New Roman"/>
                <w:kern w:val="0"/>
                <w:sz w:val="20"/>
                <w:szCs w:val="20"/>
                <w:lang w:bidi="ar"/>
              </w:rPr>
              <w:t>号）</w:t>
            </w:r>
          </w:p>
        </w:tc>
      </w:tr>
    </w:tbl>
    <w:p w:rsidR="003400EC" w:rsidRDefault="003400EC">
      <w:pPr>
        <w:pStyle w:val="2"/>
        <w:ind w:leftChars="0" w:left="0" w:firstLine="0"/>
        <w:rPr>
          <w:rFonts w:hint="default"/>
        </w:rPr>
      </w:pPr>
    </w:p>
    <w:sectPr w:rsidR="003400EC">
      <w:footerReference w:type="even" r:id="rId7"/>
      <w:footerReference w:type="default" r:id="rId8"/>
      <w:pgSz w:w="16838" w:h="11906" w:orient="landscape"/>
      <w:pgMar w:top="1361" w:right="1247" w:bottom="1247" w:left="1247" w:header="851" w:footer="7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07" w:rsidRDefault="00596707">
      <w:r>
        <w:separator/>
      </w:r>
    </w:p>
  </w:endnote>
  <w:endnote w:type="continuationSeparator" w:id="0">
    <w:p w:rsidR="00596707" w:rsidRDefault="0059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D3" w:rsidRDefault="001070D3">
    <w:pPr>
      <w:pStyle w:val="a5"/>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r>
      <w:rPr>
        <w:rFonts w:hint="eastAsia"/>
        <w:sz w:val="28"/>
        <w:szCs w:val="28"/>
      </w:rPr>
      <w:t>—</w:t>
    </w:r>
  </w:p>
  <w:p w:rsidR="001070D3" w:rsidRDefault="001070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0D3" w:rsidRDefault="001070D3">
    <w:pPr>
      <w:pStyle w:val="a5"/>
      <w:ind w:right="5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07" w:rsidRDefault="00596707">
      <w:r>
        <w:separator/>
      </w:r>
    </w:p>
  </w:footnote>
  <w:footnote w:type="continuationSeparator" w:id="0">
    <w:p w:rsidR="00596707" w:rsidRDefault="0059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WVmOWRjMWM3NTEwOWM3ODBlMDllZDVmNjU3OWQifQ=="/>
  </w:docVars>
  <w:rsids>
    <w:rsidRoot w:val="007D0CD4"/>
    <w:rsid w:val="0003651F"/>
    <w:rsid w:val="00070164"/>
    <w:rsid w:val="001070D3"/>
    <w:rsid w:val="00191525"/>
    <w:rsid w:val="001B493E"/>
    <w:rsid w:val="0020013C"/>
    <w:rsid w:val="00222D0B"/>
    <w:rsid w:val="003400EC"/>
    <w:rsid w:val="00596707"/>
    <w:rsid w:val="005A3AF8"/>
    <w:rsid w:val="005C06C1"/>
    <w:rsid w:val="005E104F"/>
    <w:rsid w:val="006955AD"/>
    <w:rsid w:val="007A1C0B"/>
    <w:rsid w:val="007D0CD4"/>
    <w:rsid w:val="0089480F"/>
    <w:rsid w:val="00965B1B"/>
    <w:rsid w:val="00990F2B"/>
    <w:rsid w:val="00A5690C"/>
    <w:rsid w:val="00AC00FE"/>
    <w:rsid w:val="00AC225C"/>
    <w:rsid w:val="00AF2E36"/>
    <w:rsid w:val="00B9302A"/>
    <w:rsid w:val="00C40C2B"/>
    <w:rsid w:val="00DF72B8"/>
    <w:rsid w:val="00E06666"/>
    <w:rsid w:val="00E10A06"/>
    <w:rsid w:val="00ED20D5"/>
    <w:rsid w:val="00F86A72"/>
    <w:rsid w:val="00FB62F5"/>
    <w:rsid w:val="00FD015B"/>
    <w:rsid w:val="00FF68A2"/>
    <w:rsid w:val="025714DE"/>
    <w:rsid w:val="0268276F"/>
    <w:rsid w:val="03B7227C"/>
    <w:rsid w:val="04C83205"/>
    <w:rsid w:val="05E05ABA"/>
    <w:rsid w:val="079F4767"/>
    <w:rsid w:val="080E1B61"/>
    <w:rsid w:val="086329D2"/>
    <w:rsid w:val="08C41FA7"/>
    <w:rsid w:val="09552E52"/>
    <w:rsid w:val="09B57036"/>
    <w:rsid w:val="0C956151"/>
    <w:rsid w:val="0DED346A"/>
    <w:rsid w:val="104135F9"/>
    <w:rsid w:val="10487C63"/>
    <w:rsid w:val="12733D59"/>
    <w:rsid w:val="127415E0"/>
    <w:rsid w:val="130E6F6D"/>
    <w:rsid w:val="13596EAB"/>
    <w:rsid w:val="19C23F20"/>
    <w:rsid w:val="1D1207F7"/>
    <w:rsid w:val="1D5A3F4C"/>
    <w:rsid w:val="1DEB1048"/>
    <w:rsid w:val="1DFB3F1E"/>
    <w:rsid w:val="1E731769"/>
    <w:rsid w:val="1EAF15EC"/>
    <w:rsid w:val="200701AF"/>
    <w:rsid w:val="206D21E8"/>
    <w:rsid w:val="215D1EEC"/>
    <w:rsid w:val="227D4D47"/>
    <w:rsid w:val="24977834"/>
    <w:rsid w:val="24FE0D38"/>
    <w:rsid w:val="273144D4"/>
    <w:rsid w:val="27932CDF"/>
    <w:rsid w:val="27FE5BE7"/>
    <w:rsid w:val="28EC0B09"/>
    <w:rsid w:val="29D05CC2"/>
    <w:rsid w:val="29EA6657"/>
    <w:rsid w:val="2A6E7289"/>
    <w:rsid w:val="2B915AA5"/>
    <w:rsid w:val="2BC80116"/>
    <w:rsid w:val="2CE130DC"/>
    <w:rsid w:val="2D0A252E"/>
    <w:rsid w:val="2D113879"/>
    <w:rsid w:val="2D940DB4"/>
    <w:rsid w:val="2E2E2FB7"/>
    <w:rsid w:val="2EB47A88"/>
    <w:rsid w:val="2ED7180E"/>
    <w:rsid w:val="2FE10EC9"/>
    <w:rsid w:val="30986E0D"/>
    <w:rsid w:val="30A734F4"/>
    <w:rsid w:val="31783982"/>
    <w:rsid w:val="31E04E6B"/>
    <w:rsid w:val="32CC0FF0"/>
    <w:rsid w:val="34B65B98"/>
    <w:rsid w:val="35326F31"/>
    <w:rsid w:val="36314C24"/>
    <w:rsid w:val="380A6843"/>
    <w:rsid w:val="389958D5"/>
    <w:rsid w:val="39B75184"/>
    <w:rsid w:val="3C653B03"/>
    <w:rsid w:val="3C8D17F0"/>
    <w:rsid w:val="3E2C4BE1"/>
    <w:rsid w:val="3E4E2AEF"/>
    <w:rsid w:val="3F9B61F7"/>
    <w:rsid w:val="410127AD"/>
    <w:rsid w:val="42795500"/>
    <w:rsid w:val="4326474D"/>
    <w:rsid w:val="432A7D99"/>
    <w:rsid w:val="448C31F9"/>
    <w:rsid w:val="467E3CB3"/>
    <w:rsid w:val="47881532"/>
    <w:rsid w:val="4ACC3466"/>
    <w:rsid w:val="4AEC2164"/>
    <w:rsid w:val="4C8229F4"/>
    <w:rsid w:val="4CB2025A"/>
    <w:rsid w:val="4CC254E6"/>
    <w:rsid w:val="4D0E6A50"/>
    <w:rsid w:val="4D5D2548"/>
    <w:rsid w:val="4F2C57AC"/>
    <w:rsid w:val="4F75084D"/>
    <w:rsid w:val="4F9D688E"/>
    <w:rsid w:val="503E30D6"/>
    <w:rsid w:val="506D5769"/>
    <w:rsid w:val="510C5348"/>
    <w:rsid w:val="578F2469"/>
    <w:rsid w:val="59034B0E"/>
    <w:rsid w:val="596E328E"/>
    <w:rsid w:val="5A4D542A"/>
    <w:rsid w:val="5B24602D"/>
    <w:rsid w:val="5B887BE0"/>
    <w:rsid w:val="5CF50FC0"/>
    <w:rsid w:val="5EFF3BB3"/>
    <w:rsid w:val="60F03F78"/>
    <w:rsid w:val="61193C3F"/>
    <w:rsid w:val="649509F4"/>
    <w:rsid w:val="65AD68DC"/>
    <w:rsid w:val="6648553C"/>
    <w:rsid w:val="665F56FC"/>
    <w:rsid w:val="681D761D"/>
    <w:rsid w:val="69C2222A"/>
    <w:rsid w:val="6A0A052D"/>
    <w:rsid w:val="6C783CDF"/>
    <w:rsid w:val="6C934B60"/>
    <w:rsid w:val="6DDF5444"/>
    <w:rsid w:val="6F99229C"/>
    <w:rsid w:val="70722A8E"/>
    <w:rsid w:val="723F4D5F"/>
    <w:rsid w:val="725105EF"/>
    <w:rsid w:val="729901DD"/>
    <w:rsid w:val="751610E2"/>
    <w:rsid w:val="75A153E9"/>
    <w:rsid w:val="768260DE"/>
    <w:rsid w:val="76967C55"/>
    <w:rsid w:val="78914FA6"/>
    <w:rsid w:val="7AC21775"/>
    <w:rsid w:val="7B8C61F4"/>
    <w:rsid w:val="7D5D1C8F"/>
    <w:rsid w:val="7D9B4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Chars="200" w:left="420" w:firstLine="210"/>
    </w:pPr>
  </w:style>
  <w:style w:type="paragraph" w:styleId="a3">
    <w:name w:val="Body Text Indent"/>
    <w:basedOn w:val="a"/>
    <w:uiPriority w:val="99"/>
    <w:unhideWhenUsed/>
    <w:qFormat/>
    <w:pPr>
      <w:ind w:left="630"/>
    </w:pPr>
    <w:rPr>
      <w:rFonts w:ascii="仿宋_GB2312" w:eastAsia="仿宋_GB2312" w:hAnsi="宋体" w:hint="eastAsia"/>
      <w:szCs w:val="32"/>
    </w:rPr>
  </w:style>
  <w:style w:type="paragraph" w:styleId="5">
    <w:name w:val="index 5"/>
    <w:next w:val="a"/>
    <w:qFormat/>
    <w:pPr>
      <w:widowControl w:val="0"/>
      <w:ind w:left="1680"/>
      <w:jc w:val="both"/>
    </w:pPr>
    <w:rPr>
      <w:rFonts w:ascii="Calibri" w:hAnsi="Calibri" w:cs="Arial"/>
      <w:kern w:val="2"/>
      <w:sz w:val="21"/>
      <w:szCs w:val="24"/>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Chars="200" w:left="420" w:firstLine="210"/>
    </w:pPr>
  </w:style>
  <w:style w:type="paragraph" w:styleId="a3">
    <w:name w:val="Body Text Indent"/>
    <w:basedOn w:val="a"/>
    <w:uiPriority w:val="99"/>
    <w:unhideWhenUsed/>
    <w:qFormat/>
    <w:pPr>
      <w:ind w:left="630"/>
    </w:pPr>
    <w:rPr>
      <w:rFonts w:ascii="仿宋_GB2312" w:eastAsia="仿宋_GB2312" w:hAnsi="宋体" w:hint="eastAsia"/>
      <w:szCs w:val="32"/>
    </w:rPr>
  </w:style>
  <w:style w:type="paragraph" w:styleId="5">
    <w:name w:val="index 5"/>
    <w:next w:val="a"/>
    <w:qFormat/>
    <w:pPr>
      <w:widowControl w:val="0"/>
      <w:ind w:left="1680"/>
      <w:jc w:val="both"/>
    </w:pPr>
    <w:rPr>
      <w:rFonts w:ascii="Calibri" w:hAnsi="Calibri" w:cs="Arial"/>
      <w:kern w:val="2"/>
      <w:sz w:val="21"/>
      <w:szCs w:val="24"/>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仿宋_GB2312" w:eastAsia="仿宋_GB2312" w:cs="仿宋_GB2312" w:hint="eastAsia"/>
      <w:color w:val="000000"/>
      <w:sz w:val="20"/>
      <w:szCs w:val="20"/>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3072</Words>
  <Characters>17516</Characters>
  <Application>Microsoft Office Word</Application>
  <DocSecurity>0</DocSecurity>
  <Lines>145</Lines>
  <Paragraphs>41</Paragraphs>
  <ScaleCrop>false</ScaleCrop>
  <Company>Microsoft</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盐池县政府办公室收文员</cp:lastModifiedBy>
  <cp:revision>2</cp:revision>
  <cp:lastPrinted>2023-06-14T00:57:00Z</cp:lastPrinted>
  <dcterms:created xsi:type="dcterms:W3CDTF">2023-07-26T10:31:00Z</dcterms:created>
  <dcterms:modified xsi:type="dcterms:W3CDTF">2023-07-26T10:31:00Z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60B186A579404C80962051BB880AD7FD_13</vt:lpwstr>
  </property>
</Properties>
</file>