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C893">
      <w:pPr>
        <w:keepNext w:val="0"/>
        <w:keepLines w:val="0"/>
        <w:widowControl/>
        <w:suppressLineNumbers w:val="0"/>
        <w:wordWrap w:val="0"/>
        <w:spacing w:before="100" w:beforeAutospacing="1" w:after="100" w:afterAutospacing="1" w:line="408" w:lineRule="auto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盐池县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王乐井乡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行政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/>
        </w:rPr>
        <w:t>执法主体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资格清单</w:t>
      </w:r>
      <w:bookmarkEnd w:id="0"/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400"/>
        <w:gridCol w:w="1900"/>
        <w:gridCol w:w="1205"/>
        <w:gridCol w:w="1960"/>
      </w:tblGrid>
      <w:tr w14:paraId="75A2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96" w:type="dxa"/>
            <w:noWrap w:val="0"/>
            <w:vAlign w:val="center"/>
          </w:tcPr>
          <w:p w14:paraId="6ABE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465" w:type="dxa"/>
            <w:gridSpan w:val="4"/>
            <w:noWrap w:val="0"/>
            <w:vAlign w:val="center"/>
          </w:tcPr>
          <w:p w14:paraId="21E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盐池县王乐井乡人民政府</w:t>
            </w:r>
          </w:p>
        </w:tc>
      </w:tr>
      <w:tr w14:paraId="3133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96" w:type="dxa"/>
            <w:noWrap w:val="0"/>
            <w:vAlign w:val="center"/>
          </w:tcPr>
          <w:p w14:paraId="0196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2400" w:type="dxa"/>
            <w:noWrap w:val="0"/>
            <w:vAlign w:val="center"/>
          </w:tcPr>
          <w:p w14:paraId="6D70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行政机关</w:t>
            </w:r>
          </w:p>
        </w:tc>
        <w:tc>
          <w:tcPr>
            <w:tcW w:w="1900" w:type="dxa"/>
            <w:noWrap w:val="0"/>
            <w:vAlign w:val="center"/>
          </w:tcPr>
          <w:p w14:paraId="75EF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主体类别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35AA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法定行政机关</w:t>
            </w:r>
          </w:p>
        </w:tc>
      </w:tr>
      <w:tr w14:paraId="1915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6" w:type="dxa"/>
            <w:noWrap w:val="0"/>
            <w:vAlign w:val="center"/>
          </w:tcPr>
          <w:p w14:paraId="1541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400" w:type="dxa"/>
            <w:noWrap w:val="0"/>
            <w:vAlign w:val="center"/>
          </w:tcPr>
          <w:p w14:paraId="4998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王占军</w:t>
            </w:r>
          </w:p>
        </w:tc>
        <w:tc>
          <w:tcPr>
            <w:tcW w:w="1900" w:type="dxa"/>
            <w:noWrap w:val="0"/>
            <w:vAlign w:val="center"/>
          </w:tcPr>
          <w:p w14:paraId="33DE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65FA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 w14:paraId="6120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6" w:type="dxa"/>
            <w:noWrap w:val="0"/>
            <w:vAlign w:val="center"/>
          </w:tcPr>
          <w:p w14:paraId="589C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0" w:type="dxa"/>
            <w:noWrap w:val="0"/>
            <w:vAlign w:val="center"/>
          </w:tcPr>
          <w:p w14:paraId="0BD3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盐池县王乐井乡</w:t>
            </w:r>
          </w:p>
        </w:tc>
        <w:tc>
          <w:tcPr>
            <w:tcW w:w="1900" w:type="dxa"/>
            <w:noWrap w:val="0"/>
            <w:vAlign w:val="center"/>
          </w:tcPr>
          <w:p w14:paraId="49C3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7BF8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0953-6640016</w:t>
            </w:r>
          </w:p>
        </w:tc>
      </w:tr>
      <w:tr w14:paraId="1CF4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6" w:type="dxa"/>
            <w:noWrap w:val="0"/>
            <w:vAlign w:val="center"/>
          </w:tcPr>
          <w:p w14:paraId="028D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队伍编制状况</w:t>
            </w:r>
          </w:p>
        </w:tc>
        <w:tc>
          <w:tcPr>
            <w:tcW w:w="7465" w:type="dxa"/>
            <w:gridSpan w:val="4"/>
            <w:noWrap w:val="0"/>
            <w:vAlign w:val="top"/>
          </w:tcPr>
          <w:p w14:paraId="3C03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本单位实有行政执法人员人，取得全国行政执法证件 14 人，执法监督证件 0  人。</w:t>
            </w:r>
          </w:p>
        </w:tc>
      </w:tr>
      <w:tr w14:paraId="017C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noWrap w:val="0"/>
            <w:vAlign w:val="top"/>
          </w:tcPr>
          <w:p w14:paraId="1935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执法的主要依据</w:t>
            </w:r>
          </w:p>
        </w:tc>
        <w:tc>
          <w:tcPr>
            <w:tcW w:w="7465" w:type="dxa"/>
            <w:gridSpan w:val="4"/>
            <w:noWrap w:val="0"/>
            <w:vAlign w:val="top"/>
          </w:tcPr>
          <w:p w14:paraId="048C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《中华人民共和国公证法》。</w:t>
            </w:r>
          </w:p>
          <w:p w14:paraId="13B2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《法律援助条例》。</w:t>
            </w:r>
          </w:p>
          <w:p w14:paraId="1F90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行政给付：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《法律援助条例》。</w:t>
            </w:r>
          </w:p>
          <w:p w14:paraId="07ED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446" w:right="0" w:hanging="1446" w:hangingChars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行政奖励：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《人民调解法》《基层法律服务所管理办法》《律师事务所管理办法》《宁夏回族自治区法律援助条例》。</w:t>
            </w:r>
          </w:p>
          <w:p w14:paraId="1033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行政检查：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宁夏回族自治区法律援助条例》。</w:t>
            </w:r>
          </w:p>
          <w:p w14:paraId="120E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 他 类：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《法律援助条例》《宁夏回族自治区法律援助条例》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32F7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6" w:type="dxa"/>
            <w:vMerge w:val="restart"/>
            <w:noWrap w:val="0"/>
            <w:vAlign w:val="center"/>
          </w:tcPr>
          <w:p w14:paraId="1036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委托执法情况</w:t>
            </w:r>
          </w:p>
        </w:tc>
        <w:tc>
          <w:tcPr>
            <w:tcW w:w="2400" w:type="dxa"/>
            <w:noWrap w:val="0"/>
            <w:vAlign w:val="top"/>
          </w:tcPr>
          <w:p w14:paraId="0C5A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是否实施委托  执法</w:t>
            </w:r>
          </w:p>
        </w:tc>
        <w:tc>
          <w:tcPr>
            <w:tcW w:w="1900" w:type="dxa"/>
            <w:noWrap w:val="0"/>
            <w:vAlign w:val="center"/>
          </w:tcPr>
          <w:p w14:paraId="3505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205" w:type="dxa"/>
            <w:noWrap w:val="0"/>
            <w:vAlign w:val="top"/>
          </w:tcPr>
          <w:p w14:paraId="3F3D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受委托执法单位名称</w:t>
            </w:r>
          </w:p>
        </w:tc>
        <w:tc>
          <w:tcPr>
            <w:tcW w:w="1960" w:type="dxa"/>
            <w:noWrap w:val="0"/>
            <w:vAlign w:val="top"/>
          </w:tcPr>
          <w:p w14:paraId="16BB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380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6" w:type="dxa"/>
            <w:vMerge w:val="continue"/>
            <w:noWrap w:val="0"/>
            <w:vAlign w:val="top"/>
          </w:tcPr>
          <w:p w14:paraId="01BB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5637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受委托执法机构的性质</w:t>
            </w:r>
          </w:p>
        </w:tc>
        <w:tc>
          <w:tcPr>
            <w:tcW w:w="1900" w:type="dxa"/>
            <w:noWrap w:val="0"/>
            <w:vAlign w:val="center"/>
          </w:tcPr>
          <w:p w14:paraId="7ADD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无</w:t>
            </w:r>
          </w:p>
        </w:tc>
        <w:tc>
          <w:tcPr>
            <w:tcW w:w="1205" w:type="dxa"/>
            <w:noWrap w:val="0"/>
            <w:vAlign w:val="center"/>
          </w:tcPr>
          <w:p w14:paraId="39A2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960" w:type="dxa"/>
            <w:noWrap w:val="0"/>
            <w:vAlign w:val="center"/>
          </w:tcPr>
          <w:p w14:paraId="3910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财政全额拨款</w:t>
            </w:r>
          </w:p>
        </w:tc>
      </w:tr>
      <w:tr w14:paraId="4E39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6" w:type="dxa"/>
            <w:vMerge w:val="continue"/>
            <w:noWrap w:val="0"/>
            <w:vAlign w:val="top"/>
          </w:tcPr>
          <w:p w14:paraId="2B5D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noWrap w:val="0"/>
            <w:vAlign w:val="top"/>
          </w:tcPr>
          <w:p w14:paraId="565F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受委托执法机构执法人员情况</w:t>
            </w:r>
          </w:p>
        </w:tc>
        <w:tc>
          <w:tcPr>
            <w:tcW w:w="5065" w:type="dxa"/>
            <w:gridSpan w:val="3"/>
            <w:noWrap w:val="0"/>
            <w:vAlign w:val="center"/>
          </w:tcPr>
          <w:p w14:paraId="412E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028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96" w:type="dxa"/>
            <w:vMerge w:val="continue"/>
            <w:noWrap w:val="0"/>
            <w:vAlign w:val="top"/>
          </w:tcPr>
          <w:p w14:paraId="43F8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FDF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委托执法依据</w:t>
            </w:r>
          </w:p>
        </w:tc>
        <w:tc>
          <w:tcPr>
            <w:tcW w:w="5065" w:type="dxa"/>
            <w:gridSpan w:val="3"/>
            <w:noWrap w:val="0"/>
            <w:vAlign w:val="center"/>
          </w:tcPr>
          <w:p w14:paraId="3FFC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（主要列明委托执法依据及相关委托执法协议）</w:t>
            </w:r>
          </w:p>
        </w:tc>
      </w:tr>
      <w:tr w14:paraId="7A2B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96" w:type="dxa"/>
            <w:noWrap w:val="0"/>
            <w:vAlign w:val="center"/>
          </w:tcPr>
          <w:p w14:paraId="3A02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内设法制审核机构情况</w:t>
            </w:r>
          </w:p>
        </w:tc>
        <w:tc>
          <w:tcPr>
            <w:tcW w:w="7465" w:type="dxa"/>
            <w:gridSpan w:val="4"/>
            <w:noWrap w:val="0"/>
            <w:vAlign w:val="center"/>
          </w:tcPr>
          <w:p w14:paraId="1FC7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内设机构名称：党政办公室， 工作人员4人。</w:t>
            </w:r>
          </w:p>
        </w:tc>
      </w:tr>
    </w:tbl>
    <w:p w14:paraId="2BA13AD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注：执法主体资格清单应概括填写执法的主要法律法规规章依据，没有委托执法的执法部门不填写委托执法情况信息。</w:t>
      </w:r>
    </w:p>
    <w:p w14:paraId="6AAC7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2MyM2I4MTc4MzZmMWU1OGZkYmExMjI3MDg0ZDcifQ=="/>
  </w:docVars>
  <w:rsids>
    <w:rsidRoot w:val="076B0233"/>
    <w:rsid w:val="076B0233"/>
    <w:rsid w:val="098B6B8B"/>
    <w:rsid w:val="12F93903"/>
    <w:rsid w:val="1D3102EB"/>
    <w:rsid w:val="27B97EBF"/>
    <w:rsid w:val="2D015AC5"/>
    <w:rsid w:val="449351E8"/>
    <w:rsid w:val="4E535AB1"/>
    <w:rsid w:val="56FE00DA"/>
    <w:rsid w:val="6A02021A"/>
    <w:rsid w:val="715E4C8E"/>
    <w:rsid w:val="726B72C2"/>
    <w:rsid w:val="785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429</Characters>
  <Lines>0</Lines>
  <Paragraphs>0</Paragraphs>
  <TotalTime>0</TotalTime>
  <ScaleCrop>false</ScaleCrop>
  <LinksUpToDate>false</LinksUpToDate>
  <CharactersWithSpaces>443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2019-10-16T09:22:00Z</dcterms:created>
  <dc:creator>施旎</dc:creator>
  <cp:lastModifiedBy>DELL</cp:lastModifiedBy>
  <dcterms:modified xsi:type="dcterms:W3CDTF">2024-07-16T02:37:42Z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E018ED207ED849518239DD6D1A5990C9_13</vt:lpwstr>
  </property>
</Properties>
</file>