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盐池县义务教育阶段“提师能、强教研、促管理”暨 “研课标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</w:rPr>
        <w:t>•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说教材”评选结果</w:t>
      </w:r>
    </w:p>
    <w:tbl>
      <w:tblPr>
        <w:tblStyle w:val="4"/>
        <w:tblW w:w="10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30"/>
        <w:gridCol w:w="1299"/>
        <w:gridCol w:w="4486"/>
        <w:gridCol w:w="1800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序号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姓名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学科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作品名称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学校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樊莎莎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“聚焦核心素养 落实立德树人”研课标说教材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官晓蕾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核心素养导向下 的数学课堂教学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高仙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Cs w:val="21"/>
              </w:rPr>
              <w:t>聚焦新课标 赋能新课堂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王小莲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立足新课标，构筑新课堂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吴生娟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种“新课标”之籽，开“新课程”之花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齐丽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把握数学课标的新变化，有效实施课堂新教学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哈巧珍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深研新课标 浅谈初认识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盐池县第四中学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张艳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研读新课标 把握新航向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高毓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立足新课标，发展新课堂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郭娜丽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感受数学的奥妙，提升课堂的趣味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王娅能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立足课标，研析教材，深耕课堂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王江乐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构建学习任务群  发展核心素养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刘丽丽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聚焦新课标，赋能新课堂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刘华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一字一句总关情，核心素养育新人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卢文婧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落实单元教学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推动课堂变革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高锦琴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掌课标之舵扬帆远航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雷雨洁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研课标 说教材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李欢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守正创新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绘“立德树人”新蓝图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王爱璐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把握变化 提升自我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刘玉梅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道德与法治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以课标明向思创新，以议题促学育新人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高莉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道德与法治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研读新课标  构筑新课堂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石素琴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道德与法治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研读新课标 培育新素养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杜海芳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道德与法治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研悟新课标，创实新思政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虎红霞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道德与法治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以“标”为本，落实立德树人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胡延轩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道德与法治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部编版九年级道德与法治研课标说教材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袁荣荣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地理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钻新版课标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研地理教材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提核心素养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展课堂品质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徐多贵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地理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创真实情景 学“真实”地理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王雅如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历史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研读新版课标，上好统编教材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马晓燕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历史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基于课程标准 围绕核心素养 展开学习活动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路菊莲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历史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聚焦核心素养 落实立德树人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李春梅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生物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构建理想模型 发展科学思维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李娟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劳动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劳动创造美好生活，勤劳品质需薪火相传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喻菊琴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体育与健康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《体育与健康课程标准》2022版学习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任大伟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体育与健康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重构体育课堂  聚焦核心素养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高维波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体育与健康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践行新课标，探索课堂新思路 ——以八年级篮球课为例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张菊兰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体育与健康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体育与健康八年级篮球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李亮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信息技术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信息技术八年级（上）课标·教材研读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刘海民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信息技术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研新课标 说新教材 创新课堂（信息科技）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任金龙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信息技术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践行新课标，探索“科”与“技”并重的新课堂——九年级上册《网站制作》为例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冯娜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音乐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课标引领新征程 艺术课堂新风尚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吴清华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音乐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钻研新课标 构筑新课堂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刘丹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美术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“学”艺术课标 “行”以美育人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袁文潇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美术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弘扬真善美，塑造美好心灵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师丽娜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人教版七年级上册研课标说教材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高丽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专注新课标，引领新课堂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官菊芬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聚焦新课标，赋能新课堂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袁海霞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聚焦核心素养  构筑理想课堂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董能能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以“课”为依，以“教”为论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石慧芳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钻新版课标，研英语教材，提核心素养，展课堂品质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余梅丽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立足课标，回归教材，提升素养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夏桂敏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研习新课标，构建新课堂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苗润霞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聚焦新课标  赋能新课堂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李艳霞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践行英语学习活动观提升学生核心素养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盐池县第四中学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范红燕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物理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行探究之路、育栋梁之材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陈有莹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物理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着力科学探究，落实核心素养。以八年级上册为例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许增辉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物理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九年级物理《电功率》研课标说教材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党瑞萍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物理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钻研课标谋发展 细说教材拓新篇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杨彩玲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化学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研读新课标，聚焦新课堂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黎静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化学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研课标之理，品教材之妙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陈建叶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化学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研课标 说教材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黄明霞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培养时间量感  发展核心素养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李知蓉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研课标教材 筑理想课堂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杨芳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游戏中的数学——《图形的平移》说课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陈丹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领悟课标要求，解决现实问题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官灵美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精研课标教材，培养符号意识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李华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把握学科本质，促核心素养落地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马玲玲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星星有几颗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姜卫兰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《立足新课标 用好新教材》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盐池县惠安堡中心小学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杨金金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课标立于心  教材便于行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范晓琴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《研读新版课标 落实运算能力》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孙月香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研课标 说教材—把握教材 有效教学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李淑琴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一往无前数据行，拨开云雾寻光明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王亚玲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落实核心素养 培育创新人才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武洪标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《人教版数学四年级上册第五单元》说教材——盐池一小武洪标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杨惠娟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立足新课标，践行新理念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盐池县第六小学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郑晓珊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将“课标”新理念落在课堂实践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何秀霞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研新课标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学新理念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促新课堂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盐池县惠安堡中心小学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梁琰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课标引领 盘活进材 有效教学——人教版数学六年级上说教材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张林穆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聚焦数与运算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落实核心素养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盐池县第六小学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陈娜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精研深耕新课标、蓄能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启航新征程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盐池县第六小学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柴靖爰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研课标 展课堂 促成长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盐池县第六小学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冯晓丽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潜心钻研新课标，携手赋能新课堂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张锁霞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以标为航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心中有尺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侯翔巧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提核心素养 展课堂品质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杨燕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发展学生核心素养之探究学习古诗思维能力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王悦霏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《厚植红色情怀 传承红色基因》2022语文新课标视域下优化“红色革命文化”教学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高力文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立足核心素养  践行学科育人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李金萍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留心观察 妙笔绘生活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王英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“依标扣本”让学习任务群驱动新课堂——统编教材二上第四单元说课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官乖乖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习革命文化，厚植立德树人底蕴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刘娜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主题整合  让古诗教学柳暗花明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冯金娥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讲民间故事 传民族文化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武小丽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整合单元学习资源 搭设实践活动平台 让笔下人物更鲜明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杨菲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品传统之美  育素养之花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王译聆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研读课标明方向   立足教材促生长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史艳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文学阅读与创意表达  促进审美创造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盐池县第六小学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张洋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读故事  融课标  育多元思维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陈晓芹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以爱育“心”  多“思”慧行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赵茹燕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深入解读研课标  精准备课促思维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盐池县青山中心小学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苏成兰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让“ 审美创造 ”在语文课堂中落地生根—统编版六年级上册《丁香结》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郭丽媛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共研共学新课标，且思且悟大单元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王莉虹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聚焦阅读策略 培养阅读思维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金雪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得知千载上，正赖古人书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杨婷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铸文化之魂  育时代新人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盐池县第六小学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朱莎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核心素养铸品质  践行学习任务群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杨蓉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美以修身，美以养性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盐池县惠安堡镇隰宁堡小学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张桂蓉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聚焦表达与交流  落实核心素养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吕来雄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研读新课标，践行任务群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石月楠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《义务教育语文课程标准（2022年版）》的学习与实践——小学二年级识字教学中如何培养核心素养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110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顾宏霞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品语言之美  显核心之魅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111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高敏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紧跟时代步伐，弘扬先进文化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112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赵海萍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快乐阅读--有效落实“整本书阅读”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113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张佳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引资源活水 助教学多样——浅谈一年级上册课程资源开发与利用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114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石润霞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引“新课标”之活水    绽“阅读”之璀璨——统编版小学语文“阅读策略”单元统整探索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115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王娟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研读课说教材-小学语文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116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王佳媛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积跬步致千里 汇细流成江河——以二年级上第二单元为例谈低段识字教学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盐池县第六小学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117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王丽美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心中有课标，教学有方向--统编版语文五上第六单元统整教学说课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盐池县惠安堡中心小学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118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余金秀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评价先行 任务驱动 发展核心素养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119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张书雅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吃透新课标，点亮新课堂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盐池县第六小学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马芳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研读新课标 落实新素养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赵娜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研读新课标 践行新理念——以统编版语文六年级上册《藏戏》为例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王娜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道德与法治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树立法治观念 牢记使命担当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——统编小学六年级上册第一单元教材分析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寇晓伟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道德与法治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研读课标促深度 立德树人涵素养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赵晶晶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道德与法治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基于核心素养  落实课程理念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盐池县第六小学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马玲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道德与法治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统编小学《道德与法治》教育主题的螺旋式上升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高娜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科学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建构理想模型 发展科学思维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贾晓妍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科学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着眼课标方向  助力思维成长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王译聆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科学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构建理想模型  发展科学思维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陈玉晶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劳动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加强劳动教育 培育时代新人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130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贺凤仙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劳动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处处有阵地   人人要劳动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131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魏秋菊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劳动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研读课标教材，构筑理想课堂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盐池县第六小学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132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何仲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選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体育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“基于学科融合 重构体育课堂”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133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马宁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体育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学练赛评新样态 体育教学新视角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134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张海彦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体育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2022版《体育与健康新课程标准》解读与课程内容设计梳理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135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王海鑫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体育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推动体教融合 展现核心素养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136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孙金涛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信息技术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“科”与“技”并重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137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冯晓娟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信息技术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数据与编码模块的跨学科单元设计《数据中的零食与零食中的数据》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138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王荣荣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信息技术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研读信息科技新课标  提升学生核心素养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盐池县第六小学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139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祁思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信息技术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信息科技--立足新课标，落实新素养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盐池县惠安堡镇隰宁堡小学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张娇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音乐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聚焦艺术新课标  开启美育新征程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惠安堡中心小学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王相仪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音乐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立足素养 以美育人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李菊梅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音乐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立足素养，以美育人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王梅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音乐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课标导向引领  课堂落地生根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盐池县第六小学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杨欣颖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美术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新课标下低段造型美术的教学初探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李娇娇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美术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向美而行，以美育美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郭妍君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美术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研悟艺术课标  传承文化根脉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刘芳霞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学习新课标，践行新理念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盐池县惠安堡中心小学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虎红霞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研新课标与时俱进 落实核心素养育新人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研课标说教材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李美娟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培养文化意识  增强家国情怀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周沛奉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“研课标 说教材”说课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盐池县第六小学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杨佩玉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联系实际情景 促进育人为本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王凯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初中学段数学课程标准-八年级下册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薛鹏云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问渠那得清如许 为有源头活水来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马志强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会用数学的语言表达现实世界-方程专题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武珊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基于《一元一次方程》研课标  说教材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苏湘茹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标在心中，教在行中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孙婕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把握语文新课标，构建高校新课堂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关瑞芬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构建语文学习任务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发展学生核心素养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张霞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研课标  说教材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盐池县第四中学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160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高彩霞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温故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知新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为师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说课标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盐池县惠安堡镇初级中学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161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高玉莲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在课堂中找准读写共生的焦点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162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张丽丽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把握教材 创造高效语文课堂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163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王荞芝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历史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以史育人，培根铸魂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164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尚小萍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历史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研读新课标，创建新课堂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165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贺玉文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地理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七年级地理上册教材分析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166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田佳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地理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研读新课标，赋能地理课堂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盐池县惠安堡中学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167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周玲玲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道德与法治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课表研读 学情导航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168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郑伟琴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道德与法治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聚焦新课标  践行新理念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169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袁芳玲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道德与法治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研读新课标 践行新理念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盐池县第四中学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杨晓艳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道德与法治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研读课程目标，落实核心素养，开启新征程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盐池县惠安堡中学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刘静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生物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走向核心素养 构建大单元教学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苏斌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体育健康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学习新课标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感悟新理念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以体育人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石得太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体育健康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研究体育新课堂培养核心素养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张晓莹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信息技术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聚集研究新课标 精准落实新课堂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姜蕊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信息技术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走进数字化时代，浅析新课标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盐池县第四中学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刘斯瑗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音乐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研究新课标，提升新课堂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马丽娟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美术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以美育人、以美化人、以美润心、以美培元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杨自卓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美术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研课标 说教材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王军理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聚焦新课标  赋能新课堂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180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高懿琳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人教版八年级下册英语研课标说教材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181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马玉珍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将文化自信教育进行到底--以人教八下英语为例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182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郭素瑞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关注核心素养 构筑理想课堂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183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田倩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研读新课标、浸润新理念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184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魏艳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研课标，说教材---“变化”带来的启示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盐池县惠安堡镇初级中学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185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张玲玲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物理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研读新课标，赢在新起点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盐池县第四中学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186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于净莎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物理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光的直线传播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盐池县惠安堡镇初级中学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187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王萌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化学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研读课标，深入课堂——“化学式与化合价”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盐池县惠安堡中学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188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徐承军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化学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以核心素养为导向，构建化学新课堂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盐池县第五中学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189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王甘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悉心研读课标，准确把握教材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190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夏莉斐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研课标，说教材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盐池县王乐井乡中心小学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191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张雨欣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依托大单元主题式教学 推动“教-学-评”一体化的育人价值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盐池县大水坑第一小学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192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张晓梅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音乐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研读新课标  优化育人蓝图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193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崔霞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音乐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学习新课标 践行新思考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盐池县大水坑第二小学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194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曹瑜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美术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精研课标教材，构筑理想课堂——人教版美术四年级上册《规划每一天》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195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陈雪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美术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五年级美术上册教材研说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196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翟小严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信息技术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依据学科核心素养   探索项目整体教学   ——四年级上册《用编码表示数据》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197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刘婷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信息技术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深研教材教法 躬行魅力课堂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198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刘娟伟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信息技术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学习新课标 赋能新课堂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199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夏世武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体育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细研新课标、赋能新课堂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盐池县第六小学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高永强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体育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研课标 说教材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吕晓薇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聚焦阅读策略 提高阅读素养——统编教材六年级上册第三单元教材分析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盐池县第一小学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张丽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学新研课标 践行新理念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孙晶晶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立足核心素养   筑牢精神根基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盐池县惠安堡中心小学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张瑞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聚焦新课标，助力新成长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盐池县第六小学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吕晓荣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凸显单元整体教学，感受民间故事魅力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郭涛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潜心研读新课标 赋能语文新课堂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盐池县大水坑第二小学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李晓瑜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研读课标明方向，把握教材促高效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龙淑琴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基于核心素养下的识字教学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盐池县第六小学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李娟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学习新课标 践行新评价 ——学习新课标的几点感想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210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杜海霞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书香润泽心灵 阅读丰富人生 落实阅读策略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盐池县惠安堡中心小学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211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施旖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引“新课标”之活水 绽“教学花”之璀璨——单元统整理念下的小说单元教学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212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高娜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研读新课标 构建新课堂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213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郭媛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说教材、研课标——五年级教材分析与解读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盐池县大水坑第二小学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214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李娟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学习新课标  践行新理念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盐池县第六小学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215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范小毓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新课标基于教材之上的新导向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216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饶巧红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深入其境方知新课标别有洞天  品尝其味才知语文魅力无限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盐池县城西滩小学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217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张甜玲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研读新课标 走向新征程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218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刘慧荣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立足核心素养   漫游童话世界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盐池县大水坑第二小学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219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徐路路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研读新课标 构建新课堂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盐池县大水坑第一小学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220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吴慧婷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新课标背景下想象主题单元教学的实践与探索——以《雪孩子》为例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221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贺慧玲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说课标 说教材  构建高效新课堂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盐池县王乐井乡中心小学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222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何灵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聚集新课标 照亮新课堂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盐池县第四小学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223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吕波涛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语文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2022版《语文课程标准》的三大亮点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224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马裕清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让数学回归实际应用，以构建联系培养数感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225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张艳丽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落实新课标理念 提高课堂教学效率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226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研课标说教材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盐池县第六小学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227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李伟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研课标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说课标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228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李智娇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基于新课标下的表内乘法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229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王亚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精研课标教材 发展数学思维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230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李延春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课标导向引领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“量感”落地生根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盐池县第六小学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231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刘艳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解新课标中的圆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232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霍宁花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立足学科素养，深化立德树人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233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周欣彦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坚持目标导向 落实核心素养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盐池县大水坑第一小学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234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赵梅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开展数学实践，落实核心素养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235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乔晶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研读新课标  落实核心素养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236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张晓燕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建好“承重墙” 打通“隔断墙”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237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殷艳娟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研课标之变说教材之教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238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拓晓华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把握教材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有效教学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盐池县大水坑第二小学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239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孙敏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立足课标教材，构筑高效课堂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盐池县惠安堡中心小学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240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王晓敏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科学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聚焦新课标 赋能新课堂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盐池县第五小学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241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王玉峰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劳动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落实劳动课标 创新育人实践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242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石学萍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劳动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突出核心素养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提升课堂品质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盐池县第二小学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243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郭子琪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道德与法治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知法、懂法、守法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盐池县第七小学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244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董翻领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道德与法治</w:t>
            </w:r>
          </w:p>
        </w:tc>
        <w:tc>
          <w:tcPr>
            <w:tcW w:w="4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如何在《道德与法治》课程中落实新课程标准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盐池县第三小学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二等奖</w:t>
            </w: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pStyle w:val="2"/>
        <w:rPr>
          <w:rFonts w:hint="default" w:ascii="Times New Roman" w:hAnsi="Times New Roman" w:eastAsia="仿宋_GB2312" w:cs="Times New Roman"/>
          <w:szCs w:val="21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</w:p>
    <w:p>
      <w:pPr>
        <w:pStyle w:val="2"/>
        <w:rPr>
          <w:rFonts w:hint="default" w:ascii="Times New Roman" w:hAnsi="Times New Roman" w:eastAsia="仿宋_GB2312" w:cs="Times New Roman"/>
          <w:szCs w:val="21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</w:p>
    <w:p>
      <w:pPr>
        <w:pStyle w:val="2"/>
        <w:rPr>
          <w:rFonts w:hint="default" w:ascii="Times New Roman" w:hAnsi="Times New Roman" w:eastAsia="仿宋_GB2312" w:cs="Times New Roman"/>
          <w:szCs w:val="21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</w:p>
    <w:p>
      <w:pPr>
        <w:pStyle w:val="2"/>
        <w:rPr>
          <w:rFonts w:hint="default" w:ascii="Times New Roman" w:hAnsi="Times New Roman" w:eastAsia="仿宋_GB2312" w:cs="Times New Roman"/>
          <w:szCs w:val="21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</w:p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31A31C72"/>
    <w:rsid w:val="31A31C72"/>
    <w:rsid w:val="35E3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7549</Words>
  <Characters>7972</Characters>
  <Lines>0</Lines>
  <Paragraphs>0</Paragraphs>
  <TotalTime>1</TotalTime>
  <ScaleCrop>false</ScaleCrop>
  <LinksUpToDate>false</LinksUpToDate>
  <CharactersWithSpaces>8176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2023-01-31T03:20:00Z</dcterms:created>
  <dc:creator>盐池县教育体育局收文员</dc:creator>
  <cp:lastModifiedBy>盐池县教育体育局收文员</cp:lastModifiedBy>
  <dcterms:modified xsi:type="dcterms:W3CDTF">2023-10-11T04:39:55Z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43CA2BC713624174BA6D9F6874A2D121</vt:lpwstr>
  </property>
</Properties>
</file>