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B54B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盐池县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2024年有机肥施用与化肥减量化示范项目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val="en-US" w:eastAsia="zh-CN"/>
        </w:rPr>
        <w:t>绩效自评报告</w:t>
      </w:r>
    </w:p>
    <w:p w14:paraId="2C04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一、绩效目标分解下达情况</w:t>
      </w:r>
    </w:p>
    <w:p w14:paraId="564E74D8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2024年自治区下达我县项目资金50万元，要求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在全县建设有机肥施用与化肥减量化示范区1个，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示范面积0.5万亩，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累计宣传培训技术人员及农户50人次。示范区化肥施用量减少3%以上，带动全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化肥使用总量控制在合理范围，主要粮食作物化肥利用率达到42%。</w:t>
      </w:r>
    </w:p>
    <w:p w14:paraId="3994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二、绩效情况分析</w:t>
      </w:r>
    </w:p>
    <w:p w14:paraId="21D32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（一）资金投入情况分析</w:t>
      </w: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2024年下达我县资金50万元，资金全部到位。</w:t>
      </w:r>
    </w:p>
    <w:p w14:paraId="61735F1B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（二）资金管理情况分析。</w:t>
      </w:r>
    </w:p>
    <w:p w14:paraId="55D9EB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项目总资金50万元，使用49.034686万元，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有机肥施用与化肥减量化示范区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建设费用39.304686万元，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主要用于0.5万亩示范区建设费用，包括示范区建设所需生产物资购买（有机肥、种子、化肥、农药、机械、燃油、滴灌带等）等；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bidi="ar"/>
        </w:rPr>
        <w:t>用于车辆租赁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  <w:t>3.905万元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  <w:t>举办培训班0.905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  <w:t>万元；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bidi="ar"/>
        </w:rPr>
        <w:t>劳务用工工资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  <w:t>3.78万元；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bidi="ar"/>
        </w:rPr>
        <w:t>项目建设期间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 w:bidi="ar"/>
        </w:rPr>
        <w:t>相关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bidi="ar"/>
        </w:rPr>
        <w:t>技术人员下乡补助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bidi="ar"/>
        </w:rPr>
        <w:t>外出学习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 w:bidi="ar"/>
        </w:rPr>
        <w:t>相关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bidi="ar"/>
        </w:rPr>
        <w:t>培训的差旅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  <w:t>1.14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  <w:t>万元；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正常结余0.965314万元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bidi="ar"/>
        </w:rPr>
        <w:t>。</w:t>
      </w:r>
    </w:p>
    <w:p w14:paraId="702066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（三）总体绩效目标完成情况分析。</w:t>
      </w:r>
    </w:p>
    <w:p w14:paraId="2AC079B9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在冯记沟乡马儿庄村建设有机肥施用与化肥减量化示范园区1个，面积5000亩，集成推广有机肥+测土配方施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+病虫害绿色统防统治+无人机喷肥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、有机肥+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新型硫氮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肥+水肥一体化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+北斗导航精量播种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等技术模式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示范区化肥施用量减少3%以上，带动全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化肥使用总量控制在合理范围，主要粮食作物化肥利用率达到42%。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举办有机肥施用与化肥减量化培训班，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累计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培训70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完成总体绩效目标。</w:t>
      </w:r>
    </w:p>
    <w:p w14:paraId="56802B6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绩效指标完成情况分析。</w:t>
      </w:r>
    </w:p>
    <w:p w14:paraId="08F536B7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2"/>
          <w:szCs w:val="32"/>
        </w:rPr>
        <w:t>1.产出指标完成情况分析。</w:t>
      </w:r>
    </w:p>
    <w:p w14:paraId="20636BCE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（1）数量指标。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建设有机肥施用与化肥减量化示范园区1个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，示范面积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万亩，宣传培训技术人员及农户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人次。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在冯记沟乡马儿庄村建设有机肥施用与化肥减量化示范园区1个，面积5000亩，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举办有机肥施用与化肥减量化培训班，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累计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培训70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6283995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（2）质量指标。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val="en-US" w:eastAsia="zh-CN"/>
        </w:rPr>
        <w:t>项目示范区建设高质量完成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。有机肥施用与化肥减量化示范园区集成推广有机肥+测土配方施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val="en-US" w:eastAsia="zh-CN"/>
        </w:rPr>
        <w:t>+病虫害绿色统防统治+无人机喷肥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、有机肥+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新型硫氮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肥+水肥一体化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val="en-US" w:eastAsia="zh-CN"/>
        </w:rPr>
        <w:t>+北斗导航精量播种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等技术模式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。</w:t>
      </w:r>
    </w:p>
    <w:p w14:paraId="21DEC2C8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（3）时效指标。项目实施期限为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年12月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月底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之前，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项目已经完成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。</w:t>
      </w:r>
    </w:p>
    <w:p w14:paraId="73577269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2"/>
          <w:szCs w:val="32"/>
        </w:rPr>
        <w:t>2.效益指标完成情况分析。</w:t>
      </w:r>
    </w:p>
    <w:p w14:paraId="0F11FAC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（1）经济效益。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示范区化肥投入成本减少3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%以上。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化肥减量示范区内农作物经过试验测产，产量较常规区域高，经济效益较常规区域提升（以试验报告为准）。</w:t>
      </w:r>
    </w:p>
    <w:p w14:paraId="02908D1A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（2）社会效益。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农户对有机肥应用的重要性认识提高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项目选取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种植大户、农业企业、家庭农场、专业合作社等新型经营主体及社会化综合服务组织，可以发挥示范带动作用。</w:t>
      </w:r>
    </w:p>
    <w:p w14:paraId="2016CDC9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（3）生态效益。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化肥减量增效示范区内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通过新技术、新肥料产品的应用，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化肥施用量减少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3AF032D">
      <w:pPr>
        <w:pStyle w:val="12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（4）可持续影响。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耕地质量稳步提升，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有机肥的大力推广及良好施用可以提升耕地质量。</w:t>
      </w:r>
    </w:p>
    <w:p w14:paraId="7F8935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2"/>
          <w:sz w:val="32"/>
          <w:szCs w:val="32"/>
        </w:rPr>
        <w:t>3.满意度指标完成情况分析。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满意度≥90%。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通过项目区随机调查，项目区农户对化肥减量增效项目实施的满意度≥90%。</w:t>
      </w:r>
    </w:p>
    <w:p w14:paraId="5553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三、偏离绩效目标的原因和下一步改进措施</w:t>
      </w:r>
    </w:p>
    <w:p w14:paraId="50447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未发生总体绩效目标和绩效指标未完成情况，政策执行或项目实施中未发现存在问题。</w:t>
      </w:r>
    </w:p>
    <w:p w14:paraId="5636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四、绩效自评结果拟应用和公开情况</w:t>
      </w:r>
    </w:p>
    <w:p w14:paraId="14AE0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项目主管部门将按照财政部门的统一要求，对绩效评价情况予以公开。</w:t>
      </w:r>
    </w:p>
    <w:p w14:paraId="601F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五、其他需要说明的问题</w:t>
      </w:r>
    </w:p>
    <w:p w14:paraId="4A75868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napToGrid/>
          <w:color w:val="auto"/>
          <w:kern w:val="2"/>
          <w:szCs w:val="32"/>
          <w:lang w:val="en-US"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中央巡视、各级审计和财政监督检查中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问题。</w:t>
      </w:r>
    </w:p>
    <w:p w14:paraId="3FAF6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中央转移支付盐池县化肥减量增效项目绩效目标自评表</w:t>
      </w:r>
    </w:p>
    <w:p w14:paraId="7D2E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i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color w:val="auto"/>
          <w:kern w:val="2"/>
          <w:sz w:val="24"/>
          <w:szCs w:val="24"/>
          <w:u w:val="none"/>
          <w:lang w:val="en-US" w:eastAsia="zh-CN" w:bidi="ar-SA"/>
        </w:rPr>
        <w:t>（2024年度）</w:t>
      </w:r>
    </w:p>
    <w:tbl>
      <w:tblPr>
        <w:tblStyle w:val="8"/>
        <w:tblW w:w="9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1035"/>
        <w:gridCol w:w="1782"/>
        <w:gridCol w:w="1634"/>
        <w:gridCol w:w="1204"/>
        <w:gridCol w:w="956"/>
        <w:gridCol w:w="932"/>
        <w:gridCol w:w="932"/>
      </w:tblGrid>
      <w:tr w14:paraId="5EFB9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D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7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D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盐池县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年化肥减量增效项目</w:t>
            </w:r>
          </w:p>
        </w:tc>
      </w:tr>
      <w:tr w14:paraId="04ADF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3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7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B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财政部、农业农村部</w:t>
            </w:r>
          </w:p>
        </w:tc>
      </w:tr>
      <w:tr w14:paraId="632F5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80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盐池县财政局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E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盐池县农业农村局</w:t>
            </w:r>
          </w:p>
        </w:tc>
      </w:tr>
      <w:tr w14:paraId="35F9C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1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D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资金投入情况</w:t>
            </w:r>
          </w:p>
          <w:p w14:paraId="1469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F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F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预算执行率（B/A×100%)</w:t>
            </w:r>
          </w:p>
        </w:tc>
      </w:tr>
      <w:tr w14:paraId="37643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C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C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7F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49.034686万元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</w:tr>
      <w:tr w14:paraId="4D2FA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F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其中：中央财政资金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2A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49.034686万元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A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</w:tr>
      <w:tr w14:paraId="50495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66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D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地方资金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2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8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74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4F0A2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5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FB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6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3C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719A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1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资金管理情况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3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14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情况说明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1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存在问题和改进措施</w:t>
            </w:r>
          </w:p>
        </w:tc>
      </w:tr>
      <w:tr w14:paraId="502F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F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9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CF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科学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C7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BE4B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7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3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及时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BC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B622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E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5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E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合规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9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5C55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2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43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规范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087F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3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准确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1F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786C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D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4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正常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A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157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4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65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3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67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正常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AAE3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0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5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A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 w14:paraId="27191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C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6D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目标1：建设有机肥施用与化肥减量化示范园区1个；目标2：开展有机肥应用示范应用0.5万亩；目标3：培训技术人员及农户50人次。</w:t>
            </w:r>
          </w:p>
        </w:tc>
        <w:tc>
          <w:tcPr>
            <w:tcW w:w="4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在冯记沟乡马儿庄村建设有机肥施用与化肥减量化示范园区1个，面积5000亩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举办有机肥施用与化肥减量化培训班，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累计培训70余人次。</w:t>
            </w:r>
          </w:p>
        </w:tc>
      </w:tr>
      <w:tr w14:paraId="2910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DD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C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A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B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F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8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分值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1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得分</w:t>
            </w:r>
          </w:p>
        </w:tc>
      </w:tr>
      <w:tr w14:paraId="3CA68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E91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2F5D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（50）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FE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建设有机肥施用与化肥减量化示范园区1个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A5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C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12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AB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11EFF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B6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4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D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C9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示范面积0.5万亩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6A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0.5万亩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D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0.5万亩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F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E3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1362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50A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9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C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宣传培训技术人员及农户50人次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F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A1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5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3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73859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9E0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43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0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F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项目示范区建设高质量完成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B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高质量完成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E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高质量完成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C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9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3497D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68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0F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4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42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项目实施期限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18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年12月31日之前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FB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  <w:t>年12月31日之前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D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B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25A9A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F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9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标（40）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6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BA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示范区化肥投入成本减少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F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≥5%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F4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≥5%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D9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26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4E947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97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C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C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农户对有机肥应用的重要性认识提高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23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提高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B9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提高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4935C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B396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0A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4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03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核心示范区减少化肥施用量减少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8D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≥5%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8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≥5%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5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1F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6013B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12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A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3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9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耕地质量稳步提升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6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稳步提升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0B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稳步提升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D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07398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FD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B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A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BB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项目实施满意度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4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4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4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10分</w:t>
            </w:r>
          </w:p>
        </w:tc>
      </w:tr>
      <w:tr w14:paraId="6441D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F44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C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00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C2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2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0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100分</w:t>
            </w:r>
          </w:p>
        </w:tc>
      </w:tr>
      <w:tr w14:paraId="53DC5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C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9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5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4E318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58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5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</w:p>
          <w:p w14:paraId="27813A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2.其他资金包括与中央财政资金、地方财政资金共同投入到同一项目的自有资金、社会资金，以及前年度的结转结余资金等。</w:t>
            </w:r>
          </w:p>
          <w:p w14:paraId="23938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3.全年执行数是指按照国库集中支付制度要求所形成的实际支出。</w:t>
            </w:r>
          </w:p>
        </w:tc>
      </w:tr>
    </w:tbl>
    <w:p w14:paraId="0FC35065">
      <w:pPr>
        <w:rPr>
          <w:rFonts w:hint="default" w:ascii="Times New Roman" w:hAnsi="Times New Roman" w:cs="Times New Roman"/>
        </w:rPr>
      </w:pPr>
    </w:p>
    <w:bookmarkEnd w:id="0"/>
    <w:sectPr>
      <w:footerReference r:id="rId4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D13B86-BB96-468A-86E2-CF315FAC81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6B5E7FA-4D9C-4C2F-BD92-F897493EF8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4F6696-402D-4C48-BCB8-B4C4B898DD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74698E-0B27-464E-882D-59B44B624E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74509AE-4768-4C48-AD3A-647552EFBF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F65F">
    <w:pPr>
      <w:widowControl w:val="0"/>
      <w:snapToGrid w:val="0"/>
      <w:jc w:val="left"/>
      <w:rPr>
        <w:rFonts w:eastAsia="仿宋_GB2312" w:asciiTheme="minorHAnsi" w:hAnsiTheme="minorHAnsi" w:cstheme="minorBidi"/>
        <w:kern w:val="2"/>
        <w:sz w:val="18"/>
        <w:szCs w:val="22"/>
        <w:lang w:val="en-US" w:eastAsia="zh-CN" w:bidi="ar-SA"/>
      </w:rPr>
    </w:pPr>
    <w:r>
      <w:rPr>
        <w:rFonts w:eastAsia="仿宋_GB2312" w:asciiTheme="minorHAnsi" w:hAnsiTheme="minorHAnsi" w:cstheme="minorBidi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3B39A3">
                          <w:pPr>
                            <w:snapToGrid w:val="0"/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HydtEBAACi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sh8n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3B39A3">
                    <w:pPr>
                      <w:snapToGrid w:val="0"/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</w:pP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t>- 1 -</w:t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2D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758F7A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58F7A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zY3MDM1MTYzOTMwMTU5OTYzZmNhMTAyOGYxMmEifQ=="/>
  </w:docVars>
  <w:rsids>
    <w:rsidRoot w:val="31F136F2"/>
    <w:rsid w:val="06C01337"/>
    <w:rsid w:val="11D61FDA"/>
    <w:rsid w:val="195C02B3"/>
    <w:rsid w:val="1A762880"/>
    <w:rsid w:val="1E07454F"/>
    <w:rsid w:val="1E6B4AB9"/>
    <w:rsid w:val="23520C9F"/>
    <w:rsid w:val="2586475D"/>
    <w:rsid w:val="263768A3"/>
    <w:rsid w:val="27CD6694"/>
    <w:rsid w:val="28BD2530"/>
    <w:rsid w:val="29BE1D58"/>
    <w:rsid w:val="29ED48B5"/>
    <w:rsid w:val="2D4725B6"/>
    <w:rsid w:val="2E69417D"/>
    <w:rsid w:val="31F136F2"/>
    <w:rsid w:val="3A157BC8"/>
    <w:rsid w:val="3E0B50C2"/>
    <w:rsid w:val="3FAF8B08"/>
    <w:rsid w:val="4BCC0043"/>
    <w:rsid w:val="4F96A330"/>
    <w:rsid w:val="598853C1"/>
    <w:rsid w:val="5BBEE2A7"/>
    <w:rsid w:val="5BBFB7D7"/>
    <w:rsid w:val="5FE44784"/>
    <w:rsid w:val="69770030"/>
    <w:rsid w:val="6D7B09C5"/>
    <w:rsid w:val="71DB657E"/>
    <w:rsid w:val="7FD58766"/>
    <w:rsid w:val="99DFF5F8"/>
    <w:rsid w:val="9B6D18EB"/>
    <w:rsid w:val="ED3F2AFC"/>
    <w:rsid w:val="FDF80628"/>
    <w:rsid w:val="FEEBEDDD"/>
    <w:rsid w:val="FF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customStyle="1" w:styleId="10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1">
    <w:name w:val="font8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2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  <w:style w:type="paragraph" w:customStyle="1" w:styleId="13">
    <w:name w:val="正文文本 (6)"/>
    <w:basedOn w:val="1"/>
    <w:qFormat/>
    <w:uiPriority w:val="99"/>
    <w:pPr>
      <w:shd w:val="clear" w:color="auto" w:fill="FFFFFF"/>
      <w:spacing w:before="240" w:after="8040" w:line="240" w:lineRule="atLeast"/>
      <w:jc w:val="center"/>
    </w:pPr>
    <w:rPr>
      <w:rFonts w:ascii="宋体" w:hAnsi="Times New Roman" w:eastAsia="宋体" w:cs="Times New Roman"/>
      <w:color w:val="auto"/>
      <w:spacing w:val="3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3526</Words>
  <Characters>3783</Characters>
  <Lines>0</Lines>
  <Paragraphs>0</Paragraphs>
  <TotalTime>2</TotalTime>
  <ScaleCrop>false</ScaleCrop>
  <LinksUpToDate>false</LinksUpToDate>
  <CharactersWithSpaces>3798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2022-05-19T09:32:00Z</dcterms:created>
  <dc:creator>ρ=a（1-cosθ）</dc:creator>
  <cp:lastModifiedBy>白虹贯日</cp:lastModifiedBy>
  <dcterms:modified xsi:type="dcterms:W3CDTF">2025-03-19T09:02:16Z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0971E20AC76D4FA79B074CDDA8CAE717</vt:lpwstr>
  </property>
  <property fmtid="{D5CDD505-2E9C-101B-9397-08002B2CF9AE}" pid="4" name="KSOTemplateDocerSaveRecord">
    <vt:lpwstr>eyJoZGlkIjoiMTYxZmZiMzVlMWNhMzk3MThkYjkwZmRjZGI2YWIzMWUiLCJ1c2VySWQiOiI3MjkwNjA2MzEifQ==</vt:lpwstr>
  </property>
</Properties>
</file>