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F4A77">
      <w:pPr>
        <w:spacing w:beforeLines="0" w:afterLines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盐池县2025年科学施肥增效项目绩效评价</w:t>
      </w:r>
    </w:p>
    <w:p w14:paraId="0737CED1">
      <w:pPr>
        <w:spacing w:beforeLines="0" w:afterLines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自评报告</w:t>
      </w:r>
    </w:p>
    <w:p w14:paraId="649ABE93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 w14:paraId="15ACBB28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一、绩效目标分解下达情况</w:t>
      </w:r>
    </w:p>
    <w:p w14:paraId="480CE051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2025年自治区下达我县项目资金12万元，要求在全县建设“三新”配套核心示范区1个，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面积500亩；开展肥料效应试验1个，完成农户施肥调查100户。</w:t>
      </w:r>
    </w:p>
    <w:p w14:paraId="01CB01EF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 w:bidi="ar"/>
        </w:rPr>
        <w:t>二、绩效情况分析</w:t>
      </w:r>
    </w:p>
    <w:p w14:paraId="1E04F5CF">
      <w:pPr>
        <w:spacing w:beforeLines="0" w:afterLines="0"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  <w:lang w:val="en-US" w:eastAsia="zh-CN" w:bidi="ar"/>
        </w:rPr>
        <w:t>（一）资金投入情况分析。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2025年自治区下达我县项目资金12万元，资金全部到位。</w:t>
      </w:r>
    </w:p>
    <w:p w14:paraId="0505A356">
      <w:pPr>
        <w:spacing w:beforeLines="0" w:afterLines="0" w:line="60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  <w:lang w:val="en-US" w:eastAsia="zh-CN" w:bidi="ar"/>
        </w:rPr>
        <w:t>（二）资金管理情况分析</w:t>
      </w:r>
    </w:p>
    <w:p w14:paraId="1A0C1ABF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zh-CN"/>
        </w:rPr>
        <w:t>项目总资金12万元，已支付资金11.9894万元。其中“三新”配套核心示范区建设费用7.5万元，主要用于500亩示范区建设费用，</w:t>
      </w:r>
      <w:r>
        <w:rPr>
          <w:rFonts w:hint="default" w:ascii="Times New Roman" w:hAnsi="Times New Roman" w:eastAsia="仿宋_GB2312" w:cs="Times New Roman"/>
          <w:b w:val="0"/>
          <w:bCs/>
          <w:snapToGrid/>
          <w:kern w:val="0"/>
          <w:sz w:val="32"/>
          <w:szCs w:val="32"/>
          <w:lang w:val="en-US" w:eastAsia="zh-CN" w:bidi="zh-CN"/>
        </w:rPr>
        <w:t>包括示范区建设所需生产物资购买（有机肥、种子、化肥、农药、机械、滴灌带、田间标识牌等）等；宣传资料制作费用1.178万元；土壤植株等检测费用0.8904万元；车辆租赁费用1.845万元；农技人员下乡补助差旅0.576万元。</w:t>
      </w:r>
    </w:p>
    <w:p w14:paraId="4978D9B1">
      <w:pPr>
        <w:spacing w:beforeLines="0" w:afterLines="0" w:line="60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napToGrid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snapToGrid/>
          <w:kern w:val="0"/>
          <w:sz w:val="32"/>
          <w:szCs w:val="32"/>
          <w:lang w:val="en-US" w:eastAsia="zh-CN" w:bidi="ar"/>
        </w:rPr>
        <w:t>（三）总体绩效目标完成情况分析</w:t>
      </w:r>
    </w:p>
    <w:p w14:paraId="0AE8C85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600" w:lineRule="exact"/>
        <w:ind w:leftChars="0" w:right="0" w:righ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bCs w:val="0"/>
          <w:spacing w:val="-6"/>
          <w:sz w:val="32"/>
          <w:szCs w:val="32"/>
          <w:lang w:val="en-US" w:eastAsia="zh-CN" w:bidi="ar"/>
        </w:rPr>
        <w:t>2025年我县在冯记沟乡雨强村“三新”配套核心示范区1个，示范区面积500亩，示范区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lang w:val="en-US" w:eastAsia="zh-CN" w:bidi="ar"/>
        </w:rPr>
        <w:t>集成示范推广以“有机肥替代化肥+生物菌肥+腐殖酸生根肥+化肥减量增效+病虫害绿色统防统治+种肥同播+微生物沃土培肥+气吸式北斗导航精量播种+无人机喷飞”为核心的“三新”配套技术。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 w:bidi="zh-CN"/>
        </w:rPr>
        <w:t>在冯记沟乡三墩子村开展微生物菌剂在马铃薯上的应用效果试验1项，完成农户施肥调查100户。</w:t>
      </w:r>
    </w:p>
    <w:p w14:paraId="3F123845">
      <w:pPr>
        <w:spacing w:beforeLines="0" w:afterLines="0" w:line="60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 w:bidi="ar"/>
        </w:rPr>
        <w:t>（四）绩效指标完成情况分析</w:t>
      </w:r>
    </w:p>
    <w:p w14:paraId="186F2407">
      <w:pPr>
        <w:spacing w:beforeLines="0" w:afterLines="0"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 w:bidi="ar"/>
        </w:rPr>
        <w:t>1.产出指标完成情况分析</w:t>
      </w:r>
    </w:p>
    <w:p w14:paraId="73A6FC18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 w:val="0"/>
          <w:spacing w:val="0"/>
          <w:sz w:val="32"/>
          <w:szCs w:val="32"/>
          <w:lang w:val="en-US" w:eastAsia="zh-CN" w:bidi="ar"/>
        </w:rPr>
        <w:t>（1）数量指标。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全县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建设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三新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配套核心示范区1个，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完成田间试验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个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，农户施肥调查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户。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2025年我县在冯记沟乡雨强村建立“三新”配套核心示范区1个，示范区面积500亩；在冯记沟乡三墩子村完成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zh-CN"/>
        </w:rPr>
        <w:t>微生物菌剂在马铃薯上的应用效果试验1项；完成农户施肥调查100户。</w:t>
      </w:r>
    </w:p>
    <w:p w14:paraId="61F8EF9B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 w:bidi="ar"/>
        </w:rPr>
        <w:t>（2）质量指标。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项目目标任务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高质量完成。“三新”配套核心示范区集成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 w:bidi="ar"/>
        </w:rPr>
        <w:t>有机肥替代化肥+生物菌肥+腐殖酸生根肥+化肥减量增效+病虫害绿色统防统治+种肥同播+微生物沃土培肥+气吸式北斗导航精量播种+无人机喷飞”为核心的“三新”配套技术，开展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zh-CN"/>
        </w:rPr>
        <w:t>微生物菌剂在马铃薯上的应用效果试验1项，完成农户施肥调查100户，形成2025年农户施肥现状调查报告。</w:t>
      </w:r>
    </w:p>
    <w:p w14:paraId="28254500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napToGrid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 w:bidi="ar"/>
        </w:rPr>
        <w:t>（3）时效指标。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2025年11月底前完成项目。项目与11月底前已完成，目前正在进行项目总结及档案整理工作。</w:t>
      </w:r>
    </w:p>
    <w:p w14:paraId="68732C0C">
      <w:pPr>
        <w:spacing w:beforeLines="0" w:afterLines="0"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napToGrid/>
          <w:color w:val="000000"/>
          <w:spacing w:val="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/>
          <w:bCs/>
          <w:snapToGrid/>
          <w:color w:val="000000"/>
          <w:spacing w:val="0"/>
          <w:kern w:val="0"/>
          <w:sz w:val="32"/>
          <w:szCs w:val="32"/>
          <w:lang w:eastAsia="zh-CN" w:bidi="ar"/>
        </w:rPr>
        <w:t>效益指标完成情况分析</w:t>
      </w:r>
    </w:p>
    <w:p w14:paraId="6B1A8CBE">
      <w:pPr>
        <w:keepNext w:val="0"/>
        <w:keepLines w:val="0"/>
        <w:widowControl/>
        <w:numPr>
          <w:ilvl w:val="-1"/>
          <w:numId w:val="0"/>
        </w:numPr>
        <w:suppressLineNumbers w:val="0"/>
        <w:spacing w:beforeLines="0" w:afterLines="0" w:line="60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0"/>
          <w:sz w:val="32"/>
          <w:szCs w:val="32"/>
          <w:lang w:eastAsia="zh-CN" w:bidi="ar"/>
        </w:rPr>
        <w:t>（1）经济效益。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示范区作物产出效益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提高，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化肥减量增效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大幅提升。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示范区内全面推广有机肥替代化肥、测土配方施肥、“三新”技术，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主导作物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西蒙M1919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平均亩产达到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1065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公斤，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亩均节肥（折纯）25.8kg，累计节肥（折纯）12.9吨，亩均节约施肥成本70元，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较非示范区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亩均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增产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300kg，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作物品质显著提升，产品市场竞争力明显增强，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亩均增收240元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。</w:t>
      </w:r>
    </w:p>
    <w:p w14:paraId="44D6F7DF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napToGrid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snapToGrid/>
          <w:spacing w:val="0"/>
          <w:kern w:val="0"/>
          <w:sz w:val="32"/>
          <w:szCs w:val="32"/>
          <w:lang w:val="en-US" w:eastAsia="zh-CN" w:bidi="ar"/>
        </w:rPr>
        <w:t>（2）社会效益。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项目辐射带动成效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明显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“三新”配套核心示范区建设期间组织周边农户现场观摩学习，</w:t>
      </w:r>
      <w:r>
        <w:rPr>
          <w:rFonts w:hint="default" w:ascii="Times New Roman" w:hAnsi="Times New Roman" w:eastAsia="仿宋_GB2312" w:cs="Times New Roman"/>
          <w:snapToGrid/>
          <w:spacing w:val="0"/>
          <w:kern w:val="0"/>
          <w:sz w:val="32"/>
          <w:szCs w:val="32"/>
          <w:lang w:val="en-US" w:eastAsia="zh-CN" w:bidi="ar"/>
        </w:rPr>
        <w:t>农户对科学施肥认识提高。通过示范区建设，达到了增产增收的效果，示范区辖区内主体对单产提升认识提高。</w:t>
      </w:r>
    </w:p>
    <w:p w14:paraId="2D509B1F">
      <w:pPr>
        <w:shd w:val="clear" w:color="auto" w:fill="auto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生态效益：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项目对种植业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可持续发展影响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科学施肥项目的实施，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</w:rPr>
        <w:t>为全面落实科学施肥增效各项目标任务，引导农民科学合理使用化肥，持续推进科学施肥增效行动，全力保障粮食安全和农产品有效供给，推动全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县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</w:rPr>
        <w:t>农业绿色高质量发展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起到了可持续发展的作用。</w:t>
      </w:r>
    </w:p>
    <w:p w14:paraId="6B625B7E">
      <w:pPr>
        <w:shd w:val="clear" w:color="auto" w:fill="auto"/>
        <w:adjustRightInd w:val="0"/>
        <w:snapToGrid w:val="0"/>
        <w:spacing w:line="56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snapToGrid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0"/>
          <w:sz w:val="32"/>
          <w:szCs w:val="32"/>
          <w:lang w:val="en-US" w:eastAsia="zh-CN" w:bidi="ar"/>
        </w:rPr>
        <w:t>（4）可持续效益。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sz w:val="32"/>
          <w:szCs w:val="32"/>
          <w:highlight w:val="none"/>
        </w:rPr>
        <w:t>探索形成符合当地特色产业布局与区位优势的科学施肥增效“三新”集成配套模式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lang w:val="en-US" w:eastAsia="zh-CN"/>
        </w:rPr>
        <w:t>通过示范区建设及试验，对我县科学施肥体系及种植业结构调整起到了数据支撑的作用。</w:t>
      </w:r>
    </w:p>
    <w:p w14:paraId="1BB53D69">
      <w:pPr>
        <w:spacing w:beforeLines="0" w:afterLines="0"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napToGrid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0"/>
          <w:kern w:val="0"/>
          <w:sz w:val="32"/>
          <w:szCs w:val="32"/>
          <w:lang w:val="en-US" w:eastAsia="zh-CN" w:bidi="ar"/>
        </w:rPr>
        <w:t>3.满意度指标。</w:t>
      </w:r>
      <w:r>
        <w:rPr>
          <w:rFonts w:hint="default" w:ascii="Times New Roman" w:hAnsi="Times New Roman" w:eastAsia="仿宋_GB2312" w:cs="Times New Roman"/>
          <w:snapToGrid/>
          <w:spacing w:val="0"/>
          <w:kern w:val="0"/>
          <w:sz w:val="32"/>
          <w:szCs w:val="32"/>
          <w:lang w:val="en-US" w:eastAsia="zh-CN" w:bidi="ar"/>
        </w:rPr>
        <w:t>项目区群众满意度≥85%。通过调查，项目区农户对主要粮油作物高产技术集成示范项目满意度≥90%。</w:t>
      </w:r>
    </w:p>
    <w:p w14:paraId="5553A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  <w:t>三、偏离绩效目标的原因和下一步改进措施</w:t>
      </w:r>
    </w:p>
    <w:p w14:paraId="504470B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未发生总体绩效目标和绩效指标未完成情况，在政策执行或项目实施中未发现存在问题。</w:t>
      </w:r>
    </w:p>
    <w:p w14:paraId="56360B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  <w:t>四、绩效自评结果拟应用和公开情况</w:t>
      </w:r>
    </w:p>
    <w:p w14:paraId="14AE06D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项目整体结束后将对绩效自评结果予以公开。</w:t>
      </w:r>
    </w:p>
    <w:p w14:paraId="601F66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  <w:t>五、其他需要说明的问题</w:t>
      </w:r>
    </w:p>
    <w:p w14:paraId="2B1EF11B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无。</w:t>
      </w:r>
    </w:p>
    <w:p w14:paraId="4A275939">
      <w:pPr>
        <w:pStyle w:val="9"/>
        <w:spacing w:before="0" w:after="0" w:line="600" w:lineRule="exact"/>
        <w:ind w:left="1598" w:leftChars="266" w:hanging="960" w:hangingChars="300"/>
        <w:jc w:val="both"/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 w:bidi="ar"/>
        </w:rPr>
      </w:pPr>
    </w:p>
    <w:p w14:paraId="031C62DE">
      <w:pPr>
        <w:pStyle w:val="9"/>
        <w:spacing w:before="0" w:after="0" w:line="600" w:lineRule="exact"/>
        <w:ind w:left="1598" w:leftChars="266" w:hanging="960" w:hangingChars="300"/>
        <w:jc w:val="both"/>
        <w:rPr>
          <w:rFonts w:hint="default" w:ascii="Times New Roman" w:hAnsi="Times New Roman" w:cs="Times New Roman"/>
          <w:b w:val="0"/>
          <w:bCs/>
          <w:lang w:val="en-US" w:eastAsia="zh-CN"/>
        </w:rPr>
        <w:sectPr>
          <w:footerReference r:id="rId3" w:type="default"/>
          <w:pgSz w:w="11906" w:h="16838"/>
          <w:pgMar w:top="1417" w:right="1474" w:bottom="1417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 w:bidi="ar"/>
        </w:rPr>
        <w:t>附表：盐池县2025年科学施肥增效项目绩效目标自评表</w:t>
      </w:r>
    </w:p>
    <w:p w14:paraId="0F93F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附表</w:t>
      </w:r>
    </w:p>
    <w:p w14:paraId="697FF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3FAF6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盐池县2025年科学施肥增效项目绩效目标自评表</w:t>
      </w:r>
    </w:p>
    <w:p w14:paraId="7D2E6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i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i w:val="0"/>
          <w:color w:val="auto"/>
          <w:kern w:val="2"/>
          <w:sz w:val="24"/>
          <w:szCs w:val="24"/>
          <w:u w:val="none"/>
          <w:lang w:val="en-US" w:eastAsia="zh-CN" w:bidi="ar-SA"/>
        </w:rPr>
        <w:t>（2025年度）</w:t>
      </w:r>
    </w:p>
    <w:tbl>
      <w:tblPr>
        <w:tblStyle w:val="10"/>
        <w:tblW w:w="90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978"/>
        <w:gridCol w:w="1674"/>
        <w:gridCol w:w="1540"/>
        <w:gridCol w:w="1131"/>
        <w:gridCol w:w="899"/>
        <w:gridCol w:w="876"/>
        <w:gridCol w:w="883"/>
      </w:tblGrid>
      <w:tr w14:paraId="5EFB9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D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转移支付（项目）名称</w:t>
            </w:r>
          </w:p>
        </w:tc>
        <w:tc>
          <w:tcPr>
            <w:tcW w:w="70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D1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  <w:t>盐池县2025年科学施肥增效项目</w:t>
            </w:r>
          </w:p>
        </w:tc>
      </w:tr>
      <w:tr w14:paraId="04ADF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3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70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BA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财政部、农业农村部</w:t>
            </w:r>
          </w:p>
        </w:tc>
      </w:tr>
      <w:tr w14:paraId="632F5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F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80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盐池县财政局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E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资金使用单位</w:t>
            </w:r>
          </w:p>
        </w:tc>
        <w:tc>
          <w:tcPr>
            <w:tcW w:w="2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AC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盐池县农业农村局</w:t>
            </w:r>
          </w:p>
        </w:tc>
      </w:tr>
      <w:tr w14:paraId="35F9C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D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资金投入情况</w:t>
            </w:r>
          </w:p>
          <w:p w14:paraId="1469F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F9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F9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E0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23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预算执行率（B/A×100%）</w:t>
            </w:r>
          </w:p>
        </w:tc>
      </w:tr>
      <w:tr w14:paraId="37643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C4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C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7F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DF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11.9894万元</w:t>
            </w: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B6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99.91%</w:t>
            </w:r>
          </w:p>
        </w:tc>
      </w:tr>
      <w:tr w14:paraId="4D2FA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F0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4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9A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2A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11.9894万元</w:t>
            </w: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A5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99.91%</w:t>
            </w:r>
          </w:p>
        </w:tc>
      </w:tr>
      <w:tr w14:paraId="50495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66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D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20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88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74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4F0A2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5A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1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FB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96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3C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719A4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13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资金管理情况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3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14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情况说明</w:t>
            </w: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1F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存在问题和改进措施</w:t>
            </w:r>
          </w:p>
        </w:tc>
      </w:tr>
      <w:tr w14:paraId="502F1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F2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9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分配科学性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CF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科学</w:t>
            </w: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C7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BE4B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77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A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下达及时性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36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及时</w:t>
            </w: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BC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B622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E6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5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拨付合规性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EB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合规</w:t>
            </w: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95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5C55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F2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B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使用规范性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43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规范</w:t>
            </w: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40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087F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30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C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执行准确性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FE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准确</w:t>
            </w: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1F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786C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DB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D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预算绩效管理情况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42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正常</w:t>
            </w: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4A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157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65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3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支出责任履行情况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67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正常</w:t>
            </w: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66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AAE3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0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总体目标完成情况</w:t>
            </w:r>
          </w:p>
        </w:tc>
        <w:tc>
          <w:tcPr>
            <w:tcW w:w="4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A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3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7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全年实际完成情况</w:t>
            </w:r>
          </w:p>
        </w:tc>
      </w:tr>
      <w:tr w14:paraId="27191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C4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18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  <w:t>在全县建设“三新”配套核心示范区1个，面积500亩；开展肥料效应试验1个，完成农户施肥调查100户。</w:t>
            </w:r>
          </w:p>
        </w:tc>
        <w:tc>
          <w:tcPr>
            <w:tcW w:w="3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4F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在冯记沟乡雨强村建立“三新”配套核心示范区1个，面积500亩；在冯记沟乡三墩子村开展微生物菌剂在马铃薯上的应用效果试验1项，完成农户施肥调查100户。</w:t>
            </w:r>
          </w:p>
        </w:tc>
      </w:tr>
      <w:tr w14:paraId="2910A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8DD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C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A4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B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F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8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全年实际完成值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F8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分值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1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得分</w:t>
            </w:r>
          </w:p>
        </w:tc>
      </w:tr>
      <w:tr w14:paraId="3CA68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CE91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4C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  <w:p w14:paraId="2F5DF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(50)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D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FE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  <w:t>“三新”配套核心示范区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A5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AC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12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AB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11EFF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FB65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4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DC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C9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  <w:t>开展肥料效应试验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6A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1D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F5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E3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20DAB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0891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1E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B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D2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  <w:t>农户施肥调查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D9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A7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D3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2F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73859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DC40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43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0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FB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项目目标任务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7B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高质量完成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E1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高质量完成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C5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F9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3497D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9683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0F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4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42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  <w:t>项目实施期限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18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2025年11月底前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FB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2025年11月底前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D7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3B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25A9A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8EF9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9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标（40）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6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BA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核心示范区作物产出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F6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增产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F4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增产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D9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26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4E947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3970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CF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C1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2C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项目辐射带动成效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23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明显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B9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明显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E0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37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5BF8E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4B31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FD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E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B7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项目对种植业影响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F4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可持续发展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EC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可持续发展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36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FA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6013B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984E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DA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33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9E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探索形成符合当地特色产业布局与区位优势的科学施肥增效“三新”集成配套模式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6A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探索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0B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探索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3B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0D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07398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2FDB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B2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满意度指标（10）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A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BB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项目区群众满意度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79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≥85%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41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≥90%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4D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42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6441D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CF44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C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00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C2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21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91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100分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0B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100分</w:t>
            </w:r>
          </w:p>
        </w:tc>
      </w:tr>
      <w:tr w14:paraId="53DC5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C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  <w:tc>
          <w:tcPr>
            <w:tcW w:w="85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5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 w14:paraId="4E318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1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380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6329CDB6">
      <w:pPr>
        <w:pStyle w:val="9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4" w:type="default"/>
      <w:pgSz w:w="11906" w:h="16838"/>
      <w:pgMar w:top="141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FB1AA">
    <w:pPr>
      <w:pStyle w:val="7"/>
      <w:rPr>
        <w:sz w:val="20"/>
        <w:szCs w:val="28"/>
      </w:rPr>
    </w:pPr>
    <w:r>
      <w:rPr>
        <w:sz w:val="20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71E18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F71E18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E2D96">
    <w:pPr>
      <w:pStyle w:val="7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1758F7A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t>28</w:t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yHydtEBAACiAwAADgAAAGRycy9lMm9Eb2MueG1srVPNjtMwEL4j8Q6W&#10;7zTZrhaV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F5T4rjFgZ9/fD///H3+9Y1c&#10;Z3n6AA1m3QfMS8M7P+DSzPeAl5n1oKLNX+RDMI7ini7iyiERkR+tlqtVjSGBsdlB/OrxeYiQ3ktv&#10;STYYjTi9Iio/foQ0ps4puZrzd9qYMkHjSM/om5vlTXlwiSC4cVgjkxibzVYadsPEbOfbExLrcQMY&#10;dbjwlJgPDgXOyzIbcTZ2s3EIUe+7sk25EwhvDwm7KU3mCiPsVBhHV2hOa5Z342+/ZD3+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Fsh8nb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758F7A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t>—</w:t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t>28</w:t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B36E2"/>
    <w:rsid w:val="00FD0F31"/>
    <w:rsid w:val="023E18E2"/>
    <w:rsid w:val="04D10991"/>
    <w:rsid w:val="06812794"/>
    <w:rsid w:val="0BC141ED"/>
    <w:rsid w:val="0D0D6E4D"/>
    <w:rsid w:val="0DDA54E4"/>
    <w:rsid w:val="11C52008"/>
    <w:rsid w:val="14A30D26"/>
    <w:rsid w:val="17D63E97"/>
    <w:rsid w:val="18FA6A3B"/>
    <w:rsid w:val="1DC51D0D"/>
    <w:rsid w:val="29323FCF"/>
    <w:rsid w:val="2AE333EA"/>
    <w:rsid w:val="2C7212B2"/>
    <w:rsid w:val="2FDF9609"/>
    <w:rsid w:val="302535DF"/>
    <w:rsid w:val="35990A25"/>
    <w:rsid w:val="37A75ACC"/>
    <w:rsid w:val="380940FC"/>
    <w:rsid w:val="38713073"/>
    <w:rsid w:val="39180AEB"/>
    <w:rsid w:val="396F5145"/>
    <w:rsid w:val="3DAA7FC5"/>
    <w:rsid w:val="3E804224"/>
    <w:rsid w:val="3ED90D1D"/>
    <w:rsid w:val="40347AFB"/>
    <w:rsid w:val="408B36E2"/>
    <w:rsid w:val="44FF4E99"/>
    <w:rsid w:val="465050FB"/>
    <w:rsid w:val="4A565917"/>
    <w:rsid w:val="4E257ADB"/>
    <w:rsid w:val="4F335584"/>
    <w:rsid w:val="55CF47D0"/>
    <w:rsid w:val="56FA6684"/>
    <w:rsid w:val="57E22CAA"/>
    <w:rsid w:val="59FE7432"/>
    <w:rsid w:val="5FFE018B"/>
    <w:rsid w:val="677D0530"/>
    <w:rsid w:val="690B749B"/>
    <w:rsid w:val="6963413E"/>
    <w:rsid w:val="6DB74A4F"/>
    <w:rsid w:val="6F0409C9"/>
    <w:rsid w:val="718B5388"/>
    <w:rsid w:val="727367B7"/>
    <w:rsid w:val="72C801E7"/>
    <w:rsid w:val="74366315"/>
    <w:rsid w:val="74E25E76"/>
    <w:rsid w:val="755F74C6"/>
    <w:rsid w:val="76BB01A7"/>
    <w:rsid w:val="78F742EB"/>
    <w:rsid w:val="7B42766E"/>
    <w:rsid w:val="7BFDB2C8"/>
    <w:rsid w:val="7E9C0E44"/>
    <w:rsid w:val="7F4F4108"/>
    <w:rsid w:val="9FFB179F"/>
    <w:rsid w:val="A3FF924D"/>
    <w:rsid w:val="A6CBEDD5"/>
    <w:rsid w:val="AEB01464"/>
    <w:rsid w:val="C6DDC78C"/>
    <w:rsid w:val="DFF5841F"/>
    <w:rsid w:val="F67B5AD0"/>
    <w:rsid w:val="FEEE9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"/>
    <w:basedOn w:val="1"/>
    <w:qFormat/>
    <w:uiPriority w:val="0"/>
    <w:pPr>
      <w:spacing w:before="180" w:after="180"/>
    </w:pPr>
  </w:style>
  <w:style w:type="paragraph" w:styleId="7">
    <w:name w:val="footer"/>
    <w:basedOn w:val="1"/>
    <w:next w:val="1"/>
    <w:qFormat/>
    <w:uiPriority w:val="0"/>
    <w:pPr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Compact"/>
    <w:basedOn w:val="6"/>
    <w:qFormat/>
    <w:uiPriority w:val="0"/>
    <w:pPr>
      <w:spacing w:before="36" w:after="36"/>
    </w:pPr>
  </w:style>
  <w:style w:type="table" w:customStyle="1" w:styleId="14">
    <w:name w:val="Table"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nil"/>
          <w:left w:val="nil"/>
          <w:bottom w:val="single" w:color="auto" w:sz="0" w:space="0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15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Calibri" w:hAnsi="Calibri" w:eastAsia="方正仿宋_GBK" w:cs="Times New Roman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bc258160-cbe7-4d01-9b67-c4ea1538d9ac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7CDD4F9E</paraID>
      <start xmlns="http://schemas.wps.cn/vas-ai-hub/contract-review">216</start>
      <end xmlns="http://schemas.wps.cn/vas-ai-hub/contract-review">218</end>
      <status xmlns="http://schemas.wps.cn/vas-ai-hub/contract-review">modified</status>
      <modifiedWord xmlns="http://schemas.wps.cn/vas-ai-hub/contract-review">—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8de17397-c2ec-4f2b-8e39-3bebd7b3eeba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40825604</paraID>
      <start xmlns="http://schemas.wps.cn/vas-ai-hub/contract-review">16</start>
      <end xmlns="http://schemas.wps.cn/vas-ai-hub/contract-review">17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59e97652-7ed0-48c0-bb0b-b94f064c1fd5</errorID>
      <errorWord xmlns="http://schemas.wps.cn/vas-ai-hub/contract-review">米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米病</item>
      </candidateList>
      <explain xmlns="http://schemas.wps.cn/vas-ai-hub/contract-review"/>
      <paraID xmlns="http://schemas.wps.cn/vas-ai-hub/contract-review">40825604</paraID>
      <start xmlns="http://schemas.wps.cn/vas-ai-hub/contract-review">118</start>
      <end xmlns="http://schemas.wps.cn/vas-ai-hub/contract-review">119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c6ebbe56-8d5f-4491-8781-30eeca471c16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5C190298</paraID>
      <start xmlns="http://schemas.wps.cn/vas-ai-hub/contract-review">9</start>
      <end xmlns="http://schemas.wps.cn/vas-ai-hub/contract-review">10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bac0f926-8c57-4c81-8757-a788bcd7fd97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5794A267</paraID>
      <start xmlns="http://schemas.wps.cn/vas-ai-hub/contract-review">19</start>
      <end xmlns="http://schemas.wps.cn/vas-ai-hub/contract-review">20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e20685bf-9a33-482d-a0b7-3f3e9b4ca1a2</errorID>
      <errorWord xmlns="http://schemas.wps.cn/vas-ai-hub/contract-review">再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在</item>
      </candidateList>
      <explain xmlns="http://schemas.wps.cn/vas-ai-hub/contract-review">❶〈动〉存在；生存：精神永～｜留得青山～，不怕没柴烧｜父母都～。❷〈动〉表示人或事物的位置：我今天晚上不～厂里｜你的钢笔～桌子上呢。❸〈动〉留在：～职｜～位。❹〈动〉参加（某团体）；属于（某团体）：～党｜～组织。❺〈动〉在于；决定于：事～人为｜学习好，主要～自己努力。❻“在”和“所”连用，表示强调，下面多连“不”：～所不辞｜～所不惜｜～所不计｜～所难免。❼〈介〉表示时间、处所、范围、条件等：事情发生～去年｜～礼堂开会｜这件事～方式上还可以研究｜～他的帮助下，我取得了较好的成绩。❽〈副〉正在：风～刮，雨～下｜姐姐～做功课。</explain>
      <paraID xmlns="http://schemas.wps.cn/vas-ai-hub/contract-review">5DA971F6</paraID>
      <start xmlns="http://schemas.wps.cn/vas-ai-hub/contract-review">27</start>
      <end xmlns="http://schemas.wps.cn/vas-ai-hub/contract-review">29</end>
      <status xmlns="http://schemas.wps.cn/vas-ai-hub/contract-review">modified</status>
      <modifiedWord xmlns="http://schemas.wps.cn/vas-ai-hub/contract-review">在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b9660631-4c6d-4b3f-ab0c-91e424da0349</errorID>
      <errorWord xmlns="http://schemas.wps.cn/vas-ai-hub/contract-review">收到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受到</item>
      </candidateList>
      <explain xmlns="http://schemas.wps.cn/vas-ai-hub/contract-review"/>
      <paraID xmlns="http://schemas.wps.cn/vas-ai-hub/contract-review">5DA971F6</paraID>
      <start xmlns="http://schemas.wps.cn/vas-ai-hub/contract-review">115</start>
      <end xmlns="http://schemas.wps.cn/vas-ai-hub/contract-review">119</end>
      <status xmlns="http://schemas.wps.cn/vas-ai-hub/contract-review">modified</status>
      <modifiedWord xmlns="http://schemas.wps.cn/vas-ai-hub/contract-review">受到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a958a506-130a-4410-8138-3d398e28a8c2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739C66BE</paraID>
      <start xmlns="http://schemas.wps.cn/vas-ai-hub/contract-review">4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b9bfecc3-dda8-447e-a0da-2f2381f9f107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380BCABC</paraID>
      <start xmlns="http://schemas.wps.cn/vas-ai-hub/contract-review">4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1556a528-42aa-4167-9986-58402be10b8b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380BCABC</paraID>
      <start xmlns="http://schemas.wps.cn/vas-ai-hub/contract-review">9</start>
      <end xmlns="http://schemas.wps.cn/vas-ai-hub/contract-review">11</end>
      <status xmlns="http://schemas.wps.cn/vas-ai-hub/contract-review">modified</status>
      <modifiedWord xmlns="http://schemas.wps.cn/vas-ai-hub/contract-review">—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91612230-4593-442e-a08c-4a94cbc7294b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  7A4AB8</paraID>
      <start xmlns="http://schemas.wps.cn/vas-ai-hub/contract-review">4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ee17f19b-e930-422f-84e9-61d44b6e6c2e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74C7BD45</paraID>
      <start xmlns="http://schemas.wps.cn/vas-ai-hub/contract-review">4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0e0cc834-5a21-45f1-b0d0-1170e1a23e03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74C7BD45</paraID>
      <start xmlns="http://schemas.wps.cn/vas-ai-hub/contract-review">9</start>
      <end xmlns="http://schemas.wps.cn/vas-ai-hub/contract-review">11</end>
      <status xmlns="http://schemas.wps.cn/vas-ai-hub/contract-review">modified</status>
      <modifiedWord xmlns="http://schemas.wps.cn/vas-ai-hub/contract-review">—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f4689a80-4fba-41b9-8ec8-6fcf2e28a767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5F7D0D6B</paraID>
      <start xmlns="http://schemas.wps.cn/vas-ai-hub/contract-review">14</start>
      <end xmlns="http://schemas.wps.cn/vas-ai-hub/contract-review">16</end>
      <status xmlns="http://schemas.wps.cn/vas-ai-hub/contract-review">modified</status>
      <modifiedWord xmlns="http://schemas.wps.cn/vas-ai-hub/contract-review">—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4f25e546-96b3-457d-ab71-e5edabdece6d</errorID>
      <errorWord xmlns="http://schemas.wps.cn/vas-ai-hub/contract-review">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属于</item>
      </candidateList>
      <explain xmlns="http://schemas.wps.cn/vas-ai-hub/contract-review"/>
      <paraID xmlns="http://schemas.wps.cn/vas-ai-hub/contract-review">50D41E5B</paraID>
      <start xmlns="http://schemas.wps.cn/vas-ai-hub/contract-review">54</start>
      <end xmlns="http://schemas.wps.cn/vas-ai-hub/contract-review">57</end>
      <status xmlns="http://schemas.wps.cn/vas-ai-hub/contract-review">modified</status>
      <modifiedWord xmlns="http://schemas.wps.cn/vas-ai-hub/contract-review">属于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e1f45136-e666-49e5-95ee-22f4101f470c</errorID>
      <errorWord xmlns="http://schemas.wps.cn/vas-ai-hub/contract-review">生长量减小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生长量减少</item>
      </candidateList>
      <explain xmlns="http://schemas.wps.cn/vas-ai-hub/contract-review"/>
      <paraID xmlns="http://schemas.wps.cn/vas-ai-hub/contract-review">124B86EC</paraID>
      <start xmlns="http://schemas.wps.cn/vas-ai-hub/contract-review">109</start>
      <end xmlns="http://schemas.wps.cn/vas-ai-hub/contract-review">119</end>
      <status xmlns="http://schemas.wps.cn/vas-ai-hub/contract-review">modified</status>
      <modifiedWord xmlns="http://schemas.wps.cn/vas-ai-hub/contract-review">生长量减少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46211a4b-e7ee-411d-8fde-99b2caefc8d4</errorID>
      <errorWord xmlns="http://schemas.wps.cn/vas-ai-hub/contract-review">原因为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原因</item>
      </candidateList>
      <explain xmlns="http://schemas.wps.cn/vas-ai-hub/contract-review"/>
      <paraID xmlns="http://schemas.wps.cn/vas-ai-hub/contract-review">124B86EC</paraID>
      <start xmlns="http://schemas.wps.cn/vas-ai-hub/contract-review">145</start>
      <end xmlns="http://schemas.wps.cn/vas-ai-hub/contract-review">150</end>
      <status xmlns="http://schemas.wps.cn/vas-ai-hub/contract-review">modified</status>
      <modifiedWord xmlns="http://schemas.wps.cn/vas-ai-hub/contract-review">原因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0fbd4216-3fed-4869-b928-9eb6bc318697</errorID>
      <errorWord xmlns="http://schemas.wps.cn/vas-ai-hub/contract-review">有待于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有待</item>
      </candidateList>
      <explain xmlns="http://schemas.wps.cn/vas-ai-hub/contract-review"/>
      <paraID xmlns="http://schemas.wps.cn/vas-ai-hub/contract-review">3D66854C</paraID>
      <start xmlns="http://schemas.wps.cn/vas-ai-hub/contract-review">164</start>
      <end xmlns="http://schemas.wps.cn/vas-ai-hub/contract-review">169</end>
      <status xmlns="http://schemas.wps.cn/vas-ai-hub/contract-review">modified</status>
      <modifiedWord xmlns="http://schemas.wps.cn/vas-ai-hub/contract-review">有待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e2961c1a-2f51-4e81-ba8e-87ccb2c20749</errorID>
      <errorWord xmlns="http://schemas.wps.cn/vas-ai-hub/contract-review">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属于</item>
      </candidateList>
      <explain xmlns="http://schemas.wps.cn/vas-ai-hub/contract-review"/>
      <paraID xmlns="http://schemas.wps.cn/vas-ai-hub/contract-review">2C89D588</paraID>
      <start xmlns="http://schemas.wps.cn/vas-ai-hub/contract-review">54</start>
      <end xmlns="http://schemas.wps.cn/vas-ai-hub/contract-review">57</end>
      <status xmlns="http://schemas.wps.cn/vas-ai-hub/contract-review">modified</status>
      <modifiedWord xmlns="http://schemas.wps.cn/vas-ai-hub/contract-review">属于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fcc1d3e4-c72c-4572-96cd-35180f0c7c42</errorID>
      <errorWord xmlns="http://schemas.wps.cn/vas-ai-hub/contract-review">*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785F236D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f008306d-b71a-48e5-a538-dc90619f690b</errorID>
      <errorWord xmlns="http://schemas.wps.cn/vas-ai-hub/contract-review">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属于</item>
      </candidateList>
      <explain xmlns="http://schemas.wps.cn/vas-ai-hub/contract-review"/>
      <paraID xmlns="http://schemas.wps.cn/vas-ai-hub/contract-review">46B1088E</paraID>
      <start xmlns="http://schemas.wps.cn/vas-ai-hub/contract-review">54</start>
      <end xmlns="http://schemas.wps.cn/vas-ai-hub/contract-review">57</end>
      <status xmlns="http://schemas.wps.cn/vas-ai-hub/contract-review">modified</status>
      <modifiedWord xmlns="http://schemas.wps.cn/vas-ai-hub/contract-review">属于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d9ee05d4-704a-40d0-8369-e3d8844bb276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1FBF9F0B</paraID>
      <start xmlns="http://schemas.wps.cn/vas-ai-hub/contract-review">34</start>
      <end xmlns="http://schemas.wps.cn/vas-ai-hub/contract-review">35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1485f741-e272-4f46-a434-f2681e8c82cc</errorID>
      <errorWord xmlns="http://schemas.wps.cn/vas-ai-hub/contract-review">见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见下</item>
      </candidateList>
      <explain xmlns="http://schemas.wps.cn/vas-ai-hub/contract-review"/>
      <paraID xmlns="http://schemas.wps.cn/vas-ai-hub/contract-review">1FBF9F0B</paraID>
      <start xmlns="http://schemas.wps.cn/vas-ai-hub/contract-review">91</start>
      <end xmlns="http://schemas.wps.cn/vas-ai-hub/contract-review">92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08f850cb-ef09-4f4c-b61f-1e0bde77c11a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2DB837E2</paraID>
      <start xmlns="http://schemas.wps.cn/vas-ai-hub/contract-review">4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e8c5567f-cc61-4a0c-ae3c-a1d6dbb1dcfe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37507FDF</paraID>
      <start xmlns="http://schemas.wps.cn/vas-ai-hub/contract-review">29</start>
      <end xmlns="http://schemas.wps.cn/vas-ai-hub/contract-review">30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6a401ea2-26b6-4f63-9faf-35f869baeb42</errorID>
      <errorWord xmlns="http://schemas.wps.cn/vas-ai-hub/contract-review">其它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其他</item>
      </candidateList>
      <explain xmlns="http://schemas.wps.cn/vas-ai-hub/contract-review">词汇[其它]为不规范表述或旧称，其规范书面表述为[其他]。</explain>
      <paraID xmlns="http://schemas.wps.cn/vas-ai-hub/contract-review">5AB2CC2D</paraID>
      <start xmlns="http://schemas.wps.cn/vas-ai-hub/contract-review">19</start>
      <end xmlns="http://schemas.wps.cn/vas-ai-hub/contract-review">23</end>
      <status xmlns="http://schemas.wps.cn/vas-ai-hub/contract-review">modified</status>
      <modifiedWord xmlns="http://schemas.wps.cn/vas-ai-hub/contract-review">其他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085d287c-c164-40c4-b77d-f084a7365a64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5AB2CC2D</paraID>
      <start xmlns="http://schemas.wps.cn/vas-ai-hub/contract-review">48</start>
      <end xmlns="http://schemas.wps.cn/vas-ai-hub/contract-review">49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1aa55ff7-8bdc-45c9-aaca-c09b6847148e</errorID>
      <errorWord xmlns="http://schemas.wps.cn/vas-ai-hub/contract-review">相对于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相对</item>
      </candidateList>
      <explain xmlns="http://schemas.wps.cn/vas-ai-hub/contract-review">❶〈动〉互相朝着对方，面对面：～而坐｜两山～。❷〈动〉指性质上互相对立，如大与小相对，美与丑相对。❸〈形〉属性词。依靠一定条件而存在，随着一定条件而变化的（跟“绝对”相对）：～高度｜在绝对的总的宇宙发展过程中，各个具体过程的发展都是～的。❹〈形〉属性词。比较的：～稳定｜～优势。</explain>
      <paraID xmlns="http://schemas.wps.cn/vas-ai-hub/contract-review">29BF8BEE</paraID>
      <start xmlns="http://schemas.wps.cn/vas-ai-hub/contract-review">105</start>
      <end xmlns="http://schemas.wps.cn/vas-ai-hub/contract-review">110</end>
      <status xmlns="http://schemas.wps.cn/vas-ai-hub/contract-review">modified</status>
      <modifiedWord xmlns="http://schemas.wps.cn/vas-ai-hub/contract-review">相对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48628b34-1c9a-4c78-abc3-5e9ebb7c4e90</errorID>
      <errorWord xmlns="http://schemas.wps.cn/vas-ai-hub/contract-review">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未</item>
      </candidateList>
      <explain xmlns="http://schemas.wps.cn/vas-ai-hub/contract-review">存在发音相同字词的误用。</explain>
      <paraID xmlns="http://schemas.wps.cn/vas-ai-hub/contract-review">7BF506C0</paraID>
      <start xmlns="http://schemas.wps.cn/vas-ai-hub/contract-review">23</start>
      <end xmlns="http://schemas.wps.cn/vas-ai-hub/contract-review">25</end>
      <status xmlns="http://schemas.wps.cn/vas-ai-hub/contract-review">modified</status>
      <modifiedWord xmlns="http://schemas.wps.cn/vas-ai-hub/contract-review">未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d2bc7ccf-04d8-4f87-bb88-d19624a4ae1e</errorID>
      <errorWord xmlns="http://schemas.wps.cn/vas-ai-hub/contract-review">*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3F423E1C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c343e4da-8877-4995-a61a-249d8f75f055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CEE58AE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（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2a329eed-29a5-4e70-8640-02f957cd34d2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CEE58AE</paraID>
      <start xmlns="http://schemas.wps.cn/vas-ai-hub/contract-review">5</start>
      <end xmlns="http://schemas.wps.cn/vas-ai-hub/contract-review">7</end>
      <status xmlns="http://schemas.wps.cn/vas-ai-hub/contract-review">modified</status>
      <modifiedWord xmlns="http://schemas.wps.cn/vas-ai-hub/contract-review">）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ddd0a559-79bc-4961-a1ba-61940ede2fb5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1386A3AA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（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f47a1b8e-656f-46ae-a090-bb403b56a5fa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1386A3AA</paraID>
      <start xmlns="http://schemas.wps.cn/vas-ai-hub/contract-review">5</start>
      <end xmlns="http://schemas.wps.cn/vas-ai-hub/contract-review">7</end>
      <status xmlns="http://schemas.wps.cn/vas-ai-hub/contract-review">modified</status>
      <modifiedWord xmlns="http://schemas.wps.cn/vas-ai-hub/contract-review">）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bd0cff5d-2841-4a5f-86cb-e563e8eb0290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57E44A19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（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7acae499-9ab8-4aba-9bf9-0a730e52faa1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57E44A19</paraID>
      <start xmlns="http://schemas.wps.cn/vas-ai-hub/contract-review">5</start>
      <end xmlns="http://schemas.wps.cn/vas-ai-hub/contract-review">7</end>
      <status xmlns="http://schemas.wps.cn/vas-ai-hub/contract-review">modified</status>
      <modifiedWord xmlns="http://schemas.wps.cn/vas-ai-hub/contract-review">）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35bb6267-6111-46ee-a858-7a9e42cabb61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18D9C67E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（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4d07176d-7534-4c5e-9078-a1af181fea20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18D9C67E</paraID>
      <start xmlns="http://schemas.wps.cn/vas-ai-hub/contract-review">5</start>
      <end xmlns="http://schemas.wps.cn/vas-ai-hub/contract-review">7</end>
      <status xmlns="http://schemas.wps.cn/vas-ai-hub/contract-review">modified</status>
      <modifiedWord xmlns="http://schemas.wps.cn/vas-ai-hub/contract-review">）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228640b4-f3f9-4c52-9048-5c1a96c3653c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2DBFA8DB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（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2f50507c-030b-4d36-ac6b-c71b7a6ae978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2DBFA8DB</paraID>
      <start xmlns="http://schemas.wps.cn/vas-ai-hub/contract-review">5</start>
      <end xmlns="http://schemas.wps.cn/vas-ai-hub/contract-review">7</end>
      <status xmlns="http://schemas.wps.cn/vas-ai-hub/contract-review">modified</status>
      <modifiedWord xmlns="http://schemas.wps.cn/vas-ai-hub/contract-review">）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0e41c957-be7f-4c32-904b-a6e971f1fbee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3ADB7F65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（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2ee2d119-4087-4cc5-a007-e281a4a4f56d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3ADB7F65</paraID>
      <start xmlns="http://schemas.wps.cn/vas-ai-hub/contract-review">5</start>
      <end xmlns="http://schemas.wps.cn/vas-ai-hub/contract-review">7</end>
      <status xmlns="http://schemas.wps.cn/vas-ai-hub/contract-review">modified</status>
      <modifiedWord xmlns="http://schemas.wps.cn/vas-ai-hub/contract-review">）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435ad418-d41d-491d-8777-d3b078bbc245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76CA74E2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（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7404fdf2-0d0f-40af-ae65-538fc5e36909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76CA74E2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）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53fc0563-e454-4e13-a8f7-89f46712d231</errorID>
      <errorWord xmlns="http://schemas.wps.cn/vas-ai-hub/contract-review">滴管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滴灌</item>
      </candidateList>
      <explain xmlns="http://schemas.wps.cn/vas-ai-hub/contract-review"/>
      <paraID xmlns="http://schemas.wps.cn/vas-ai-hub/contract-review">36B942A9</paraID>
      <start xmlns="http://schemas.wps.cn/vas-ai-hub/contract-review">2</start>
      <end xmlns="http://schemas.wps.cn/vas-ai-hub/contract-review">6</end>
      <status xmlns="http://schemas.wps.cn/vas-ai-hub/contract-review">modified</status>
      <modifiedWord xmlns="http://schemas.wps.cn/vas-ai-hub/contract-review">滴灌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0ed753d8-834d-46ef-8ff1-e2d9e3f6ed32</errorID>
      <errorWord xmlns="http://schemas.wps.cn/vas-ai-hub/contract-review">滴管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滴灌</item>
      </candidateList>
      <explain xmlns="http://schemas.wps.cn/vas-ai-hub/contract-review"/>
      <paraID xmlns="http://schemas.wps.cn/vas-ai-hub/contract-review">38B32FB1</paraID>
      <start xmlns="http://schemas.wps.cn/vas-ai-hub/contract-review">2</start>
      <end xmlns="http://schemas.wps.cn/vas-ai-hub/contract-review">6</end>
      <status xmlns="http://schemas.wps.cn/vas-ai-hub/contract-review">modified</status>
      <modifiedWord xmlns="http://schemas.wps.cn/vas-ai-hub/contract-review">滴灌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0c00c762-12c4-40cd-b538-62d65cd22012</errorID>
      <errorWord xmlns="http://schemas.wps.cn/vas-ai-hub/contract-review">其它物资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其他物资</item>
      </candidateList>
      <explain xmlns="http://schemas.wps.cn/vas-ai-hub/contract-review">词汇[其它物资]为不规范表述或旧称，其规范书面表述为[其他物资]。</explain>
      <paraID xmlns="http://schemas.wps.cn/vas-ai-hub/contract-review">5D7BC03A</paraID>
      <start xmlns="http://schemas.wps.cn/vas-ai-hub/contract-review">0</start>
      <end xmlns="http://schemas.wps.cn/vas-ai-hub/contract-review">8</end>
      <status xmlns="http://schemas.wps.cn/vas-ai-hub/contract-review">modified</status>
      <modifiedWord xmlns="http://schemas.wps.cn/vas-ai-hub/contract-review">其他物资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a3b18aa8-a56c-40b7-9288-df4140fdf7b5</errorID>
      <errorWord xmlns="http://schemas.wps.cn/vas-ai-hub/contract-review">其它物资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其他物资</item>
      </candidateList>
      <explain xmlns="http://schemas.wps.cn/vas-ai-hub/contract-review">词汇[其它物资]为不规范表述或旧称，其规范书面表述为[其他物资]。</explain>
      <paraID xmlns="http://schemas.wps.cn/vas-ai-hub/contract-review">2D3A2067</paraID>
      <start xmlns="http://schemas.wps.cn/vas-ai-hub/contract-review">0</start>
      <end xmlns="http://schemas.wps.cn/vas-ai-hub/contract-review">8</end>
      <status xmlns="http://schemas.wps.cn/vas-ai-hub/contract-review">modified</status>
      <modifiedWord xmlns="http://schemas.wps.cn/vas-ai-hub/contract-review">其他物资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64d39358-365f-4881-a37b-4ced3f1a4d20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1BB53D69</paraID>
      <start xmlns="http://schemas.wps.cn/vas-ai-hub/contract-review">7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9e050e65-21db-45ee-9da0-05189e0fe3d5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504470B0</paraID>
      <start xmlns="http://schemas.wps.cn/vas-ai-hub/contract-review">19</start>
      <end xmlns="http://schemas.wps.cn/vas-ai-hub/contract-review">22</end>
      <status xmlns="http://schemas.wps.cn/vas-ai-hub/contract-review">modified</status>
      <modifiedWord xmlns="http://schemas.wps.cn/vas-ai-hub/contract-review">，在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debaafbd-10a4-4858-ac2e-d647d5d31a3a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1A12399F</paraID>
      <start xmlns="http://schemas.wps.cn/vas-ai-hub/contract-review">14</start>
      <end xmlns="http://schemas.wps.cn/vas-ai-hub/contract-review">16</end>
      <status xmlns="http://schemas.wps.cn/vas-ai-hub/contract-review">modified</status>
      <modifiedWord xmlns="http://schemas.wps.cn/vas-ai-hub/contract-review">）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3d0d3e8a-eec4-4ac8-9491-d68eae2376fc</errorID>
      <errorWord xmlns="http://schemas.wps.cn/vas-ai-hub/contract-review">（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(</item>
      </candidateList>
      <explain xmlns="http://schemas.wps.cn/vas-ai-hub/contract-review">文本全半角错误。</explain>
      <paraID xmlns="http://schemas.wps.cn/vas-ai-hub/contract-review">2F5DFF7E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(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e5af80fe-269b-469c-a2e6-db610df563c3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2F5DFF7E</paraID>
      <start xmlns="http://schemas.wps.cn/vas-ai-hub/contract-review">4</start>
      <end xmlns="http://schemas.wps.cn/vas-ai-hub/contract-review">6</end>
      <status xmlns="http://schemas.wps.cn/vas-ai-hub/contract-review">modified</status>
      <modifiedWord xmlns="http://schemas.wps.cn/vas-ai-hub/contract-review">)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3bc87d20-8769-4580-b954-ef19cc4055da</errorID>
      <errorWord xmlns="http://schemas.wps.cn/vas-ai-hub/contract-review">平均亩产平均亩产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平均亩产</item>
      </candidateList>
      <explain xmlns="http://schemas.wps.cn/vas-ai-hub/contract-review"/>
      <paraID xmlns="http://schemas.wps.cn/vas-ai-hub/contract-review">38AC9060</paraID>
      <start xmlns="http://schemas.wps.cn/vas-ai-hub/contract-review">3</start>
      <end xmlns="http://schemas.wps.cn/vas-ai-hub/contract-review">15</end>
      <status xmlns="http://schemas.wps.cn/vas-ai-hub/contract-review">modified</status>
      <modifiedWord xmlns="http://schemas.wps.cn/vas-ai-hub/contract-review">平均亩产</modifiedWord>
      <trackRevisions xmlns="http://schemas.wps.cn/vas-ai-hub/contract-review">true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e987dc-c159-4e4d-ab30-614ecd11cf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5244</Words>
  <Characters>5561</Characters>
  <Lines>0</Lines>
  <Paragraphs>0</Paragraphs>
  <TotalTime>12</TotalTime>
  <ScaleCrop>false</ScaleCrop>
  <LinksUpToDate>false</LinksUpToDate>
  <CharactersWithSpaces>5561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2025-11-25T14:59:00Z</dcterms:created>
  <dc:creator>Glassy Sky</dc:creator>
  <cp:lastModifiedBy>焦薇屹</cp:lastModifiedBy>
  <dcterms:modified xsi:type="dcterms:W3CDTF">2026-02-04T17:51:52Z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E5ED8A2584E645D287ADE760B5CDE841_13</vt:lpwstr>
  </property>
  <property fmtid="{D5CDD505-2E9C-101B-9397-08002B2CF9AE}" pid="4" name="KSOTemplateDocerSaveRecord">
    <vt:lpwstr>eyJoZGlkIjoiMTYxZmZiMzVlMWNhMzk3MThkYjkwZmRjZGI2YWIzMWUiLCJ1c2VySWQiOiIxMTU1Njc0OTE3In0=</vt:lpwstr>
  </property>
</Properties>
</file>