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A0" w:rsidRPr="00CE4E0D" w:rsidRDefault="00EB27A0" w:rsidP="00EB27A0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40"/>
          <w:szCs w:val="40"/>
          <w:shd w:val="clear" w:color="auto" w:fill="FFFFFF"/>
        </w:rPr>
        <w:t>2019</w:t>
      </w:r>
      <w:r>
        <w:rPr>
          <w:rFonts w:ascii="Times New Roman" w:eastAsia="方正小标宋简体" w:hAnsi="Times New Roman" w:cs="Times New Roman"/>
          <w:color w:val="000000"/>
          <w:sz w:val="40"/>
          <w:szCs w:val="40"/>
          <w:shd w:val="clear" w:color="auto" w:fill="FFFFFF"/>
        </w:rPr>
        <w:t>年自治区技术改造</w:t>
      </w:r>
      <w:proofErr w:type="gramStart"/>
      <w:r>
        <w:rPr>
          <w:rFonts w:ascii="Times New Roman" w:eastAsia="方正小标宋简体" w:hAnsi="Times New Roman" w:cs="Times New Roman"/>
          <w:color w:val="000000"/>
          <w:sz w:val="40"/>
          <w:szCs w:val="40"/>
          <w:shd w:val="clear" w:color="auto" w:fill="FFFFFF"/>
        </w:rPr>
        <w:t>综合奖补资金</w:t>
      </w:r>
      <w:proofErr w:type="gramEnd"/>
      <w:r>
        <w:rPr>
          <w:rFonts w:ascii="Times New Roman" w:eastAsia="方正小标宋简体" w:hAnsi="Times New Roman" w:cs="Times New Roman"/>
          <w:color w:val="000000"/>
          <w:sz w:val="40"/>
          <w:szCs w:val="40"/>
          <w:shd w:val="clear" w:color="auto" w:fill="FFFFFF"/>
        </w:rPr>
        <w:t>项目分配表</w:t>
      </w:r>
    </w:p>
    <w:tbl>
      <w:tblPr>
        <w:tblW w:w="9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030"/>
        <w:gridCol w:w="4485"/>
        <w:gridCol w:w="1470"/>
      </w:tblGrid>
      <w:tr w:rsidR="00EB27A0" w:rsidTr="00AD13B1">
        <w:trPr>
          <w:trHeight w:val="810"/>
        </w:trPr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snapToGrid w:val="0"/>
              <w:spacing w:line="580" w:lineRule="exact"/>
              <w:jc w:val="righ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单位：万元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公司名称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技改项目名称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snapToGrid w:val="0"/>
              <w:spacing w:line="5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奖补资金</w:t>
            </w:r>
            <w:proofErr w:type="gramEnd"/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宁夏深燃众源天然气有限公司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深燃公司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天然气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20000m³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储罐改扩建项目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156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宁夏金裕海化工有限公司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清洁生产改造升级项目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-29000KW/h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燃煤燃气有机热载体导热油炉及烟气处理升级改造项目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144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宁夏恒汇鲁丰科技有限公司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将原有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甲醇钠改扩建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136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宁夏佳能创科化工有限公司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年油气伴生清洁能源深加工项目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109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宁夏巨拓实业有限公司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高晶艺术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石膏线条生产及配套设施技术改造项目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107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宁夏天利丰能源利用有限公司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高效节能型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BOG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综合回收利用技术改造项目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83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宁夏润广石化有限公司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年轻烃技改项目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盐池县银石石膏建材有限公司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万吨石膏粉技术改造项目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47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宁夏宝圣达矿用材料有限责任公司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锚固剂、速凝剂自动化生产线装置技术改造项目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宁夏绿即达生态农业科技有限公司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有机肥复合肥生产线技术改造项目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宁夏星邦豹丰涂料科技有限公司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油漆、涂料技术改造项目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35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宁夏盐池美雅滩羊裘皮有限公司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滩羊二毛皮车间技术升级改造项目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34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宁夏盐池县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鑫海食品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盐池县滩羊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肉加工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工艺技改项目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32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宁夏神瑞工贸有限公司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油气回收与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SIS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系统改造项目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盐池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县安佑农牧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开发有限公司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万吨亚麻籽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油项目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23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宁夏盐池县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祎峰原生态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农副产品开发有限公司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亚麻籽油技术改造项目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16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宁夏瑞牧盐池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滩羊购销有限公司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盐池县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花马池镇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滩羊产业示范强镇项目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宁夏盐池县三元食品有限公司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年亚麻籽油技术改造项目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盐池县对了杂粮食品有限公司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荞麦产品生产线、杂粮包装技术改造项目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EB27A0" w:rsidTr="00AD13B1">
        <w:trPr>
          <w:trHeight w:val="8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A0" w:rsidRDefault="00EB27A0" w:rsidP="00AD13B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1121</w:t>
            </w:r>
          </w:p>
        </w:tc>
      </w:tr>
    </w:tbl>
    <w:p w:rsidR="00EB27A0" w:rsidRDefault="00EB27A0" w:rsidP="00EB27A0">
      <w:pPr>
        <w:snapToGrid w:val="0"/>
        <w:spacing w:line="52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03428" w:rsidRDefault="00403428"/>
    <w:sectPr w:rsidR="00403428" w:rsidSect="00AC5A64"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7A0"/>
    <w:rsid w:val="00403428"/>
    <w:rsid w:val="00EB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2020-03-07T07:59:00Z</dcterms:created>
  <dcterms:modified xsi:type="dcterms:W3CDTF">2020-03-07T08:00:00Z</dcterms:modified>
</cp:coreProperties>
</file>